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DA681" w14:textId="19657885" w:rsidR="00A747A0" w:rsidRDefault="00A747A0" w:rsidP="00A747A0">
      <w:pPr>
        <w:pStyle w:val="Default"/>
        <w:rPr>
          <w:rFonts w:ascii="Segoe UI" w:hAnsi="Segoe UI" w:cs="Segoe UI"/>
        </w:rPr>
      </w:pPr>
    </w:p>
    <w:p w14:paraId="64CD57FC" w14:textId="77777777" w:rsidR="00985913" w:rsidRPr="00A747A0" w:rsidRDefault="00985913" w:rsidP="00A747A0">
      <w:pPr>
        <w:pStyle w:val="Default"/>
        <w:rPr>
          <w:rFonts w:ascii="Segoe UI" w:hAnsi="Segoe UI" w:cs="Segoe UI"/>
        </w:rPr>
      </w:pPr>
    </w:p>
    <w:p w14:paraId="429968FF" w14:textId="77777777" w:rsidR="00A747A0" w:rsidRPr="0009156B" w:rsidRDefault="00A747A0" w:rsidP="00A747A0">
      <w:pPr>
        <w:pStyle w:val="Default"/>
        <w:rPr>
          <w:rFonts w:ascii="Segoe UI" w:hAnsi="Segoe UI" w:cs="Segoe UI"/>
        </w:rPr>
      </w:pPr>
    </w:p>
    <w:p w14:paraId="125DD914" w14:textId="77777777" w:rsidR="00A747A0" w:rsidRPr="0009156B" w:rsidRDefault="00A747A0" w:rsidP="00A747A0">
      <w:pPr>
        <w:pStyle w:val="Default"/>
        <w:rPr>
          <w:rFonts w:ascii="Segoe UI" w:hAnsi="Segoe UI" w:cs="Segoe UI"/>
        </w:rPr>
      </w:pPr>
    </w:p>
    <w:p w14:paraId="355D90F5" w14:textId="77777777" w:rsidR="00A747A0" w:rsidRPr="0009156B" w:rsidRDefault="00A747A0" w:rsidP="00A747A0">
      <w:pPr>
        <w:pStyle w:val="Default"/>
        <w:rPr>
          <w:rFonts w:ascii="Segoe UI" w:hAnsi="Segoe UI" w:cs="Segoe UI"/>
        </w:rPr>
      </w:pPr>
    </w:p>
    <w:p w14:paraId="618EE5C9" w14:textId="77777777" w:rsidR="00A747A0" w:rsidRPr="0009156B" w:rsidRDefault="00A747A0" w:rsidP="00A747A0">
      <w:pPr>
        <w:pStyle w:val="Default"/>
        <w:rPr>
          <w:rFonts w:ascii="Segoe UI" w:hAnsi="Segoe UI" w:cs="Segoe UI"/>
        </w:rPr>
      </w:pPr>
    </w:p>
    <w:p w14:paraId="4212479B" w14:textId="77777777" w:rsidR="00A747A0" w:rsidRPr="0009156B" w:rsidRDefault="00A747A0" w:rsidP="00A747A0">
      <w:pPr>
        <w:pStyle w:val="Default"/>
        <w:rPr>
          <w:rFonts w:ascii="Segoe UI" w:hAnsi="Segoe UI" w:cs="Segoe UI"/>
        </w:rPr>
      </w:pPr>
    </w:p>
    <w:p w14:paraId="5251DB40" w14:textId="77777777" w:rsidR="00A747A0" w:rsidRPr="0009156B" w:rsidRDefault="00A747A0" w:rsidP="00A747A0">
      <w:pPr>
        <w:pStyle w:val="Default"/>
        <w:rPr>
          <w:rFonts w:ascii="Segoe UI" w:hAnsi="Segoe UI" w:cs="Segoe UI"/>
        </w:rPr>
      </w:pPr>
    </w:p>
    <w:p w14:paraId="29550D34" w14:textId="77777777" w:rsidR="00A747A0" w:rsidRPr="0009156B" w:rsidRDefault="00A747A0" w:rsidP="00A747A0">
      <w:pPr>
        <w:pStyle w:val="Default"/>
        <w:rPr>
          <w:rFonts w:ascii="Segoe UI" w:hAnsi="Segoe UI" w:cs="Segoe UI"/>
        </w:rPr>
      </w:pPr>
    </w:p>
    <w:p w14:paraId="3EE84D65" w14:textId="77777777" w:rsidR="00A747A0" w:rsidRPr="0009156B" w:rsidRDefault="00A747A0" w:rsidP="00A747A0">
      <w:pPr>
        <w:pStyle w:val="Default"/>
        <w:rPr>
          <w:rFonts w:ascii="Segoe UI" w:hAnsi="Segoe UI" w:cs="Segoe UI"/>
        </w:rPr>
      </w:pPr>
    </w:p>
    <w:p w14:paraId="70EDFCCC" w14:textId="77777777" w:rsidR="00A747A0" w:rsidRPr="0009156B" w:rsidRDefault="00A747A0" w:rsidP="00A747A0">
      <w:pPr>
        <w:pStyle w:val="Default"/>
        <w:rPr>
          <w:rFonts w:ascii="Segoe UI" w:hAnsi="Segoe UI" w:cs="Segoe UI"/>
        </w:rPr>
      </w:pPr>
    </w:p>
    <w:p w14:paraId="75080788" w14:textId="77777777" w:rsidR="00A747A0" w:rsidRPr="000B3C5A" w:rsidRDefault="00A747A0" w:rsidP="00A747A0">
      <w:pPr>
        <w:pStyle w:val="Default"/>
        <w:rPr>
          <w:rFonts w:asciiTheme="minorHAnsi" w:hAnsiTheme="minorHAnsi" w:cstheme="minorHAnsi"/>
        </w:rPr>
      </w:pPr>
    </w:p>
    <w:p w14:paraId="5015DC20" w14:textId="77777777" w:rsidR="00A747A0" w:rsidRPr="000B3C5A" w:rsidRDefault="006422A2" w:rsidP="00A747A0">
      <w:pPr>
        <w:pStyle w:val="Default"/>
        <w:jc w:val="center"/>
        <w:rPr>
          <w:rFonts w:asciiTheme="minorHAnsi" w:hAnsiTheme="minorHAnsi" w:cstheme="minorHAnsi"/>
          <w:b/>
          <w:bCs/>
          <w:sz w:val="36"/>
          <w:szCs w:val="36"/>
        </w:rPr>
      </w:pPr>
      <w:r w:rsidRPr="000B3C5A">
        <w:rPr>
          <w:rFonts w:asciiTheme="minorHAnsi" w:hAnsiTheme="minorHAnsi" w:cstheme="minorHAnsi"/>
          <w:b/>
          <w:bCs/>
          <w:sz w:val="36"/>
          <w:szCs w:val="36"/>
        </w:rPr>
        <w:t>Declaraci</w:t>
      </w:r>
      <w:r w:rsidR="00817659" w:rsidRPr="000B3C5A">
        <w:rPr>
          <w:rFonts w:asciiTheme="minorHAnsi" w:hAnsiTheme="minorHAnsi" w:cstheme="minorHAnsi"/>
          <w:b/>
          <w:bCs/>
          <w:sz w:val="36"/>
          <w:szCs w:val="36"/>
        </w:rPr>
        <w:t>ón</w:t>
      </w:r>
      <w:r w:rsidR="005369F5" w:rsidRPr="000B3C5A">
        <w:rPr>
          <w:rFonts w:asciiTheme="minorHAnsi" w:hAnsiTheme="minorHAnsi" w:cstheme="minorHAnsi"/>
          <w:b/>
          <w:bCs/>
          <w:sz w:val="36"/>
          <w:szCs w:val="36"/>
        </w:rPr>
        <w:t xml:space="preserve"> de</w:t>
      </w:r>
      <w:r w:rsidR="00817659" w:rsidRPr="000B3C5A">
        <w:rPr>
          <w:rFonts w:asciiTheme="minorHAnsi" w:hAnsiTheme="minorHAnsi" w:cstheme="minorHAnsi"/>
          <w:b/>
          <w:bCs/>
          <w:sz w:val="36"/>
          <w:szCs w:val="36"/>
        </w:rPr>
        <w:t>l</w:t>
      </w:r>
      <w:r w:rsidR="005369F5" w:rsidRPr="000B3C5A">
        <w:rPr>
          <w:rFonts w:asciiTheme="minorHAnsi" w:hAnsiTheme="minorHAnsi" w:cstheme="minorHAnsi"/>
          <w:b/>
          <w:bCs/>
          <w:sz w:val="36"/>
          <w:szCs w:val="36"/>
        </w:rPr>
        <w:t xml:space="preserve"> Trabajo</w:t>
      </w:r>
    </w:p>
    <w:p w14:paraId="3CC45EC1" w14:textId="7185B659" w:rsidR="3DF2DDBE" w:rsidRPr="000B3C5A" w:rsidRDefault="303B4792" w:rsidP="00AA4F13">
      <w:pPr>
        <w:spacing w:after="0"/>
        <w:jc w:val="center"/>
        <w:rPr>
          <w:rFonts w:eastAsia="Calibri" w:cstheme="minorHAnsi"/>
          <w:b/>
          <w:bCs/>
          <w:sz w:val="32"/>
          <w:szCs w:val="32"/>
        </w:rPr>
      </w:pPr>
      <w:r w:rsidRPr="000B3C5A">
        <w:rPr>
          <w:rFonts w:cstheme="minorHAnsi"/>
          <w:b/>
          <w:bCs/>
          <w:sz w:val="28"/>
          <w:szCs w:val="28"/>
        </w:rPr>
        <w:t xml:space="preserve"> </w:t>
      </w:r>
      <w:r w:rsidR="0F7234B8" w:rsidRPr="000B3C5A">
        <w:rPr>
          <w:rFonts w:eastAsia="Calibri" w:cstheme="minorHAnsi"/>
          <w:b/>
          <w:bCs/>
          <w:sz w:val="32"/>
          <w:szCs w:val="32"/>
        </w:rPr>
        <w:t xml:space="preserve"> Programa de Mejoramiento de Redes Media y Baja Tensión y Normalización de Clientes </w:t>
      </w:r>
      <w:r w:rsidR="749547EF" w:rsidRPr="000B3C5A">
        <w:rPr>
          <w:rFonts w:eastAsia="Calibri" w:cstheme="minorHAnsi"/>
          <w:b/>
          <w:bCs/>
          <w:sz w:val="32"/>
          <w:szCs w:val="32"/>
        </w:rPr>
        <w:t>d</w:t>
      </w:r>
      <w:r w:rsidR="0F7234B8" w:rsidRPr="000B3C5A">
        <w:rPr>
          <w:rFonts w:eastAsia="Calibri" w:cstheme="minorHAnsi"/>
          <w:b/>
          <w:bCs/>
          <w:sz w:val="32"/>
          <w:szCs w:val="32"/>
        </w:rPr>
        <w:t xml:space="preserve">e </w:t>
      </w:r>
      <w:r w:rsidR="66D437A7" w:rsidRPr="000B3C5A">
        <w:rPr>
          <w:rFonts w:eastAsia="Calibri" w:cstheme="minorHAnsi"/>
          <w:b/>
          <w:bCs/>
          <w:sz w:val="32"/>
          <w:szCs w:val="32"/>
        </w:rPr>
        <w:t>l</w:t>
      </w:r>
      <w:r w:rsidR="0F7234B8" w:rsidRPr="000B3C5A">
        <w:rPr>
          <w:rFonts w:eastAsia="Calibri" w:cstheme="minorHAnsi"/>
          <w:b/>
          <w:bCs/>
          <w:sz w:val="32"/>
          <w:szCs w:val="32"/>
        </w:rPr>
        <w:t xml:space="preserve">as Empresas Distribuidoras </w:t>
      </w:r>
      <w:r w:rsidR="4AFAD123" w:rsidRPr="000B3C5A">
        <w:rPr>
          <w:rFonts w:eastAsia="Calibri" w:cstheme="minorHAnsi"/>
          <w:b/>
          <w:bCs/>
          <w:sz w:val="32"/>
          <w:szCs w:val="32"/>
        </w:rPr>
        <w:t>d</w:t>
      </w:r>
      <w:r w:rsidR="0F7234B8" w:rsidRPr="000B3C5A">
        <w:rPr>
          <w:rFonts w:eastAsia="Calibri" w:cstheme="minorHAnsi"/>
          <w:b/>
          <w:bCs/>
          <w:sz w:val="32"/>
          <w:szCs w:val="32"/>
        </w:rPr>
        <w:t xml:space="preserve">e Electricidad </w:t>
      </w:r>
      <w:r w:rsidR="179AE72E" w:rsidRPr="000B3C5A">
        <w:rPr>
          <w:rFonts w:eastAsia="Calibri" w:cstheme="minorHAnsi"/>
          <w:b/>
          <w:bCs/>
          <w:sz w:val="32"/>
          <w:szCs w:val="32"/>
        </w:rPr>
        <w:t>a</w:t>
      </w:r>
      <w:r w:rsidR="0F7234B8" w:rsidRPr="000B3C5A">
        <w:rPr>
          <w:rFonts w:eastAsia="Calibri" w:cstheme="minorHAnsi"/>
          <w:b/>
          <w:bCs/>
          <w:sz w:val="32"/>
          <w:szCs w:val="32"/>
        </w:rPr>
        <w:t xml:space="preserve"> Nivel Nacional</w:t>
      </w:r>
    </w:p>
    <w:p w14:paraId="5FD66E28" w14:textId="4B8A9B9D" w:rsidR="3DF2DDBE" w:rsidRPr="000B3C5A" w:rsidRDefault="3DF2DDBE" w:rsidP="250214E7">
      <w:pPr>
        <w:pStyle w:val="Default"/>
        <w:jc w:val="center"/>
        <w:rPr>
          <w:rFonts w:asciiTheme="minorHAnsi" w:eastAsia="Segoe UI" w:hAnsiTheme="minorHAnsi" w:cstheme="minorHAnsi"/>
          <w:b/>
          <w:bCs/>
          <w:color w:val="000000" w:themeColor="text1"/>
          <w:sz w:val="28"/>
          <w:szCs w:val="28"/>
        </w:rPr>
      </w:pPr>
    </w:p>
    <w:p w14:paraId="7371971A" w14:textId="5CE590B1" w:rsidR="6FDE6D5E" w:rsidRPr="000B3C5A" w:rsidRDefault="6FDE6D5E" w:rsidP="412C0926">
      <w:pPr>
        <w:spacing w:after="0"/>
        <w:jc w:val="center"/>
        <w:rPr>
          <w:rFonts w:eastAsia="Segoe UI" w:cstheme="minorHAnsi"/>
          <w:b/>
          <w:bCs/>
          <w:color w:val="000000" w:themeColor="text1"/>
          <w:sz w:val="28"/>
          <w:szCs w:val="28"/>
        </w:rPr>
      </w:pPr>
    </w:p>
    <w:p w14:paraId="0BBAC54B" w14:textId="12404F0E" w:rsidR="6FDE6D5E" w:rsidRPr="000B3C5A" w:rsidRDefault="6FDE6D5E" w:rsidP="6FDE6D5E">
      <w:pPr>
        <w:pStyle w:val="Default"/>
        <w:jc w:val="center"/>
        <w:rPr>
          <w:rFonts w:asciiTheme="minorHAnsi" w:hAnsiTheme="minorHAnsi" w:cstheme="minorHAnsi"/>
          <w:b/>
          <w:bCs/>
          <w:sz w:val="28"/>
          <w:szCs w:val="28"/>
        </w:rPr>
      </w:pPr>
    </w:p>
    <w:p w14:paraId="33F2F7B7" w14:textId="77777777" w:rsidR="00591700" w:rsidRPr="000B3C5A" w:rsidRDefault="00591700" w:rsidP="00A747A0">
      <w:pPr>
        <w:pStyle w:val="Default"/>
        <w:jc w:val="center"/>
        <w:rPr>
          <w:rFonts w:asciiTheme="minorHAnsi" w:hAnsiTheme="minorHAnsi" w:cstheme="minorHAnsi"/>
          <w:b/>
          <w:bCs/>
          <w:sz w:val="28"/>
          <w:szCs w:val="28"/>
        </w:rPr>
      </w:pPr>
    </w:p>
    <w:p w14:paraId="3D437255" w14:textId="0145AB0D" w:rsidR="00591700" w:rsidRPr="000B3C5A" w:rsidRDefault="17F23A2A" w:rsidP="0150B5FE">
      <w:pPr>
        <w:pStyle w:val="Default"/>
        <w:jc w:val="center"/>
        <w:rPr>
          <w:rFonts w:asciiTheme="minorHAnsi" w:hAnsiTheme="minorHAnsi" w:cstheme="minorHAnsi"/>
          <w:b/>
          <w:bCs/>
          <w:color w:val="000000" w:themeColor="text1"/>
          <w:sz w:val="28"/>
          <w:szCs w:val="28"/>
        </w:rPr>
      </w:pPr>
      <w:r w:rsidRPr="000B3C5A">
        <w:rPr>
          <w:rFonts w:asciiTheme="minorHAnsi" w:hAnsiTheme="minorHAnsi" w:cstheme="minorHAnsi"/>
          <w:b/>
          <w:bCs/>
          <w:color w:val="000000" w:themeColor="text1"/>
          <w:sz w:val="28"/>
          <w:szCs w:val="28"/>
        </w:rPr>
        <w:t>Circuitos PEND104</w:t>
      </w:r>
      <w:r w:rsidR="00E40337">
        <w:rPr>
          <w:rFonts w:asciiTheme="minorHAnsi" w:hAnsiTheme="minorHAnsi" w:cstheme="minorHAnsi"/>
          <w:b/>
          <w:bCs/>
          <w:color w:val="000000" w:themeColor="text1"/>
          <w:sz w:val="28"/>
          <w:szCs w:val="28"/>
        </w:rPr>
        <w:t>/</w:t>
      </w:r>
      <w:r w:rsidR="00D21983">
        <w:rPr>
          <w:rFonts w:asciiTheme="minorHAnsi" w:hAnsiTheme="minorHAnsi" w:cstheme="minorHAnsi"/>
          <w:b/>
          <w:bCs/>
          <w:color w:val="000000" w:themeColor="text1"/>
          <w:sz w:val="28"/>
          <w:szCs w:val="28"/>
        </w:rPr>
        <w:t>105</w:t>
      </w:r>
    </w:p>
    <w:p w14:paraId="5CA77F36" w14:textId="59484D81" w:rsidR="4F18B6FC" w:rsidRPr="000B3C5A" w:rsidRDefault="475C83FA" w:rsidP="0150B5FE">
      <w:pPr>
        <w:pStyle w:val="Default"/>
        <w:jc w:val="center"/>
        <w:rPr>
          <w:rFonts w:asciiTheme="minorHAnsi" w:hAnsiTheme="minorHAnsi" w:cstheme="minorHAnsi"/>
          <w:b/>
          <w:bCs/>
          <w:color w:val="000000" w:themeColor="text1"/>
          <w:sz w:val="28"/>
          <w:szCs w:val="28"/>
        </w:rPr>
      </w:pPr>
      <w:r w:rsidRPr="000B3C5A">
        <w:rPr>
          <w:rFonts w:asciiTheme="minorHAnsi" w:hAnsiTheme="minorHAnsi" w:cstheme="minorHAnsi"/>
          <w:b/>
          <w:bCs/>
          <w:color w:val="000000" w:themeColor="text1"/>
          <w:sz w:val="28"/>
          <w:szCs w:val="28"/>
        </w:rPr>
        <w:t>Reparadero, Bonagua</w:t>
      </w:r>
      <w:r w:rsidR="14641FEC" w:rsidRPr="000B3C5A">
        <w:rPr>
          <w:rFonts w:asciiTheme="minorHAnsi" w:hAnsiTheme="minorHAnsi" w:cstheme="minorHAnsi"/>
          <w:b/>
          <w:bCs/>
          <w:color w:val="000000" w:themeColor="text1"/>
          <w:sz w:val="28"/>
          <w:szCs w:val="28"/>
        </w:rPr>
        <w:t xml:space="preserve"> y Taveras</w:t>
      </w:r>
    </w:p>
    <w:p w14:paraId="369E5F49" w14:textId="6F70BAAD" w:rsidR="00596C55" w:rsidRPr="000B3C5A" w:rsidRDefault="00B502DD" w:rsidP="00333152">
      <w:pPr>
        <w:pStyle w:val="Default"/>
        <w:jc w:val="center"/>
        <w:rPr>
          <w:rFonts w:asciiTheme="minorHAnsi" w:hAnsiTheme="minorHAnsi" w:cstheme="minorHAnsi"/>
          <w:b/>
          <w:bCs/>
          <w:color w:val="000000" w:themeColor="text1"/>
          <w:sz w:val="28"/>
          <w:szCs w:val="28"/>
        </w:rPr>
      </w:pPr>
      <w:r w:rsidRPr="000B3C5A">
        <w:rPr>
          <w:rFonts w:asciiTheme="minorHAnsi" w:hAnsiTheme="minorHAnsi" w:cstheme="minorHAnsi"/>
          <w:b/>
          <w:bCs/>
          <w:color w:val="000000" w:themeColor="text1"/>
          <w:sz w:val="28"/>
          <w:szCs w:val="28"/>
        </w:rPr>
        <w:t xml:space="preserve">Financiamiento </w:t>
      </w:r>
      <w:r w:rsidR="00CB2874" w:rsidRPr="000B3C5A">
        <w:rPr>
          <w:rFonts w:asciiTheme="minorHAnsi" w:hAnsiTheme="minorHAnsi" w:cstheme="minorHAnsi"/>
          <w:b/>
          <w:bCs/>
          <w:color w:val="000000" w:themeColor="text1"/>
          <w:sz w:val="28"/>
          <w:szCs w:val="28"/>
        </w:rPr>
        <w:t>B</w:t>
      </w:r>
      <w:r w:rsidR="00221D79" w:rsidRPr="000B3C5A">
        <w:rPr>
          <w:rFonts w:asciiTheme="minorHAnsi" w:hAnsiTheme="minorHAnsi" w:cstheme="minorHAnsi"/>
          <w:b/>
          <w:bCs/>
          <w:color w:val="000000" w:themeColor="text1"/>
          <w:sz w:val="28"/>
          <w:szCs w:val="28"/>
        </w:rPr>
        <w:t>M FASE 3</w:t>
      </w:r>
      <w:r w:rsidR="00333152" w:rsidRPr="000B3C5A">
        <w:rPr>
          <w:rFonts w:asciiTheme="minorHAnsi" w:hAnsiTheme="minorHAnsi" w:cstheme="minorHAnsi"/>
          <w:b/>
          <w:bCs/>
          <w:color w:val="000000" w:themeColor="text1"/>
          <w:sz w:val="28"/>
          <w:szCs w:val="28"/>
        </w:rPr>
        <w:t xml:space="preserve"> </w:t>
      </w:r>
    </w:p>
    <w:p w14:paraId="3B56A70E" w14:textId="77777777" w:rsidR="00A50E0D" w:rsidRPr="000B3C5A" w:rsidRDefault="00A50E0D" w:rsidP="250214E7">
      <w:pPr>
        <w:pStyle w:val="Sinespaciado"/>
        <w:spacing w:after="120"/>
        <w:jc w:val="center"/>
        <w:rPr>
          <w:rFonts w:cstheme="minorHAnsi"/>
          <w:b/>
          <w:bCs/>
          <w:color w:val="000000" w:themeColor="text1"/>
          <w:sz w:val="24"/>
          <w:szCs w:val="24"/>
        </w:rPr>
      </w:pPr>
      <w:r w:rsidRPr="000B3C5A">
        <w:rPr>
          <w:rFonts w:cstheme="minorHAnsi"/>
          <w:b/>
          <w:bCs/>
          <w:color w:val="000000" w:themeColor="text1"/>
          <w:sz w:val="24"/>
          <w:szCs w:val="24"/>
        </w:rPr>
        <w:t>Préstamo BIRF 9624-DO</w:t>
      </w:r>
    </w:p>
    <w:p w14:paraId="74BA3813" w14:textId="0D784946" w:rsidR="00883D0E" w:rsidRPr="000B3C5A" w:rsidRDefault="00591700" w:rsidP="250214E7">
      <w:pPr>
        <w:pStyle w:val="Default"/>
        <w:jc w:val="center"/>
        <w:rPr>
          <w:rFonts w:asciiTheme="minorHAnsi" w:hAnsiTheme="minorHAnsi" w:cstheme="minorHAnsi"/>
          <w:b/>
          <w:bCs/>
          <w:color w:val="000000" w:themeColor="text1"/>
          <w:sz w:val="28"/>
          <w:szCs w:val="28"/>
        </w:rPr>
      </w:pPr>
      <w:r w:rsidRPr="000B3C5A">
        <w:rPr>
          <w:rFonts w:asciiTheme="minorHAnsi" w:hAnsiTheme="minorHAnsi" w:cstheme="minorHAnsi"/>
          <w:b/>
          <w:bCs/>
          <w:color w:val="000000" w:themeColor="text1"/>
          <w:sz w:val="28"/>
          <w:szCs w:val="28"/>
        </w:rPr>
        <w:t>Lote 01</w:t>
      </w:r>
      <w:r w:rsidR="00883D0E" w:rsidRPr="000B3C5A">
        <w:rPr>
          <w:rFonts w:asciiTheme="minorHAnsi" w:hAnsiTheme="minorHAnsi" w:cstheme="minorHAnsi"/>
          <w:b/>
          <w:bCs/>
          <w:color w:val="000000" w:themeColor="text1"/>
          <w:sz w:val="28"/>
          <w:szCs w:val="28"/>
        </w:rPr>
        <w:t xml:space="preserve"> </w:t>
      </w:r>
    </w:p>
    <w:p w14:paraId="34BEBD50" w14:textId="77777777" w:rsidR="00A747A0" w:rsidRPr="000B3C5A" w:rsidRDefault="00A747A0" w:rsidP="00A747A0">
      <w:pPr>
        <w:pStyle w:val="Default"/>
        <w:rPr>
          <w:rFonts w:asciiTheme="minorHAnsi" w:hAnsiTheme="minorHAnsi" w:cstheme="minorHAnsi"/>
          <w:b/>
          <w:bCs/>
          <w:color w:val="FF0000"/>
          <w:sz w:val="28"/>
          <w:szCs w:val="28"/>
        </w:rPr>
      </w:pPr>
    </w:p>
    <w:p w14:paraId="1471648E" w14:textId="77777777" w:rsidR="00A747A0" w:rsidRPr="00E26B91" w:rsidRDefault="00A747A0" w:rsidP="00A747A0">
      <w:pPr>
        <w:pStyle w:val="Default"/>
        <w:rPr>
          <w:rFonts w:ascii="Segoe UI" w:hAnsi="Segoe UI" w:cs="Segoe UI"/>
          <w:b/>
          <w:bCs/>
          <w:sz w:val="28"/>
          <w:szCs w:val="28"/>
        </w:rPr>
      </w:pPr>
    </w:p>
    <w:p w14:paraId="5D2B61CB" w14:textId="77777777" w:rsidR="00A747A0" w:rsidRPr="00E26B91" w:rsidRDefault="00A747A0" w:rsidP="00A747A0">
      <w:pPr>
        <w:pStyle w:val="Default"/>
        <w:rPr>
          <w:rFonts w:ascii="Segoe UI" w:hAnsi="Segoe UI" w:cs="Segoe UI"/>
          <w:b/>
          <w:bCs/>
          <w:sz w:val="28"/>
          <w:szCs w:val="28"/>
        </w:rPr>
      </w:pPr>
    </w:p>
    <w:p w14:paraId="64538A27" w14:textId="77777777" w:rsidR="00A747A0" w:rsidRPr="00E26B91" w:rsidRDefault="00A747A0" w:rsidP="00A747A0">
      <w:pPr>
        <w:pStyle w:val="Default"/>
        <w:rPr>
          <w:rFonts w:ascii="Segoe UI" w:hAnsi="Segoe UI" w:cs="Segoe UI"/>
          <w:b/>
          <w:bCs/>
          <w:sz w:val="28"/>
          <w:szCs w:val="28"/>
        </w:rPr>
      </w:pPr>
    </w:p>
    <w:p w14:paraId="73E7D919" w14:textId="77777777" w:rsidR="00A747A0" w:rsidRPr="00E26B91" w:rsidRDefault="00A747A0" w:rsidP="00A747A0">
      <w:pPr>
        <w:pStyle w:val="Default"/>
        <w:rPr>
          <w:rFonts w:ascii="Segoe UI" w:hAnsi="Segoe UI" w:cs="Segoe UI"/>
          <w:b/>
          <w:bCs/>
          <w:sz w:val="28"/>
          <w:szCs w:val="28"/>
        </w:rPr>
      </w:pPr>
    </w:p>
    <w:p w14:paraId="2080999B" w14:textId="77777777" w:rsidR="00A747A0" w:rsidRPr="00E26B91" w:rsidRDefault="00A747A0" w:rsidP="00A747A0">
      <w:pPr>
        <w:pStyle w:val="Default"/>
        <w:rPr>
          <w:rFonts w:ascii="Segoe UI" w:hAnsi="Segoe UI" w:cs="Segoe UI"/>
          <w:b/>
          <w:bCs/>
          <w:sz w:val="28"/>
          <w:szCs w:val="28"/>
        </w:rPr>
      </w:pPr>
    </w:p>
    <w:p w14:paraId="00919D2A" w14:textId="77777777" w:rsidR="00A747A0" w:rsidRPr="00E26B91" w:rsidRDefault="00A747A0" w:rsidP="00A747A0">
      <w:pPr>
        <w:pStyle w:val="Default"/>
        <w:rPr>
          <w:rFonts w:ascii="Segoe UI" w:hAnsi="Segoe UI" w:cs="Segoe UI"/>
          <w:b/>
          <w:bCs/>
          <w:sz w:val="28"/>
          <w:szCs w:val="28"/>
        </w:rPr>
      </w:pPr>
    </w:p>
    <w:p w14:paraId="6D46FD2B" w14:textId="77777777" w:rsidR="00A747A0" w:rsidRPr="00E26B91" w:rsidRDefault="00A747A0" w:rsidP="00A747A0">
      <w:pPr>
        <w:pStyle w:val="Default"/>
        <w:rPr>
          <w:rFonts w:ascii="Segoe UI" w:hAnsi="Segoe UI" w:cs="Segoe UI"/>
          <w:b/>
          <w:bCs/>
          <w:sz w:val="28"/>
          <w:szCs w:val="28"/>
        </w:rPr>
      </w:pPr>
    </w:p>
    <w:p w14:paraId="576B3B34" w14:textId="77777777" w:rsidR="00A747A0" w:rsidRPr="00E26B91" w:rsidRDefault="00A747A0" w:rsidP="00A747A0">
      <w:pPr>
        <w:pStyle w:val="Default"/>
        <w:rPr>
          <w:rFonts w:ascii="Segoe UI" w:hAnsi="Segoe UI" w:cs="Segoe UI"/>
          <w:b/>
          <w:bCs/>
          <w:sz w:val="28"/>
          <w:szCs w:val="28"/>
        </w:rPr>
      </w:pPr>
    </w:p>
    <w:p w14:paraId="47CB2483" w14:textId="15CA07E4" w:rsidR="00A747A0" w:rsidRPr="000B3C5A" w:rsidRDefault="00C340A4" w:rsidP="00A747A0">
      <w:pPr>
        <w:pStyle w:val="Default"/>
        <w:rPr>
          <w:rFonts w:asciiTheme="minorHAnsi" w:hAnsiTheme="minorHAnsi" w:cstheme="minorHAnsi"/>
          <w:sz w:val="22"/>
          <w:szCs w:val="22"/>
        </w:rPr>
      </w:pPr>
      <w:r w:rsidRPr="000B3C5A">
        <w:rPr>
          <w:rFonts w:asciiTheme="minorHAnsi" w:hAnsiTheme="minorHAnsi" w:cstheme="minorHAnsi"/>
          <w:b/>
          <w:bCs/>
          <w:sz w:val="28"/>
          <w:szCs w:val="28"/>
        </w:rPr>
        <w:t>EDENORTE</w:t>
      </w:r>
      <w:bookmarkStart w:id="0" w:name="_Int_l1Q3OTbt"/>
      <w:r w:rsidR="00CB336B" w:rsidRPr="000B3C5A">
        <w:rPr>
          <w:rFonts w:asciiTheme="minorHAnsi" w:hAnsiTheme="minorHAnsi" w:cstheme="minorHAnsi"/>
          <w:b/>
          <w:bCs/>
          <w:sz w:val="28"/>
          <w:szCs w:val="28"/>
        </w:rPr>
        <w:t xml:space="preserve"> </w:t>
      </w:r>
      <w:proofErr w:type="gramStart"/>
      <w:r w:rsidR="28E1EC5D" w:rsidRPr="000B3C5A">
        <w:rPr>
          <w:rFonts w:asciiTheme="minorHAnsi" w:hAnsiTheme="minorHAnsi" w:cstheme="minorHAnsi"/>
          <w:b/>
          <w:bCs/>
          <w:sz w:val="28"/>
          <w:szCs w:val="28"/>
        </w:rPr>
        <w:t>D</w:t>
      </w:r>
      <w:r w:rsidR="00CF27D5" w:rsidRPr="000B3C5A">
        <w:rPr>
          <w:rFonts w:asciiTheme="minorHAnsi" w:hAnsiTheme="minorHAnsi" w:cstheme="minorHAnsi"/>
          <w:b/>
          <w:bCs/>
          <w:sz w:val="28"/>
          <w:szCs w:val="28"/>
        </w:rPr>
        <w:t>ominicana</w:t>
      </w:r>
      <w:bookmarkEnd w:id="0"/>
      <w:proofErr w:type="gramEnd"/>
    </w:p>
    <w:p w14:paraId="5744A1A3" w14:textId="3506E65C" w:rsidR="00A747A0" w:rsidRPr="000B3C5A" w:rsidRDefault="37E0D557" w:rsidP="250214E7">
      <w:pPr>
        <w:pStyle w:val="Default"/>
        <w:rPr>
          <w:rFonts w:asciiTheme="minorHAnsi" w:hAnsiTheme="minorHAnsi" w:cstheme="minorHAnsi"/>
          <w:b/>
          <w:bCs/>
          <w:sz w:val="28"/>
          <w:szCs w:val="28"/>
        </w:rPr>
      </w:pPr>
      <w:r w:rsidRPr="000B3C5A">
        <w:rPr>
          <w:rFonts w:asciiTheme="minorHAnsi" w:hAnsiTheme="minorHAnsi" w:cstheme="minorHAnsi"/>
          <w:b/>
          <w:bCs/>
          <w:sz w:val="28"/>
          <w:szCs w:val="28"/>
        </w:rPr>
        <w:t>Dirección de Proyectos</w:t>
      </w:r>
      <w:r w:rsidR="02BF6B6F" w:rsidRPr="000B3C5A">
        <w:rPr>
          <w:rFonts w:asciiTheme="minorHAnsi" w:hAnsiTheme="minorHAnsi" w:cstheme="minorHAnsi"/>
          <w:b/>
          <w:bCs/>
          <w:sz w:val="28"/>
          <w:szCs w:val="28"/>
        </w:rPr>
        <w:t xml:space="preserve"> Financiados</w:t>
      </w:r>
    </w:p>
    <w:p w14:paraId="44BC4838" w14:textId="058BA30C" w:rsidR="00D1477C" w:rsidRPr="00FB3A56" w:rsidRDefault="00D1477C" w:rsidP="00FB3A56">
      <w:pPr>
        <w:jc w:val="center"/>
        <w:rPr>
          <w:rFonts w:ascii="Segoe UI" w:hAnsi="Segoe UI" w:cs="Segoe UI"/>
          <w:b/>
          <w:bCs/>
          <w:sz w:val="28"/>
          <w:szCs w:val="28"/>
        </w:rPr>
      </w:pPr>
    </w:p>
    <w:p w14:paraId="58FAC7C5" w14:textId="6FF5EDAE" w:rsidR="00D1477C" w:rsidRPr="000B3C5A" w:rsidRDefault="00D1477C" w:rsidP="00A747A0">
      <w:pPr>
        <w:rPr>
          <w:rFonts w:cstheme="minorHAnsi"/>
          <w:b/>
          <w:bCs/>
          <w:sz w:val="28"/>
          <w:szCs w:val="28"/>
        </w:rPr>
      </w:pPr>
      <w:r w:rsidRPr="000B3C5A">
        <w:rPr>
          <w:rFonts w:cstheme="minorHAnsi"/>
          <w:b/>
          <w:bCs/>
          <w:sz w:val="28"/>
          <w:szCs w:val="28"/>
        </w:rPr>
        <w:t>Índice</w:t>
      </w:r>
    </w:p>
    <w:p w14:paraId="462EE0D8" w14:textId="0674460A" w:rsidR="0058618B" w:rsidRDefault="007B6805">
      <w:pPr>
        <w:pStyle w:val="TDC1"/>
        <w:rPr>
          <w:rFonts w:asciiTheme="minorHAnsi" w:eastAsiaTheme="minorEastAsia" w:hAnsiTheme="minorHAnsi"/>
          <w:noProof/>
          <w:sz w:val="22"/>
          <w:szCs w:val="22"/>
          <w:lang w:val="es-DO" w:eastAsia="es-DO"/>
        </w:rPr>
      </w:pPr>
      <w:r w:rsidRPr="000B3C5A">
        <w:rPr>
          <w:rFonts w:asciiTheme="minorHAnsi" w:hAnsiTheme="minorHAnsi" w:cstheme="minorHAnsi"/>
          <w:b/>
          <w:u w:val="single"/>
        </w:rPr>
        <w:fldChar w:fldCharType="begin"/>
      </w:r>
      <w:r w:rsidRPr="000B3C5A">
        <w:rPr>
          <w:rFonts w:asciiTheme="minorHAnsi" w:hAnsiTheme="minorHAnsi" w:cstheme="minorHAnsi"/>
          <w:b/>
          <w:u w:val="single"/>
        </w:rPr>
        <w:instrText xml:space="preserve"> TOC \o "1-3" \h \z \u </w:instrText>
      </w:r>
      <w:r w:rsidRPr="000B3C5A">
        <w:rPr>
          <w:rFonts w:asciiTheme="minorHAnsi" w:hAnsiTheme="minorHAnsi" w:cstheme="minorHAnsi"/>
          <w:b/>
          <w:u w:val="single"/>
        </w:rPr>
        <w:fldChar w:fldCharType="separate"/>
      </w:r>
      <w:hyperlink w:anchor="_Toc204062150" w:history="1">
        <w:r w:rsidR="0058618B" w:rsidRPr="00534C55">
          <w:rPr>
            <w:rStyle w:val="Hipervnculo"/>
            <w:noProof/>
            <w:lang w:val="es-DO"/>
          </w:rPr>
          <w:t>1.</w:t>
        </w:r>
        <w:r w:rsidR="0058618B">
          <w:rPr>
            <w:rFonts w:asciiTheme="minorHAnsi" w:eastAsiaTheme="minorEastAsia" w:hAnsiTheme="minorHAnsi"/>
            <w:noProof/>
            <w:sz w:val="22"/>
            <w:szCs w:val="22"/>
            <w:lang w:val="es-DO" w:eastAsia="es-DO"/>
          </w:rPr>
          <w:tab/>
        </w:r>
        <w:r w:rsidR="0058618B" w:rsidRPr="00534C55">
          <w:rPr>
            <w:rStyle w:val="Hipervnculo"/>
            <w:noProof/>
            <w:lang w:val="es-DO"/>
          </w:rPr>
          <w:t>Antecedentes</w:t>
        </w:r>
        <w:r w:rsidR="0058618B">
          <w:rPr>
            <w:noProof/>
            <w:webHidden/>
          </w:rPr>
          <w:tab/>
        </w:r>
        <w:r w:rsidR="0058618B">
          <w:rPr>
            <w:noProof/>
            <w:webHidden/>
          </w:rPr>
          <w:fldChar w:fldCharType="begin"/>
        </w:r>
        <w:r w:rsidR="0058618B">
          <w:rPr>
            <w:noProof/>
            <w:webHidden/>
          </w:rPr>
          <w:instrText xml:space="preserve"> PAGEREF _Toc204062150 \h </w:instrText>
        </w:r>
        <w:r w:rsidR="0058618B">
          <w:rPr>
            <w:noProof/>
            <w:webHidden/>
          </w:rPr>
        </w:r>
        <w:r w:rsidR="0058618B">
          <w:rPr>
            <w:noProof/>
            <w:webHidden/>
          </w:rPr>
          <w:fldChar w:fldCharType="separate"/>
        </w:r>
        <w:r w:rsidR="0058618B">
          <w:rPr>
            <w:noProof/>
            <w:webHidden/>
          </w:rPr>
          <w:t>3</w:t>
        </w:r>
        <w:r w:rsidR="0058618B">
          <w:rPr>
            <w:noProof/>
            <w:webHidden/>
          </w:rPr>
          <w:fldChar w:fldCharType="end"/>
        </w:r>
      </w:hyperlink>
    </w:p>
    <w:p w14:paraId="0F74A799" w14:textId="3CA19831" w:rsidR="0058618B" w:rsidRDefault="0058618B">
      <w:pPr>
        <w:pStyle w:val="TDC1"/>
        <w:rPr>
          <w:rFonts w:asciiTheme="minorHAnsi" w:eastAsiaTheme="minorEastAsia" w:hAnsiTheme="minorHAnsi"/>
          <w:noProof/>
          <w:sz w:val="22"/>
          <w:szCs w:val="22"/>
          <w:lang w:val="es-DO" w:eastAsia="es-DO"/>
        </w:rPr>
      </w:pPr>
      <w:hyperlink w:anchor="_Toc204062151" w:history="1">
        <w:r w:rsidRPr="00534C55">
          <w:rPr>
            <w:rStyle w:val="Hipervnculo"/>
            <w:noProof/>
            <w:lang w:val="es-DO"/>
          </w:rPr>
          <w:t>2.</w:t>
        </w:r>
        <w:r>
          <w:rPr>
            <w:rFonts w:asciiTheme="minorHAnsi" w:eastAsiaTheme="minorEastAsia" w:hAnsiTheme="minorHAnsi"/>
            <w:noProof/>
            <w:sz w:val="22"/>
            <w:szCs w:val="22"/>
            <w:lang w:val="es-DO" w:eastAsia="es-DO"/>
          </w:rPr>
          <w:tab/>
        </w:r>
        <w:r w:rsidRPr="00534C55">
          <w:rPr>
            <w:rStyle w:val="Hipervnculo"/>
            <w:noProof/>
            <w:lang w:val="es-DO"/>
          </w:rPr>
          <w:t>Alcance del Trabajo</w:t>
        </w:r>
        <w:r>
          <w:rPr>
            <w:noProof/>
            <w:webHidden/>
          </w:rPr>
          <w:tab/>
        </w:r>
        <w:r>
          <w:rPr>
            <w:noProof/>
            <w:webHidden/>
          </w:rPr>
          <w:fldChar w:fldCharType="begin"/>
        </w:r>
        <w:r>
          <w:rPr>
            <w:noProof/>
            <w:webHidden/>
          </w:rPr>
          <w:instrText xml:space="preserve"> PAGEREF _Toc204062151 \h </w:instrText>
        </w:r>
        <w:r>
          <w:rPr>
            <w:noProof/>
            <w:webHidden/>
          </w:rPr>
        </w:r>
        <w:r>
          <w:rPr>
            <w:noProof/>
            <w:webHidden/>
          </w:rPr>
          <w:fldChar w:fldCharType="separate"/>
        </w:r>
        <w:r>
          <w:rPr>
            <w:noProof/>
            <w:webHidden/>
          </w:rPr>
          <w:t>5</w:t>
        </w:r>
        <w:r>
          <w:rPr>
            <w:noProof/>
            <w:webHidden/>
          </w:rPr>
          <w:fldChar w:fldCharType="end"/>
        </w:r>
      </w:hyperlink>
    </w:p>
    <w:p w14:paraId="094E45FE" w14:textId="41C1BAF0" w:rsidR="0058618B" w:rsidRDefault="0058618B">
      <w:pPr>
        <w:pStyle w:val="TDC1"/>
        <w:rPr>
          <w:rFonts w:asciiTheme="minorHAnsi" w:eastAsiaTheme="minorEastAsia" w:hAnsiTheme="minorHAnsi"/>
          <w:noProof/>
          <w:sz w:val="22"/>
          <w:szCs w:val="22"/>
          <w:lang w:val="es-DO" w:eastAsia="es-DO"/>
        </w:rPr>
      </w:pPr>
      <w:hyperlink w:anchor="_Toc204062152" w:history="1">
        <w:r w:rsidRPr="00534C55">
          <w:rPr>
            <w:rStyle w:val="Hipervnculo"/>
            <w:noProof/>
          </w:rPr>
          <w:t>3.</w:t>
        </w:r>
        <w:r>
          <w:rPr>
            <w:rFonts w:asciiTheme="minorHAnsi" w:eastAsiaTheme="minorEastAsia" w:hAnsiTheme="minorHAnsi"/>
            <w:noProof/>
            <w:sz w:val="22"/>
            <w:szCs w:val="22"/>
            <w:lang w:val="es-DO" w:eastAsia="es-DO"/>
          </w:rPr>
          <w:tab/>
        </w:r>
        <w:r w:rsidRPr="00534C55">
          <w:rPr>
            <w:rStyle w:val="Hipervnculo"/>
            <w:noProof/>
            <w:lang w:val="es-DO"/>
          </w:rPr>
          <w:t>Periodo de Ejecución</w:t>
        </w:r>
        <w:r>
          <w:rPr>
            <w:noProof/>
            <w:webHidden/>
          </w:rPr>
          <w:tab/>
        </w:r>
        <w:r>
          <w:rPr>
            <w:noProof/>
            <w:webHidden/>
          </w:rPr>
          <w:fldChar w:fldCharType="begin"/>
        </w:r>
        <w:r>
          <w:rPr>
            <w:noProof/>
            <w:webHidden/>
          </w:rPr>
          <w:instrText xml:space="preserve"> PAGEREF _Toc204062152 \h </w:instrText>
        </w:r>
        <w:r>
          <w:rPr>
            <w:noProof/>
            <w:webHidden/>
          </w:rPr>
        </w:r>
        <w:r>
          <w:rPr>
            <w:noProof/>
            <w:webHidden/>
          </w:rPr>
          <w:fldChar w:fldCharType="separate"/>
        </w:r>
        <w:r>
          <w:rPr>
            <w:noProof/>
            <w:webHidden/>
          </w:rPr>
          <w:t>5</w:t>
        </w:r>
        <w:r>
          <w:rPr>
            <w:noProof/>
            <w:webHidden/>
          </w:rPr>
          <w:fldChar w:fldCharType="end"/>
        </w:r>
      </w:hyperlink>
    </w:p>
    <w:p w14:paraId="1ADFD799" w14:textId="49D91911" w:rsidR="0058618B" w:rsidRDefault="0058618B">
      <w:pPr>
        <w:pStyle w:val="TDC1"/>
        <w:rPr>
          <w:rFonts w:asciiTheme="minorHAnsi" w:eastAsiaTheme="minorEastAsia" w:hAnsiTheme="minorHAnsi"/>
          <w:noProof/>
          <w:sz w:val="22"/>
          <w:szCs w:val="22"/>
          <w:lang w:val="es-DO" w:eastAsia="es-DO"/>
        </w:rPr>
      </w:pPr>
      <w:hyperlink w:anchor="_Toc204062153" w:history="1">
        <w:r w:rsidRPr="00534C55">
          <w:rPr>
            <w:rStyle w:val="Hipervnculo"/>
            <w:noProof/>
            <w:lang w:val="es-DO"/>
          </w:rPr>
          <w:t>4.</w:t>
        </w:r>
        <w:r>
          <w:rPr>
            <w:rFonts w:asciiTheme="minorHAnsi" w:eastAsiaTheme="minorEastAsia" w:hAnsiTheme="minorHAnsi"/>
            <w:noProof/>
            <w:sz w:val="22"/>
            <w:szCs w:val="22"/>
            <w:lang w:val="es-DO" w:eastAsia="es-DO"/>
          </w:rPr>
          <w:tab/>
        </w:r>
        <w:r w:rsidRPr="00534C55">
          <w:rPr>
            <w:rStyle w:val="Hipervnculo"/>
            <w:noProof/>
            <w:lang w:val="es-DO"/>
          </w:rPr>
          <w:t>Lugar de Ejecución</w:t>
        </w:r>
        <w:r>
          <w:rPr>
            <w:noProof/>
            <w:webHidden/>
          </w:rPr>
          <w:tab/>
        </w:r>
        <w:r>
          <w:rPr>
            <w:noProof/>
            <w:webHidden/>
          </w:rPr>
          <w:fldChar w:fldCharType="begin"/>
        </w:r>
        <w:r>
          <w:rPr>
            <w:noProof/>
            <w:webHidden/>
          </w:rPr>
          <w:instrText xml:space="preserve"> PAGEREF _Toc204062153 \h </w:instrText>
        </w:r>
        <w:r>
          <w:rPr>
            <w:noProof/>
            <w:webHidden/>
          </w:rPr>
        </w:r>
        <w:r>
          <w:rPr>
            <w:noProof/>
            <w:webHidden/>
          </w:rPr>
          <w:fldChar w:fldCharType="separate"/>
        </w:r>
        <w:r>
          <w:rPr>
            <w:noProof/>
            <w:webHidden/>
          </w:rPr>
          <w:t>6</w:t>
        </w:r>
        <w:r>
          <w:rPr>
            <w:noProof/>
            <w:webHidden/>
          </w:rPr>
          <w:fldChar w:fldCharType="end"/>
        </w:r>
      </w:hyperlink>
    </w:p>
    <w:p w14:paraId="185ED683" w14:textId="3B6564AF" w:rsidR="0058618B" w:rsidRDefault="0058618B">
      <w:pPr>
        <w:pStyle w:val="TDC1"/>
        <w:rPr>
          <w:rFonts w:asciiTheme="minorHAnsi" w:eastAsiaTheme="minorEastAsia" w:hAnsiTheme="minorHAnsi"/>
          <w:noProof/>
          <w:sz w:val="22"/>
          <w:szCs w:val="22"/>
          <w:lang w:val="es-DO" w:eastAsia="es-DO"/>
        </w:rPr>
      </w:pPr>
      <w:hyperlink w:anchor="_Toc204062154" w:history="1">
        <w:r w:rsidRPr="00534C55">
          <w:rPr>
            <w:rStyle w:val="Hipervnculo"/>
            <w:noProof/>
            <w:lang w:val="es-DO"/>
          </w:rPr>
          <w:t>5.</w:t>
        </w:r>
        <w:r>
          <w:rPr>
            <w:rFonts w:asciiTheme="minorHAnsi" w:eastAsiaTheme="minorEastAsia" w:hAnsiTheme="minorHAnsi"/>
            <w:noProof/>
            <w:sz w:val="22"/>
            <w:szCs w:val="22"/>
            <w:lang w:val="es-DO" w:eastAsia="es-DO"/>
          </w:rPr>
          <w:tab/>
        </w:r>
        <w:r w:rsidRPr="00534C55">
          <w:rPr>
            <w:rStyle w:val="Hipervnculo"/>
            <w:noProof/>
            <w:lang w:val="es-DO"/>
          </w:rPr>
          <w:t>Requerimientos del Trabajo</w:t>
        </w:r>
        <w:r>
          <w:rPr>
            <w:noProof/>
            <w:webHidden/>
          </w:rPr>
          <w:tab/>
        </w:r>
        <w:r>
          <w:rPr>
            <w:noProof/>
            <w:webHidden/>
          </w:rPr>
          <w:fldChar w:fldCharType="begin"/>
        </w:r>
        <w:r>
          <w:rPr>
            <w:noProof/>
            <w:webHidden/>
          </w:rPr>
          <w:instrText xml:space="preserve"> PAGEREF _Toc204062154 \h </w:instrText>
        </w:r>
        <w:r>
          <w:rPr>
            <w:noProof/>
            <w:webHidden/>
          </w:rPr>
        </w:r>
        <w:r>
          <w:rPr>
            <w:noProof/>
            <w:webHidden/>
          </w:rPr>
          <w:fldChar w:fldCharType="separate"/>
        </w:r>
        <w:r>
          <w:rPr>
            <w:noProof/>
            <w:webHidden/>
          </w:rPr>
          <w:t>7</w:t>
        </w:r>
        <w:r>
          <w:rPr>
            <w:noProof/>
            <w:webHidden/>
          </w:rPr>
          <w:fldChar w:fldCharType="end"/>
        </w:r>
      </w:hyperlink>
    </w:p>
    <w:p w14:paraId="09580F79" w14:textId="381FEC95" w:rsidR="0058618B" w:rsidRDefault="0058618B">
      <w:pPr>
        <w:pStyle w:val="TDC2"/>
        <w:tabs>
          <w:tab w:val="left" w:pos="880"/>
          <w:tab w:val="right" w:leader="dot" w:pos="8828"/>
        </w:tabs>
        <w:rPr>
          <w:rFonts w:asciiTheme="minorHAnsi" w:eastAsiaTheme="minorEastAsia" w:hAnsiTheme="minorHAnsi"/>
          <w:noProof/>
          <w:sz w:val="22"/>
          <w:szCs w:val="22"/>
          <w:lang w:val="es-DO" w:eastAsia="es-DO"/>
        </w:rPr>
      </w:pPr>
      <w:hyperlink w:anchor="_Toc204062155" w:history="1">
        <w:r w:rsidRPr="00534C55">
          <w:rPr>
            <w:rStyle w:val="Hipervnculo"/>
            <w:noProof/>
            <w:lang w:val="es-DO"/>
          </w:rPr>
          <w:t>5.1</w:t>
        </w:r>
        <w:r>
          <w:rPr>
            <w:rFonts w:asciiTheme="minorHAnsi" w:eastAsiaTheme="minorEastAsia" w:hAnsiTheme="minorHAnsi"/>
            <w:noProof/>
            <w:sz w:val="22"/>
            <w:szCs w:val="22"/>
            <w:lang w:val="es-DO" w:eastAsia="es-DO"/>
          </w:rPr>
          <w:tab/>
        </w:r>
        <w:r w:rsidRPr="00534C55">
          <w:rPr>
            <w:rStyle w:val="Hipervnculo"/>
            <w:noProof/>
            <w:lang w:val="es-DO"/>
          </w:rPr>
          <w:t>Fase inicial (antes de iniciar las obras):</w:t>
        </w:r>
        <w:r>
          <w:rPr>
            <w:noProof/>
            <w:webHidden/>
          </w:rPr>
          <w:tab/>
        </w:r>
        <w:r>
          <w:rPr>
            <w:noProof/>
            <w:webHidden/>
          </w:rPr>
          <w:fldChar w:fldCharType="begin"/>
        </w:r>
        <w:r>
          <w:rPr>
            <w:noProof/>
            <w:webHidden/>
          </w:rPr>
          <w:instrText xml:space="preserve"> PAGEREF _Toc204062155 \h </w:instrText>
        </w:r>
        <w:r>
          <w:rPr>
            <w:noProof/>
            <w:webHidden/>
          </w:rPr>
        </w:r>
        <w:r>
          <w:rPr>
            <w:noProof/>
            <w:webHidden/>
          </w:rPr>
          <w:fldChar w:fldCharType="separate"/>
        </w:r>
        <w:r>
          <w:rPr>
            <w:noProof/>
            <w:webHidden/>
          </w:rPr>
          <w:t>7</w:t>
        </w:r>
        <w:r>
          <w:rPr>
            <w:noProof/>
            <w:webHidden/>
          </w:rPr>
          <w:fldChar w:fldCharType="end"/>
        </w:r>
      </w:hyperlink>
    </w:p>
    <w:p w14:paraId="12564B0F" w14:textId="32A44DC7" w:rsidR="0058618B" w:rsidRDefault="0058618B">
      <w:pPr>
        <w:pStyle w:val="TDC2"/>
        <w:tabs>
          <w:tab w:val="left" w:pos="880"/>
          <w:tab w:val="right" w:leader="dot" w:pos="8828"/>
        </w:tabs>
        <w:rPr>
          <w:rFonts w:asciiTheme="minorHAnsi" w:eastAsiaTheme="minorEastAsia" w:hAnsiTheme="minorHAnsi"/>
          <w:noProof/>
          <w:sz w:val="22"/>
          <w:szCs w:val="22"/>
          <w:lang w:val="es-DO" w:eastAsia="es-DO"/>
        </w:rPr>
      </w:pPr>
      <w:hyperlink w:anchor="_Toc204062156" w:history="1">
        <w:r w:rsidRPr="00534C55">
          <w:rPr>
            <w:rStyle w:val="Hipervnculo"/>
            <w:noProof/>
            <w:lang w:val="es-DO"/>
          </w:rPr>
          <w:t>5.2</w:t>
        </w:r>
        <w:r>
          <w:rPr>
            <w:rFonts w:asciiTheme="minorHAnsi" w:eastAsiaTheme="minorEastAsia" w:hAnsiTheme="minorHAnsi"/>
            <w:noProof/>
            <w:sz w:val="22"/>
            <w:szCs w:val="22"/>
            <w:lang w:val="es-DO" w:eastAsia="es-DO"/>
          </w:rPr>
          <w:tab/>
        </w:r>
        <w:r w:rsidRPr="00534C55">
          <w:rPr>
            <w:rStyle w:val="Hipervnculo"/>
            <w:noProof/>
            <w:lang w:val="es-DO"/>
          </w:rPr>
          <w:t>Fase de Construcción:</w:t>
        </w:r>
        <w:r>
          <w:rPr>
            <w:noProof/>
            <w:webHidden/>
          </w:rPr>
          <w:tab/>
        </w:r>
        <w:r>
          <w:rPr>
            <w:noProof/>
            <w:webHidden/>
          </w:rPr>
          <w:fldChar w:fldCharType="begin"/>
        </w:r>
        <w:r>
          <w:rPr>
            <w:noProof/>
            <w:webHidden/>
          </w:rPr>
          <w:instrText xml:space="preserve"> PAGEREF _Toc204062156 \h </w:instrText>
        </w:r>
        <w:r>
          <w:rPr>
            <w:noProof/>
            <w:webHidden/>
          </w:rPr>
        </w:r>
        <w:r>
          <w:rPr>
            <w:noProof/>
            <w:webHidden/>
          </w:rPr>
          <w:fldChar w:fldCharType="separate"/>
        </w:r>
        <w:r>
          <w:rPr>
            <w:noProof/>
            <w:webHidden/>
          </w:rPr>
          <w:t>10</w:t>
        </w:r>
        <w:r>
          <w:rPr>
            <w:noProof/>
            <w:webHidden/>
          </w:rPr>
          <w:fldChar w:fldCharType="end"/>
        </w:r>
      </w:hyperlink>
    </w:p>
    <w:p w14:paraId="138A3779" w14:textId="03313765" w:rsidR="0058618B" w:rsidRDefault="0058618B">
      <w:pPr>
        <w:pStyle w:val="TDC2"/>
        <w:tabs>
          <w:tab w:val="left" w:pos="880"/>
          <w:tab w:val="right" w:leader="dot" w:pos="8828"/>
        </w:tabs>
        <w:rPr>
          <w:rFonts w:asciiTheme="minorHAnsi" w:eastAsiaTheme="minorEastAsia" w:hAnsiTheme="minorHAnsi"/>
          <w:noProof/>
          <w:sz w:val="22"/>
          <w:szCs w:val="22"/>
          <w:lang w:val="es-DO" w:eastAsia="es-DO"/>
        </w:rPr>
      </w:pPr>
      <w:hyperlink w:anchor="_Toc204062157" w:history="1">
        <w:r w:rsidRPr="00534C55">
          <w:rPr>
            <w:rStyle w:val="Hipervnculo"/>
            <w:noProof/>
            <w:lang w:val="es-DO"/>
          </w:rPr>
          <w:t>5.3</w:t>
        </w:r>
        <w:r>
          <w:rPr>
            <w:rFonts w:asciiTheme="minorHAnsi" w:eastAsiaTheme="minorEastAsia" w:hAnsiTheme="minorHAnsi"/>
            <w:noProof/>
            <w:sz w:val="22"/>
            <w:szCs w:val="22"/>
            <w:lang w:val="es-DO" w:eastAsia="es-DO"/>
          </w:rPr>
          <w:tab/>
        </w:r>
        <w:r w:rsidRPr="00534C55">
          <w:rPr>
            <w:rStyle w:val="Hipervnculo"/>
            <w:noProof/>
            <w:lang w:val="es-DO"/>
          </w:rPr>
          <w:t>Fase de Cierre del Proyecto:</w:t>
        </w:r>
        <w:r>
          <w:rPr>
            <w:noProof/>
            <w:webHidden/>
          </w:rPr>
          <w:tab/>
        </w:r>
        <w:r>
          <w:rPr>
            <w:noProof/>
            <w:webHidden/>
          </w:rPr>
          <w:fldChar w:fldCharType="begin"/>
        </w:r>
        <w:r>
          <w:rPr>
            <w:noProof/>
            <w:webHidden/>
          </w:rPr>
          <w:instrText xml:space="preserve"> PAGEREF _Toc204062157 \h </w:instrText>
        </w:r>
        <w:r>
          <w:rPr>
            <w:noProof/>
            <w:webHidden/>
          </w:rPr>
        </w:r>
        <w:r>
          <w:rPr>
            <w:noProof/>
            <w:webHidden/>
          </w:rPr>
          <w:fldChar w:fldCharType="separate"/>
        </w:r>
        <w:r>
          <w:rPr>
            <w:noProof/>
            <w:webHidden/>
          </w:rPr>
          <w:t>15</w:t>
        </w:r>
        <w:r>
          <w:rPr>
            <w:noProof/>
            <w:webHidden/>
          </w:rPr>
          <w:fldChar w:fldCharType="end"/>
        </w:r>
      </w:hyperlink>
    </w:p>
    <w:p w14:paraId="387ED933" w14:textId="43B7716B" w:rsidR="0058618B" w:rsidRDefault="0058618B">
      <w:pPr>
        <w:pStyle w:val="TDC1"/>
        <w:rPr>
          <w:rFonts w:asciiTheme="minorHAnsi" w:eastAsiaTheme="minorEastAsia" w:hAnsiTheme="minorHAnsi"/>
          <w:noProof/>
          <w:sz w:val="22"/>
          <w:szCs w:val="22"/>
          <w:lang w:val="es-DO" w:eastAsia="es-DO"/>
        </w:rPr>
      </w:pPr>
      <w:hyperlink w:anchor="_Toc204062158" w:history="1">
        <w:r w:rsidRPr="00534C55">
          <w:rPr>
            <w:rStyle w:val="Hipervnculo"/>
            <w:noProof/>
            <w:lang w:val="es-DO"/>
          </w:rPr>
          <w:t>6.</w:t>
        </w:r>
        <w:r>
          <w:rPr>
            <w:rFonts w:asciiTheme="minorHAnsi" w:eastAsiaTheme="minorEastAsia" w:hAnsiTheme="minorHAnsi"/>
            <w:noProof/>
            <w:sz w:val="22"/>
            <w:szCs w:val="22"/>
            <w:lang w:val="es-DO" w:eastAsia="es-DO"/>
          </w:rPr>
          <w:tab/>
        </w:r>
        <w:r w:rsidRPr="00534C55">
          <w:rPr>
            <w:rStyle w:val="Hipervnculo"/>
            <w:noProof/>
            <w:lang w:val="es-DO"/>
          </w:rPr>
          <w:t>Requerimientos Ambientales, de Seguridad y Salud en el Trabajo</w:t>
        </w:r>
        <w:r>
          <w:rPr>
            <w:noProof/>
            <w:webHidden/>
          </w:rPr>
          <w:tab/>
        </w:r>
        <w:r>
          <w:rPr>
            <w:noProof/>
            <w:webHidden/>
          </w:rPr>
          <w:fldChar w:fldCharType="begin"/>
        </w:r>
        <w:r>
          <w:rPr>
            <w:noProof/>
            <w:webHidden/>
          </w:rPr>
          <w:instrText xml:space="preserve"> PAGEREF _Toc204062158 \h </w:instrText>
        </w:r>
        <w:r>
          <w:rPr>
            <w:noProof/>
            <w:webHidden/>
          </w:rPr>
        </w:r>
        <w:r>
          <w:rPr>
            <w:noProof/>
            <w:webHidden/>
          </w:rPr>
          <w:fldChar w:fldCharType="separate"/>
        </w:r>
        <w:r>
          <w:rPr>
            <w:noProof/>
            <w:webHidden/>
          </w:rPr>
          <w:t>15</w:t>
        </w:r>
        <w:r>
          <w:rPr>
            <w:noProof/>
            <w:webHidden/>
          </w:rPr>
          <w:fldChar w:fldCharType="end"/>
        </w:r>
      </w:hyperlink>
    </w:p>
    <w:p w14:paraId="755F54DD" w14:textId="5C0D16A7" w:rsidR="0058618B" w:rsidRDefault="0058618B">
      <w:pPr>
        <w:pStyle w:val="TDC1"/>
        <w:rPr>
          <w:rFonts w:asciiTheme="minorHAnsi" w:eastAsiaTheme="minorEastAsia" w:hAnsiTheme="minorHAnsi"/>
          <w:noProof/>
          <w:sz w:val="22"/>
          <w:szCs w:val="22"/>
          <w:lang w:val="es-DO" w:eastAsia="es-DO"/>
        </w:rPr>
      </w:pPr>
      <w:hyperlink w:anchor="_Toc204062159" w:history="1">
        <w:r w:rsidRPr="00534C55">
          <w:rPr>
            <w:rStyle w:val="Hipervnculo"/>
            <w:noProof/>
            <w:lang w:val="es-DO"/>
          </w:rPr>
          <w:t>7.</w:t>
        </w:r>
        <w:r>
          <w:rPr>
            <w:rFonts w:asciiTheme="minorHAnsi" w:eastAsiaTheme="minorEastAsia" w:hAnsiTheme="minorHAnsi"/>
            <w:noProof/>
            <w:sz w:val="22"/>
            <w:szCs w:val="22"/>
            <w:lang w:val="es-DO" w:eastAsia="es-DO"/>
          </w:rPr>
          <w:tab/>
        </w:r>
        <w:r w:rsidRPr="00534C55">
          <w:rPr>
            <w:rStyle w:val="Hipervnculo"/>
            <w:noProof/>
            <w:lang w:val="es-DO"/>
          </w:rPr>
          <w:t>Cronograma/Hitos</w:t>
        </w:r>
        <w:r>
          <w:rPr>
            <w:noProof/>
            <w:webHidden/>
          </w:rPr>
          <w:tab/>
        </w:r>
        <w:r>
          <w:rPr>
            <w:noProof/>
            <w:webHidden/>
          </w:rPr>
          <w:fldChar w:fldCharType="begin"/>
        </w:r>
        <w:r>
          <w:rPr>
            <w:noProof/>
            <w:webHidden/>
          </w:rPr>
          <w:instrText xml:space="preserve"> PAGEREF _Toc204062159 \h </w:instrText>
        </w:r>
        <w:r>
          <w:rPr>
            <w:noProof/>
            <w:webHidden/>
          </w:rPr>
        </w:r>
        <w:r>
          <w:rPr>
            <w:noProof/>
            <w:webHidden/>
          </w:rPr>
          <w:fldChar w:fldCharType="separate"/>
        </w:r>
        <w:r>
          <w:rPr>
            <w:noProof/>
            <w:webHidden/>
          </w:rPr>
          <w:t>20</w:t>
        </w:r>
        <w:r>
          <w:rPr>
            <w:noProof/>
            <w:webHidden/>
          </w:rPr>
          <w:fldChar w:fldCharType="end"/>
        </w:r>
      </w:hyperlink>
    </w:p>
    <w:p w14:paraId="65478C3B" w14:textId="791F1204" w:rsidR="0058618B" w:rsidRDefault="0058618B">
      <w:pPr>
        <w:pStyle w:val="TDC1"/>
        <w:rPr>
          <w:rFonts w:asciiTheme="minorHAnsi" w:eastAsiaTheme="minorEastAsia" w:hAnsiTheme="minorHAnsi"/>
          <w:noProof/>
          <w:sz w:val="22"/>
          <w:szCs w:val="22"/>
          <w:lang w:val="es-DO" w:eastAsia="es-DO"/>
        </w:rPr>
      </w:pPr>
      <w:hyperlink w:anchor="_Toc204062160" w:history="1">
        <w:r w:rsidRPr="00534C55">
          <w:rPr>
            <w:rStyle w:val="Hipervnculo"/>
            <w:noProof/>
            <w:lang w:val="es-DO"/>
          </w:rPr>
          <w:t>8.</w:t>
        </w:r>
        <w:r>
          <w:rPr>
            <w:rFonts w:asciiTheme="minorHAnsi" w:eastAsiaTheme="minorEastAsia" w:hAnsiTheme="minorHAnsi"/>
            <w:noProof/>
            <w:sz w:val="22"/>
            <w:szCs w:val="22"/>
            <w:lang w:val="es-DO" w:eastAsia="es-DO"/>
          </w:rPr>
          <w:tab/>
        </w:r>
        <w:r w:rsidRPr="00534C55">
          <w:rPr>
            <w:rStyle w:val="Hipervnculo"/>
            <w:noProof/>
            <w:lang w:val="es-DO"/>
          </w:rPr>
          <w:t>Criterios de Aceptación</w:t>
        </w:r>
        <w:r>
          <w:rPr>
            <w:noProof/>
            <w:webHidden/>
          </w:rPr>
          <w:tab/>
        </w:r>
        <w:r>
          <w:rPr>
            <w:noProof/>
            <w:webHidden/>
          </w:rPr>
          <w:fldChar w:fldCharType="begin"/>
        </w:r>
        <w:r>
          <w:rPr>
            <w:noProof/>
            <w:webHidden/>
          </w:rPr>
          <w:instrText xml:space="preserve"> PAGEREF _Toc204062160 \h </w:instrText>
        </w:r>
        <w:r>
          <w:rPr>
            <w:noProof/>
            <w:webHidden/>
          </w:rPr>
        </w:r>
        <w:r>
          <w:rPr>
            <w:noProof/>
            <w:webHidden/>
          </w:rPr>
          <w:fldChar w:fldCharType="separate"/>
        </w:r>
        <w:r>
          <w:rPr>
            <w:noProof/>
            <w:webHidden/>
          </w:rPr>
          <w:t>21</w:t>
        </w:r>
        <w:r>
          <w:rPr>
            <w:noProof/>
            <w:webHidden/>
          </w:rPr>
          <w:fldChar w:fldCharType="end"/>
        </w:r>
      </w:hyperlink>
    </w:p>
    <w:p w14:paraId="04DBADA5" w14:textId="6CBBA6C1" w:rsidR="0058618B" w:rsidRDefault="0058618B">
      <w:pPr>
        <w:pStyle w:val="TDC1"/>
        <w:rPr>
          <w:rFonts w:asciiTheme="minorHAnsi" w:eastAsiaTheme="minorEastAsia" w:hAnsiTheme="minorHAnsi"/>
          <w:noProof/>
          <w:sz w:val="22"/>
          <w:szCs w:val="22"/>
          <w:lang w:val="es-DO" w:eastAsia="es-DO"/>
        </w:rPr>
      </w:pPr>
      <w:hyperlink w:anchor="_Toc204062161" w:history="1">
        <w:r w:rsidRPr="00534C55">
          <w:rPr>
            <w:rStyle w:val="Hipervnculo"/>
            <w:noProof/>
            <w:lang w:val="es-DO"/>
          </w:rPr>
          <w:t>9.</w:t>
        </w:r>
        <w:r>
          <w:rPr>
            <w:rFonts w:asciiTheme="minorHAnsi" w:eastAsiaTheme="minorEastAsia" w:hAnsiTheme="minorHAnsi"/>
            <w:noProof/>
            <w:sz w:val="22"/>
            <w:szCs w:val="22"/>
            <w:lang w:val="es-DO" w:eastAsia="es-DO"/>
          </w:rPr>
          <w:tab/>
        </w:r>
        <w:r w:rsidRPr="00534C55">
          <w:rPr>
            <w:rStyle w:val="Hipervnculo"/>
            <w:noProof/>
            <w:lang w:val="es-DO"/>
          </w:rPr>
          <w:t>Otros Requerimientos</w:t>
        </w:r>
        <w:r>
          <w:rPr>
            <w:noProof/>
            <w:webHidden/>
          </w:rPr>
          <w:tab/>
        </w:r>
        <w:r>
          <w:rPr>
            <w:noProof/>
            <w:webHidden/>
          </w:rPr>
          <w:fldChar w:fldCharType="begin"/>
        </w:r>
        <w:r>
          <w:rPr>
            <w:noProof/>
            <w:webHidden/>
          </w:rPr>
          <w:instrText xml:space="preserve"> PAGEREF _Toc204062161 \h </w:instrText>
        </w:r>
        <w:r>
          <w:rPr>
            <w:noProof/>
            <w:webHidden/>
          </w:rPr>
        </w:r>
        <w:r>
          <w:rPr>
            <w:noProof/>
            <w:webHidden/>
          </w:rPr>
          <w:fldChar w:fldCharType="separate"/>
        </w:r>
        <w:r>
          <w:rPr>
            <w:noProof/>
            <w:webHidden/>
          </w:rPr>
          <w:t>22</w:t>
        </w:r>
        <w:r>
          <w:rPr>
            <w:noProof/>
            <w:webHidden/>
          </w:rPr>
          <w:fldChar w:fldCharType="end"/>
        </w:r>
      </w:hyperlink>
    </w:p>
    <w:p w14:paraId="7AA1503B" w14:textId="65DB1255" w:rsidR="0058618B" w:rsidRDefault="0058618B">
      <w:pPr>
        <w:pStyle w:val="TDC1"/>
        <w:rPr>
          <w:rFonts w:asciiTheme="minorHAnsi" w:eastAsiaTheme="minorEastAsia" w:hAnsiTheme="minorHAnsi"/>
          <w:noProof/>
          <w:sz w:val="22"/>
          <w:szCs w:val="22"/>
          <w:lang w:val="es-DO" w:eastAsia="es-DO"/>
        </w:rPr>
      </w:pPr>
      <w:hyperlink w:anchor="_Toc204062162" w:history="1">
        <w:r w:rsidRPr="00534C55">
          <w:rPr>
            <w:rStyle w:val="Hipervnculo"/>
            <w:noProof/>
            <w:lang w:val="es-DO"/>
          </w:rPr>
          <w:t>10.</w:t>
        </w:r>
        <w:r>
          <w:rPr>
            <w:rFonts w:asciiTheme="minorHAnsi" w:eastAsiaTheme="minorEastAsia" w:hAnsiTheme="minorHAnsi"/>
            <w:noProof/>
            <w:sz w:val="22"/>
            <w:szCs w:val="22"/>
            <w:lang w:val="es-DO" w:eastAsia="es-DO"/>
          </w:rPr>
          <w:tab/>
        </w:r>
        <w:r w:rsidRPr="00534C55">
          <w:rPr>
            <w:rStyle w:val="Hipervnculo"/>
            <w:noProof/>
            <w:lang w:val="es-DO"/>
          </w:rPr>
          <w:t>Disposiciones sobre Penalidades y Sanciones</w:t>
        </w:r>
        <w:r>
          <w:rPr>
            <w:noProof/>
            <w:webHidden/>
          </w:rPr>
          <w:tab/>
        </w:r>
        <w:r>
          <w:rPr>
            <w:noProof/>
            <w:webHidden/>
          </w:rPr>
          <w:fldChar w:fldCharType="begin"/>
        </w:r>
        <w:r>
          <w:rPr>
            <w:noProof/>
            <w:webHidden/>
          </w:rPr>
          <w:instrText xml:space="preserve"> PAGEREF _Toc204062162 \h </w:instrText>
        </w:r>
        <w:r>
          <w:rPr>
            <w:noProof/>
            <w:webHidden/>
          </w:rPr>
        </w:r>
        <w:r>
          <w:rPr>
            <w:noProof/>
            <w:webHidden/>
          </w:rPr>
          <w:fldChar w:fldCharType="separate"/>
        </w:r>
        <w:r>
          <w:rPr>
            <w:noProof/>
            <w:webHidden/>
          </w:rPr>
          <w:t>23</w:t>
        </w:r>
        <w:r>
          <w:rPr>
            <w:noProof/>
            <w:webHidden/>
          </w:rPr>
          <w:fldChar w:fldCharType="end"/>
        </w:r>
      </w:hyperlink>
    </w:p>
    <w:p w14:paraId="198FD79B" w14:textId="4940A776" w:rsidR="0058618B" w:rsidRDefault="0058618B">
      <w:pPr>
        <w:pStyle w:val="TDC1"/>
        <w:rPr>
          <w:rFonts w:asciiTheme="minorHAnsi" w:eastAsiaTheme="minorEastAsia" w:hAnsiTheme="minorHAnsi"/>
          <w:noProof/>
          <w:sz w:val="22"/>
          <w:szCs w:val="22"/>
          <w:lang w:val="es-DO" w:eastAsia="es-DO"/>
        </w:rPr>
      </w:pPr>
      <w:hyperlink w:anchor="_Toc204062163" w:history="1">
        <w:r w:rsidRPr="00534C55">
          <w:rPr>
            <w:rStyle w:val="Hipervnculo"/>
            <w:noProof/>
            <w:lang w:val="es-DO"/>
          </w:rPr>
          <w:t>ANEXO A</w:t>
        </w:r>
        <w:r>
          <w:rPr>
            <w:noProof/>
            <w:webHidden/>
          </w:rPr>
          <w:tab/>
        </w:r>
        <w:r>
          <w:rPr>
            <w:noProof/>
            <w:webHidden/>
          </w:rPr>
          <w:fldChar w:fldCharType="begin"/>
        </w:r>
        <w:r>
          <w:rPr>
            <w:noProof/>
            <w:webHidden/>
          </w:rPr>
          <w:instrText xml:space="preserve"> PAGEREF _Toc204062163 \h </w:instrText>
        </w:r>
        <w:r>
          <w:rPr>
            <w:noProof/>
            <w:webHidden/>
          </w:rPr>
        </w:r>
        <w:r>
          <w:rPr>
            <w:noProof/>
            <w:webHidden/>
          </w:rPr>
          <w:fldChar w:fldCharType="separate"/>
        </w:r>
        <w:r>
          <w:rPr>
            <w:noProof/>
            <w:webHidden/>
          </w:rPr>
          <w:t>23</w:t>
        </w:r>
        <w:r>
          <w:rPr>
            <w:noProof/>
            <w:webHidden/>
          </w:rPr>
          <w:fldChar w:fldCharType="end"/>
        </w:r>
      </w:hyperlink>
    </w:p>
    <w:p w14:paraId="3E4F05A3" w14:textId="4323B6C2" w:rsidR="0058618B" w:rsidRDefault="0058618B">
      <w:pPr>
        <w:pStyle w:val="TDC1"/>
        <w:rPr>
          <w:rFonts w:asciiTheme="minorHAnsi" w:eastAsiaTheme="minorEastAsia" w:hAnsiTheme="minorHAnsi"/>
          <w:noProof/>
          <w:sz w:val="22"/>
          <w:szCs w:val="22"/>
          <w:lang w:val="es-DO" w:eastAsia="es-DO"/>
        </w:rPr>
      </w:pPr>
      <w:hyperlink w:anchor="_Toc204062164" w:history="1">
        <w:r w:rsidRPr="00534C55">
          <w:rPr>
            <w:rStyle w:val="Hipervnculo"/>
            <w:noProof/>
            <w:lang w:val="es-DO"/>
          </w:rPr>
          <w:t>A1- Estructura y Personal</w:t>
        </w:r>
        <w:r>
          <w:rPr>
            <w:noProof/>
            <w:webHidden/>
          </w:rPr>
          <w:tab/>
        </w:r>
        <w:r>
          <w:rPr>
            <w:noProof/>
            <w:webHidden/>
          </w:rPr>
          <w:fldChar w:fldCharType="begin"/>
        </w:r>
        <w:r>
          <w:rPr>
            <w:noProof/>
            <w:webHidden/>
          </w:rPr>
          <w:instrText xml:space="preserve"> PAGEREF _Toc204062164 \h </w:instrText>
        </w:r>
        <w:r>
          <w:rPr>
            <w:noProof/>
            <w:webHidden/>
          </w:rPr>
        </w:r>
        <w:r>
          <w:rPr>
            <w:noProof/>
            <w:webHidden/>
          </w:rPr>
          <w:fldChar w:fldCharType="separate"/>
        </w:r>
        <w:r>
          <w:rPr>
            <w:noProof/>
            <w:webHidden/>
          </w:rPr>
          <w:t>23</w:t>
        </w:r>
        <w:r>
          <w:rPr>
            <w:noProof/>
            <w:webHidden/>
          </w:rPr>
          <w:fldChar w:fldCharType="end"/>
        </w:r>
      </w:hyperlink>
    </w:p>
    <w:p w14:paraId="78981E1F" w14:textId="24DE76B8" w:rsidR="0058618B" w:rsidRDefault="0058618B">
      <w:pPr>
        <w:pStyle w:val="TDC1"/>
        <w:rPr>
          <w:rFonts w:asciiTheme="minorHAnsi" w:eastAsiaTheme="minorEastAsia" w:hAnsiTheme="minorHAnsi"/>
          <w:noProof/>
          <w:sz w:val="22"/>
          <w:szCs w:val="22"/>
          <w:lang w:val="es-DO" w:eastAsia="es-DO"/>
        </w:rPr>
      </w:pPr>
      <w:hyperlink w:anchor="_Toc204062165" w:history="1">
        <w:r w:rsidRPr="00534C55">
          <w:rPr>
            <w:rStyle w:val="Hipervnculo"/>
            <w:noProof/>
            <w:lang w:val="es-DO"/>
          </w:rPr>
          <w:t>A2- Brigadas por Lote.</w:t>
        </w:r>
        <w:r>
          <w:rPr>
            <w:noProof/>
            <w:webHidden/>
          </w:rPr>
          <w:tab/>
        </w:r>
        <w:r>
          <w:rPr>
            <w:noProof/>
            <w:webHidden/>
          </w:rPr>
          <w:fldChar w:fldCharType="begin"/>
        </w:r>
        <w:r>
          <w:rPr>
            <w:noProof/>
            <w:webHidden/>
          </w:rPr>
          <w:instrText xml:space="preserve"> PAGEREF _Toc204062165 \h </w:instrText>
        </w:r>
        <w:r>
          <w:rPr>
            <w:noProof/>
            <w:webHidden/>
          </w:rPr>
        </w:r>
        <w:r>
          <w:rPr>
            <w:noProof/>
            <w:webHidden/>
          </w:rPr>
          <w:fldChar w:fldCharType="separate"/>
        </w:r>
        <w:r>
          <w:rPr>
            <w:noProof/>
            <w:webHidden/>
          </w:rPr>
          <w:t>30</w:t>
        </w:r>
        <w:r>
          <w:rPr>
            <w:noProof/>
            <w:webHidden/>
          </w:rPr>
          <w:fldChar w:fldCharType="end"/>
        </w:r>
      </w:hyperlink>
    </w:p>
    <w:p w14:paraId="7EC87847" w14:textId="1B1528BD" w:rsidR="0058618B" w:rsidRDefault="0058618B">
      <w:pPr>
        <w:pStyle w:val="TDC1"/>
        <w:rPr>
          <w:rFonts w:asciiTheme="minorHAnsi" w:eastAsiaTheme="minorEastAsia" w:hAnsiTheme="minorHAnsi"/>
          <w:noProof/>
          <w:sz w:val="22"/>
          <w:szCs w:val="22"/>
          <w:lang w:val="es-DO" w:eastAsia="es-DO"/>
        </w:rPr>
      </w:pPr>
      <w:hyperlink w:anchor="_Toc204062166" w:history="1">
        <w:r w:rsidRPr="00534C55">
          <w:rPr>
            <w:rStyle w:val="Hipervnculo"/>
            <w:noProof/>
            <w:lang w:val="es-DO"/>
          </w:rPr>
          <w:t>A3- Características de Vehículos Requeridos</w:t>
        </w:r>
        <w:r>
          <w:rPr>
            <w:noProof/>
            <w:webHidden/>
          </w:rPr>
          <w:tab/>
        </w:r>
        <w:r>
          <w:rPr>
            <w:noProof/>
            <w:webHidden/>
          </w:rPr>
          <w:fldChar w:fldCharType="begin"/>
        </w:r>
        <w:r>
          <w:rPr>
            <w:noProof/>
            <w:webHidden/>
          </w:rPr>
          <w:instrText xml:space="preserve"> PAGEREF _Toc204062166 \h </w:instrText>
        </w:r>
        <w:r>
          <w:rPr>
            <w:noProof/>
            <w:webHidden/>
          </w:rPr>
        </w:r>
        <w:r>
          <w:rPr>
            <w:noProof/>
            <w:webHidden/>
          </w:rPr>
          <w:fldChar w:fldCharType="separate"/>
        </w:r>
        <w:r>
          <w:rPr>
            <w:noProof/>
            <w:webHidden/>
          </w:rPr>
          <w:t>31</w:t>
        </w:r>
        <w:r>
          <w:rPr>
            <w:noProof/>
            <w:webHidden/>
          </w:rPr>
          <w:fldChar w:fldCharType="end"/>
        </w:r>
      </w:hyperlink>
    </w:p>
    <w:p w14:paraId="6BBB4715" w14:textId="3F32110B" w:rsidR="0058618B" w:rsidRDefault="0058618B">
      <w:pPr>
        <w:pStyle w:val="TDC1"/>
        <w:rPr>
          <w:rFonts w:asciiTheme="minorHAnsi" w:eastAsiaTheme="minorEastAsia" w:hAnsiTheme="minorHAnsi"/>
          <w:noProof/>
          <w:sz w:val="22"/>
          <w:szCs w:val="22"/>
          <w:lang w:val="es-DO" w:eastAsia="es-DO"/>
        </w:rPr>
      </w:pPr>
      <w:hyperlink w:anchor="_Toc204062167" w:history="1">
        <w:r w:rsidRPr="00534C55">
          <w:rPr>
            <w:rStyle w:val="Hipervnculo"/>
            <w:noProof/>
            <w:lang w:val="es-DO"/>
          </w:rPr>
          <w:t>A4- Herramientas y Equipos Requeridas</w:t>
        </w:r>
        <w:r>
          <w:rPr>
            <w:noProof/>
            <w:webHidden/>
          </w:rPr>
          <w:tab/>
        </w:r>
        <w:r>
          <w:rPr>
            <w:noProof/>
            <w:webHidden/>
          </w:rPr>
          <w:fldChar w:fldCharType="begin"/>
        </w:r>
        <w:r>
          <w:rPr>
            <w:noProof/>
            <w:webHidden/>
          </w:rPr>
          <w:instrText xml:space="preserve"> PAGEREF _Toc204062167 \h </w:instrText>
        </w:r>
        <w:r>
          <w:rPr>
            <w:noProof/>
            <w:webHidden/>
          </w:rPr>
        </w:r>
        <w:r>
          <w:rPr>
            <w:noProof/>
            <w:webHidden/>
          </w:rPr>
          <w:fldChar w:fldCharType="separate"/>
        </w:r>
        <w:r>
          <w:rPr>
            <w:noProof/>
            <w:webHidden/>
          </w:rPr>
          <w:t>35</w:t>
        </w:r>
        <w:r>
          <w:rPr>
            <w:noProof/>
            <w:webHidden/>
          </w:rPr>
          <w:fldChar w:fldCharType="end"/>
        </w:r>
      </w:hyperlink>
    </w:p>
    <w:p w14:paraId="0AA2E43F" w14:textId="13A82656" w:rsidR="0058618B" w:rsidRDefault="0058618B">
      <w:pPr>
        <w:pStyle w:val="TDC1"/>
        <w:rPr>
          <w:rFonts w:asciiTheme="minorHAnsi" w:eastAsiaTheme="minorEastAsia" w:hAnsiTheme="minorHAnsi"/>
          <w:noProof/>
          <w:sz w:val="22"/>
          <w:szCs w:val="22"/>
          <w:lang w:val="es-DO" w:eastAsia="es-DO"/>
        </w:rPr>
      </w:pPr>
      <w:hyperlink w:anchor="_Toc204062168" w:history="1">
        <w:r w:rsidRPr="00534C55">
          <w:rPr>
            <w:rStyle w:val="Hipervnculo"/>
            <w:noProof/>
            <w:lang w:val="es-DO"/>
          </w:rPr>
          <w:t>A5- Espacio de Almacenes</w:t>
        </w:r>
        <w:r>
          <w:rPr>
            <w:noProof/>
            <w:webHidden/>
          </w:rPr>
          <w:tab/>
        </w:r>
        <w:r>
          <w:rPr>
            <w:noProof/>
            <w:webHidden/>
          </w:rPr>
          <w:fldChar w:fldCharType="begin"/>
        </w:r>
        <w:r>
          <w:rPr>
            <w:noProof/>
            <w:webHidden/>
          </w:rPr>
          <w:instrText xml:space="preserve"> PAGEREF _Toc204062168 \h </w:instrText>
        </w:r>
        <w:r>
          <w:rPr>
            <w:noProof/>
            <w:webHidden/>
          </w:rPr>
        </w:r>
        <w:r>
          <w:rPr>
            <w:noProof/>
            <w:webHidden/>
          </w:rPr>
          <w:fldChar w:fldCharType="separate"/>
        </w:r>
        <w:r>
          <w:rPr>
            <w:noProof/>
            <w:webHidden/>
          </w:rPr>
          <w:t>42</w:t>
        </w:r>
        <w:r>
          <w:rPr>
            <w:noProof/>
            <w:webHidden/>
          </w:rPr>
          <w:fldChar w:fldCharType="end"/>
        </w:r>
      </w:hyperlink>
    </w:p>
    <w:p w14:paraId="261B02DB" w14:textId="47FBF79B" w:rsidR="0058618B" w:rsidRDefault="0058618B">
      <w:pPr>
        <w:pStyle w:val="TDC1"/>
        <w:rPr>
          <w:rFonts w:asciiTheme="minorHAnsi" w:eastAsiaTheme="minorEastAsia" w:hAnsiTheme="minorHAnsi"/>
          <w:noProof/>
          <w:sz w:val="22"/>
          <w:szCs w:val="22"/>
          <w:lang w:val="es-DO" w:eastAsia="es-DO"/>
        </w:rPr>
      </w:pPr>
      <w:hyperlink w:anchor="_Toc204062169" w:history="1">
        <w:r w:rsidRPr="00534C55">
          <w:rPr>
            <w:rStyle w:val="Hipervnculo"/>
            <w:noProof/>
            <w:lang w:val="es-DO"/>
          </w:rPr>
          <w:t>A6- Planilla de bitácora de obra.</w:t>
        </w:r>
        <w:r>
          <w:rPr>
            <w:noProof/>
            <w:webHidden/>
          </w:rPr>
          <w:tab/>
        </w:r>
        <w:r>
          <w:rPr>
            <w:noProof/>
            <w:webHidden/>
          </w:rPr>
          <w:fldChar w:fldCharType="begin"/>
        </w:r>
        <w:r>
          <w:rPr>
            <w:noProof/>
            <w:webHidden/>
          </w:rPr>
          <w:instrText xml:space="preserve"> PAGEREF _Toc204062169 \h </w:instrText>
        </w:r>
        <w:r>
          <w:rPr>
            <w:noProof/>
            <w:webHidden/>
          </w:rPr>
        </w:r>
        <w:r>
          <w:rPr>
            <w:noProof/>
            <w:webHidden/>
          </w:rPr>
          <w:fldChar w:fldCharType="separate"/>
        </w:r>
        <w:r>
          <w:rPr>
            <w:noProof/>
            <w:webHidden/>
          </w:rPr>
          <w:t>43</w:t>
        </w:r>
        <w:r>
          <w:rPr>
            <w:noProof/>
            <w:webHidden/>
          </w:rPr>
          <w:fldChar w:fldCharType="end"/>
        </w:r>
      </w:hyperlink>
    </w:p>
    <w:p w14:paraId="75494759" w14:textId="2F4F341C" w:rsidR="0058618B" w:rsidRDefault="0058618B">
      <w:pPr>
        <w:pStyle w:val="TDC1"/>
        <w:rPr>
          <w:rFonts w:asciiTheme="minorHAnsi" w:eastAsiaTheme="minorEastAsia" w:hAnsiTheme="minorHAnsi"/>
          <w:noProof/>
          <w:sz w:val="22"/>
          <w:szCs w:val="22"/>
          <w:lang w:val="es-DO" w:eastAsia="es-DO"/>
        </w:rPr>
      </w:pPr>
      <w:hyperlink w:anchor="_Toc204062170" w:history="1">
        <w:r w:rsidRPr="00534C55">
          <w:rPr>
            <w:rStyle w:val="Hipervnculo"/>
            <w:noProof/>
            <w:lang w:val="es-DO"/>
          </w:rPr>
          <w:t>A7- Especificaciones técnicas tapa de hormigón provisional.</w:t>
        </w:r>
        <w:r>
          <w:rPr>
            <w:noProof/>
            <w:webHidden/>
          </w:rPr>
          <w:tab/>
        </w:r>
        <w:r>
          <w:rPr>
            <w:noProof/>
            <w:webHidden/>
          </w:rPr>
          <w:fldChar w:fldCharType="begin"/>
        </w:r>
        <w:r>
          <w:rPr>
            <w:noProof/>
            <w:webHidden/>
          </w:rPr>
          <w:instrText xml:space="preserve"> PAGEREF _Toc204062170 \h </w:instrText>
        </w:r>
        <w:r>
          <w:rPr>
            <w:noProof/>
            <w:webHidden/>
          </w:rPr>
        </w:r>
        <w:r>
          <w:rPr>
            <w:noProof/>
            <w:webHidden/>
          </w:rPr>
          <w:fldChar w:fldCharType="separate"/>
        </w:r>
        <w:r>
          <w:rPr>
            <w:noProof/>
            <w:webHidden/>
          </w:rPr>
          <w:t>45</w:t>
        </w:r>
        <w:r>
          <w:rPr>
            <w:noProof/>
            <w:webHidden/>
          </w:rPr>
          <w:fldChar w:fldCharType="end"/>
        </w:r>
      </w:hyperlink>
    </w:p>
    <w:p w14:paraId="2738BB3E" w14:textId="20C52526" w:rsidR="00CB67B4" w:rsidRDefault="007B6805" w:rsidP="00FB3A56">
      <w:pPr>
        <w:rPr>
          <w:rFonts w:ascii="Segoe UI" w:hAnsi="Segoe UI" w:cs="Segoe UI"/>
          <w:b/>
          <w:u w:val="single"/>
        </w:rPr>
      </w:pPr>
      <w:r w:rsidRPr="000B3C5A">
        <w:rPr>
          <w:rFonts w:cstheme="minorHAnsi"/>
          <w:b/>
          <w:u w:val="single"/>
        </w:rPr>
        <w:fldChar w:fldCharType="end"/>
      </w:r>
    </w:p>
    <w:p w14:paraId="54858019" w14:textId="3844011E" w:rsidR="00CB67B4" w:rsidRDefault="00CB67B4" w:rsidP="00A747A0">
      <w:pPr>
        <w:rPr>
          <w:rFonts w:ascii="Segoe UI" w:hAnsi="Segoe UI" w:cs="Segoe UI"/>
          <w:b/>
          <w:u w:val="single"/>
        </w:rPr>
      </w:pPr>
    </w:p>
    <w:p w14:paraId="23EBA674" w14:textId="7A5042BD" w:rsidR="00FB3A56" w:rsidRDefault="00FB3A56" w:rsidP="00A747A0">
      <w:pPr>
        <w:rPr>
          <w:rFonts w:ascii="Segoe UI" w:hAnsi="Segoe UI" w:cs="Segoe UI"/>
          <w:b/>
          <w:u w:val="single"/>
        </w:rPr>
      </w:pPr>
    </w:p>
    <w:p w14:paraId="741D47EA" w14:textId="2FBBF6A2" w:rsidR="003E1A25" w:rsidRDefault="003E1A25" w:rsidP="00A747A0">
      <w:pPr>
        <w:rPr>
          <w:rFonts w:ascii="Segoe UI" w:hAnsi="Segoe UI" w:cs="Segoe UI"/>
          <w:b/>
          <w:u w:val="single"/>
        </w:rPr>
      </w:pPr>
    </w:p>
    <w:p w14:paraId="58F1698F" w14:textId="226A077B" w:rsidR="00C340A4" w:rsidRDefault="00C340A4" w:rsidP="00A747A0">
      <w:pPr>
        <w:rPr>
          <w:rFonts w:ascii="Segoe UI" w:hAnsi="Segoe UI" w:cs="Segoe UI"/>
          <w:b/>
          <w:u w:val="single"/>
        </w:rPr>
      </w:pPr>
    </w:p>
    <w:p w14:paraId="58ADAE22" w14:textId="4D5EB667" w:rsidR="00C340A4" w:rsidRDefault="00C340A4" w:rsidP="00A747A0">
      <w:pPr>
        <w:rPr>
          <w:rFonts w:ascii="Segoe UI" w:hAnsi="Segoe UI" w:cs="Segoe UI"/>
          <w:b/>
          <w:u w:val="single"/>
        </w:rPr>
      </w:pPr>
    </w:p>
    <w:p w14:paraId="4588598C" w14:textId="77777777" w:rsidR="00C340A4" w:rsidRDefault="00C340A4" w:rsidP="00A747A0">
      <w:pPr>
        <w:rPr>
          <w:rFonts w:ascii="Segoe UI" w:hAnsi="Segoe UI" w:cs="Segoe UI"/>
          <w:b/>
          <w:u w:val="single"/>
        </w:rPr>
      </w:pPr>
    </w:p>
    <w:p w14:paraId="3FB407BE" w14:textId="2C60BD6E" w:rsidR="00941E47" w:rsidRPr="004F4D9B" w:rsidRDefault="005369F5" w:rsidP="006013F0">
      <w:pPr>
        <w:pStyle w:val="Ttulo1"/>
        <w:rPr>
          <w:rFonts w:asciiTheme="minorHAnsi" w:hAnsiTheme="minorHAnsi"/>
          <w:color w:val="000000" w:themeColor="text1"/>
          <w:szCs w:val="28"/>
          <w:lang w:val="es-DO"/>
        </w:rPr>
      </w:pPr>
      <w:bookmarkStart w:id="1" w:name="_Toc204062150"/>
      <w:r w:rsidRPr="004F4D9B">
        <w:rPr>
          <w:rFonts w:asciiTheme="minorHAnsi" w:hAnsiTheme="minorHAnsi"/>
          <w:color w:val="000000" w:themeColor="text1"/>
          <w:szCs w:val="28"/>
          <w:lang w:val="es-DO"/>
        </w:rPr>
        <w:lastRenderedPageBreak/>
        <w:t>Antecedentes</w:t>
      </w:r>
      <w:bookmarkEnd w:id="1"/>
      <w:r w:rsidRPr="004F4D9B">
        <w:rPr>
          <w:rFonts w:asciiTheme="minorHAnsi" w:hAnsiTheme="minorHAnsi"/>
          <w:color w:val="000000" w:themeColor="text1"/>
          <w:szCs w:val="28"/>
          <w:lang w:val="es-DO"/>
        </w:rPr>
        <w:t xml:space="preserve"> </w:t>
      </w:r>
    </w:p>
    <w:p w14:paraId="164FE241" w14:textId="77777777" w:rsidR="006013F0" w:rsidRPr="006013F0" w:rsidRDefault="006013F0" w:rsidP="006013F0">
      <w:pPr>
        <w:jc w:val="both"/>
        <w:rPr>
          <w:lang w:val="es-ES"/>
        </w:rPr>
      </w:pPr>
    </w:p>
    <w:p w14:paraId="5F465C54" w14:textId="7D45DEC3" w:rsidR="00332E58" w:rsidRDefault="01BFF354" w:rsidP="006013F0">
      <w:pPr>
        <w:jc w:val="both"/>
      </w:pPr>
      <w:r>
        <w:t>La Em</w:t>
      </w:r>
      <w:r w:rsidR="23F61A08">
        <w:t xml:space="preserve">presa </w:t>
      </w:r>
      <w:r w:rsidR="0518B632">
        <w:t>EDENORTE</w:t>
      </w:r>
      <w:r w:rsidR="4B5F8588">
        <w:t xml:space="preserve"> </w:t>
      </w:r>
      <w:r w:rsidR="23F61A08">
        <w:t xml:space="preserve">DOMINICANA, S.A. atendiendo a la estrategia nacional de desarrollo </w:t>
      </w:r>
      <w:r>
        <w:t xml:space="preserve">ha </w:t>
      </w:r>
      <w:r w:rsidR="23F61A08">
        <w:t xml:space="preserve">formulado una cartera de </w:t>
      </w:r>
      <w:r w:rsidR="621EA6DE">
        <w:t>proyectos que</w:t>
      </w:r>
      <w:r>
        <w:t xml:space="preserve"> tienen como objetivo</w:t>
      </w:r>
      <w:r w:rsidR="23F61A08">
        <w:t xml:space="preserve"> </w:t>
      </w:r>
      <w:r w:rsidR="64786781">
        <w:t>principal la</w:t>
      </w:r>
      <w:r>
        <w:t xml:space="preserve"> </w:t>
      </w:r>
      <w:r w:rsidR="5F8EFF37">
        <w:t>r</w:t>
      </w:r>
      <w:r>
        <w:t xml:space="preserve">ehabilitación de las </w:t>
      </w:r>
      <w:r w:rsidR="5F8EFF37">
        <w:t>r</w:t>
      </w:r>
      <w:r>
        <w:t xml:space="preserve">edes </w:t>
      </w:r>
      <w:r w:rsidR="5F8EFF37">
        <w:t>e</w:t>
      </w:r>
      <w:r>
        <w:t xml:space="preserve">léctricas de los </w:t>
      </w:r>
      <w:r w:rsidR="52F3F7CA">
        <w:t>b</w:t>
      </w:r>
      <w:r>
        <w:t xml:space="preserve">arrios y </w:t>
      </w:r>
      <w:r w:rsidR="52F3F7CA">
        <w:t>s</w:t>
      </w:r>
      <w:r>
        <w:t xml:space="preserve">ectores </w:t>
      </w:r>
      <w:r w:rsidR="5F8EFF37">
        <w:t>con</w:t>
      </w:r>
      <w:r>
        <w:t xml:space="preserve"> alto nivel de pérdidas</w:t>
      </w:r>
      <w:r w:rsidR="52F3F7CA">
        <w:t xml:space="preserve">. Estos proyectos también incluyen </w:t>
      </w:r>
      <w:r w:rsidR="208B704B">
        <w:t>la modernización</w:t>
      </w:r>
      <w:r w:rsidR="1262189B">
        <w:t xml:space="preserve"> de los sistemas de medición</w:t>
      </w:r>
      <w:r w:rsidR="52F3F7CA">
        <w:t xml:space="preserve"> y</w:t>
      </w:r>
      <w:r>
        <w:t xml:space="preserve"> la </w:t>
      </w:r>
      <w:r w:rsidR="64DDC10F">
        <w:t>regularización de los clientes y</w:t>
      </w:r>
      <w:r>
        <w:t xml:space="preserve"> usuarios que residen en ellos, </w:t>
      </w:r>
      <w:r w:rsidR="52F3F7CA">
        <w:t xml:space="preserve">con el fin de </w:t>
      </w:r>
      <w:r>
        <w:t>mejora</w:t>
      </w:r>
      <w:r w:rsidR="52F3F7CA">
        <w:t>r</w:t>
      </w:r>
      <w:r>
        <w:t xml:space="preserve"> la entrega y facturación de la energía que se les suministra y dificultar acciones fraudulentas que </w:t>
      </w:r>
      <w:r w:rsidR="52F3F7CA">
        <w:t>afecten</w:t>
      </w:r>
      <w:r>
        <w:t xml:space="preserve"> la eficiencia </w:t>
      </w:r>
      <w:r w:rsidR="52F3F7CA">
        <w:t>del</w:t>
      </w:r>
      <w:r>
        <w:t xml:space="preserve"> servicio.</w:t>
      </w:r>
      <w:r w:rsidR="23F61A08">
        <w:t xml:space="preserve"> </w:t>
      </w:r>
      <w:bookmarkStart w:id="2" w:name="_Int_jcPcFpjn"/>
    </w:p>
    <w:p w14:paraId="7899E979" w14:textId="5993C4EE" w:rsidR="00D07E15" w:rsidRPr="00CB67B4" w:rsidRDefault="52F3F7CA" w:rsidP="006013F0">
      <w:pPr>
        <w:jc w:val="both"/>
      </w:pPr>
      <w:r>
        <w:t xml:space="preserve">La implementación de estos </w:t>
      </w:r>
      <w:r w:rsidR="49A31367">
        <w:t>proyectos impactará</w:t>
      </w:r>
      <w:r>
        <w:t xml:space="preserve"> positivamente en </w:t>
      </w:r>
      <w:r w:rsidR="23F61A08">
        <w:t xml:space="preserve">los principales indicadores de desempeño de </w:t>
      </w:r>
      <w:r>
        <w:t xml:space="preserve">la </w:t>
      </w:r>
      <w:r w:rsidR="28231B23">
        <w:t>empresa,</w:t>
      </w:r>
      <w:r w:rsidR="23F61A08">
        <w:t xml:space="preserve"> </w:t>
      </w:r>
      <w:r w:rsidR="34DA401A">
        <w:t>logrando</w:t>
      </w:r>
      <w:r>
        <w:t xml:space="preserve"> </w:t>
      </w:r>
      <w:r w:rsidR="23F61A08">
        <w:t xml:space="preserve">una disminución en las </w:t>
      </w:r>
      <w:r w:rsidR="7E5E1595">
        <w:t>pérdidas</w:t>
      </w:r>
      <w:r w:rsidR="23F61A08">
        <w:t xml:space="preserve"> técnicas y no técnicas, aumenta</w:t>
      </w:r>
      <w:r w:rsidR="34DA401A">
        <w:t>ndo</w:t>
      </w:r>
      <w:r w:rsidR="23F61A08">
        <w:t xml:space="preserve"> el porcentaje de cobro de energía, así como </w:t>
      </w:r>
      <w:r w:rsidR="506CAB8C">
        <w:t>el</w:t>
      </w:r>
      <w:r w:rsidR="23F61A08">
        <w:t xml:space="preserve"> </w:t>
      </w:r>
      <w:r w:rsidR="4EDF79B6">
        <w:t>Índice</w:t>
      </w:r>
      <w:r w:rsidR="23F61A08">
        <w:t xml:space="preserve"> d</w:t>
      </w:r>
      <w:r w:rsidR="1262189B">
        <w:t xml:space="preserve">e </w:t>
      </w:r>
      <w:r w:rsidR="3B9D8651">
        <w:t>R</w:t>
      </w:r>
      <w:r w:rsidR="1262189B">
        <w:t xml:space="preserve">ecuperación de </w:t>
      </w:r>
      <w:r w:rsidR="3B9D8651">
        <w:t>E</w:t>
      </w:r>
      <w:r w:rsidR="1262189B">
        <w:t xml:space="preserve">fectivo </w:t>
      </w:r>
      <w:r w:rsidR="23F61A08">
        <w:t>(CRI</w:t>
      </w:r>
      <w:r w:rsidR="17D3AC59">
        <w:t>)</w:t>
      </w:r>
      <w:r w:rsidR="34DA401A">
        <w:t>.</w:t>
      </w:r>
      <w:r w:rsidR="17D3AC59">
        <w:t xml:space="preserve"> </w:t>
      </w:r>
      <w:r>
        <w:t xml:space="preserve">Estos indicadores están directamente </w:t>
      </w:r>
      <w:r w:rsidR="7E296084">
        <w:t>alineados</w:t>
      </w:r>
      <w:r w:rsidR="3CEED41C">
        <w:t xml:space="preserve"> </w:t>
      </w:r>
      <w:r w:rsidR="7E296084">
        <w:t>con los objetivos estratégicos y planes operativos de la empresa.</w:t>
      </w:r>
      <w:bookmarkEnd w:id="2"/>
    </w:p>
    <w:p w14:paraId="00E932FD" w14:textId="2D5DDD55" w:rsidR="00E116AF" w:rsidRDefault="6CBD055A" w:rsidP="5492C549">
      <w:pPr>
        <w:jc w:val="both"/>
        <w:rPr>
          <w:highlight w:val="yellow"/>
        </w:rPr>
      </w:pPr>
      <w:r>
        <w:t>Con la ejecución de este proyecto</w:t>
      </w:r>
      <w:r w:rsidR="48134CB6">
        <w:t xml:space="preserve"> el </w:t>
      </w:r>
      <w:r w:rsidR="3676070F">
        <w:t>área</w:t>
      </w:r>
      <w:r w:rsidR="0DB61E10">
        <w:t xml:space="preserve"> de influencia</w:t>
      </w:r>
      <w:r w:rsidR="48134CB6">
        <w:t xml:space="preserve"> será beneficiada con un mayor </w:t>
      </w:r>
      <w:r w:rsidR="4EDF79B6">
        <w:t>Índice</w:t>
      </w:r>
      <w:r w:rsidR="48134CB6">
        <w:t xml:space="preserve"> de </w:t>
      </w:r>
      <w:r w:rsidR="3B9D8651">
        <w:t>D</w:t>
      </w:r>
      <w:r w:rsidR="48134CB6">
        <w:t xml:space="preserve">isponibilidad del </w:t>
      </w:r>
      <w:r w:rsidR="3B9D8651">
        <w:t>S</w:t>
      </w:r>
      <w:r w:rsidR="3676070F">
        <w:t>ervicio</w:t>
      </w:r>
      <w:r>
        <w:t xml:space="preserve"> </w:t>
      </w:r>
      <w:r w:rsidR="0DB61E10">
        <w:t>(</w:t>
      </w:r>
      <w:r>
        <w:t>ASAI</w:t>
      </w:r>
      <w:r w:rsidR="0DB61E10">
        <w:t>)</w:t>
      </w:r>
      <w:r w:rsidR="48134CB6">
        <w:t xml:space="preserve">, </w:t>
      </w:r>
      <w:r w:rsidR="3FF6C150">
        <w:t xml:space="preserve">mejor </w:t>
      </w:r>
      <w:r w:rsidR="45E6FE92">
        <w:t>calidad en</w:t>
      </w:r>
      <w:r w:rsidR="48134CB6">
        <w:t xml:space="preserve"> atención al </w:t>
      </w:r>
      <w:r>
        <w:t>servicio al client</w:t>
      </w:r>
      <w:r w:rsidR="0DB61E10">
        <w:t>e, mejora de la seguridad ciudadana mediante el alumbrado público</w:t>
      </w:r>
      <w:r>
        <w:t>, así como también</w:t>
      </w:r>
      <w:r w:rsidR="3FF6C150">
        <w:t xml:space="preserve"> </w:t>
      </w:r>
      <w:r>
        <w:t>reducción de averías</w:t>
      </w:r>
      <w:r w:rsidR="02743B87">
        <w:t>;</w:t>
      </w:r>
      <w:r w:rsidR="45E6FE92">
        <w:t xml:space="preserve"> variables que </w:t>
      </w:r>
      <w:r>
        <w:t>contribuye</w:t>
      </w:r>
      <w:r w:rsidR="3FF6C150">
        <w:t>n</w:t>
      </w:r>
      <w:r>
        <w:t xml:space="preserve"> directamente con el desarrollo socioeconómico de los sectores intervenidos.</w:t>
      </w:r>
      <w:r w:rsidR="2632229C">
        <w:t xml:space="preserve"> </w:t>
      </w:r>
      <w:r w:rsidR="21E0FD47">
        <w:t xml:space="preserve">En ese </w:t>
      </w:r>
      <w:r w:rsidR="14242B11">
        <w:t>contexto</w:t>
      </w:r>
      <w:r w:rsidR="5F8EFF37">
        <w:t>,</w:t>
      </w:r>
      <w:r w:rsidR="21E0FD47">
        <w:t xml:space="preserve"> </w:t>
      </w:r>
      <w:r w:rsidR="0518B632">
        <w:t xml:space="preserve">EDENORTE </w:t>
      </w:r>
      <w:r w:rsidR="21E0FD47">
        <w:t>dominicana</w:t>
      </w:r>
      <w:r w:rsidR="14242B11">
        <w:t>,</w:t>
      </w:r>
      <w:r w:rsidR="21E0FD47">
        <w:t xml:space="preserve"> para garantizar el éxito del proyecto ha decidido </w:t>
      </w:r>
      <w:r w:rsidR="134E95F8">
        <w:t xml:space="preserve">conformar una dirección especializada para la gestión y supervisión de los mencionados proyectos, los cuales se desarrollan a partir de </w:t>
      </w:r>
      <w:r w:rsidR="2BA96D65">
        <w:t>seis</w:t>
      </w:r>
      <w:r w:rsidR="21E0FD47">
        <w:t xml:space="preserve"> grandes </w:t>
      </w:r>
      <w:r w:rsidR="26F0ADCC">
        <w:t>áreas de gestión</w:t>
      </w:r>
      <w:r w:rsidR="5F8EFF37">
        <w:t>.</w:t>
      </w:r>
      <w:r w:rsidR="23EBD7B1">
        <w:t xml:space="preserve"> </w:t>
      </w:r>
      <w:r w:rsidR="5F8EFF37">
        <w:t>E</w:t>
      </w:r>
      <w:r w:rsidR="23EBD7B1">
        <w:t>stas son</w:t>
      </w:r>
      <w:r w:rsidR="21E0FD47">
        <w:t>:</w:t>
      </w:r>
      <w:r w:rsidR="4EDF79B6">
        <w:t xml:space="preserve"> </w:t>
      </w:r>
    </w:p>
    <w:p w14:paraId="51FF2B35" w14:textId="781CB8C4" w:rsidR="002342BB" w:rsidRDefault="2A81D850" w:rsidP="00233347">
      <w:pPr>
        <w:pStyle w:val="Prrafodelista"/>
        <w:numPr>
          <w:ilvl w:val="0"/>
          <w:numId w:val="17"/>
        </w:numPr>
        <w:jc w:val="both"/>
      </w:pPr>
      <w:r w:rsidRPr="5492C549">
        <w:rPr>
          <w:b/>
          <w:bCs/>
          <w:sz w:val="24"/>
          <w:szCs w:val="24"/>
        </w:rPr>
        <w:t>Gestión</w:t>
      </w:r>
      <w:r w:rsidR="7B8F6F72" w:rsidRPr="5492C549">
        <w:rPr>
          <w:b/>
          <w:bCs/>
          <w:sz w:val="24"/>
          <w:szCs w:val="24"/>
        </w:rPr>
        <w:t xml:space="preserve"> de Obras:</w:t>
      </w:r>
      <w:r w:rsidR="7B8F6F72">
        <w:t xml:space="preserve"> Este componente a grandes rasgos tiene por objeto la rehabilitación de las redes de media tensión (MT) y baja tensión (BT), instalación de macro medición en MT, micro medición en secundario de transformadores, instalación de transformadores de distribución y la normalización de suministros. </w:t>
      </w:r>
    </w:p>
    <w:p w14:paraId="303177E8" w14:textId="77777777" w:rsidR="003D65F7" w:rsidRPr="00CB67B4" w:rsidRDefault="003D65F7" w:rsidP="003D65F7">
      <w:pPr>
        <w:pStyle w:val="Prrafodelista"/>
        <w:jc w:val="both"/>
      </w:pPr>
    </w:p>
    <w:p w14:paraId="631F7223" w14:textId="6B46A222" w:rsidR="002342BB" w:rsidRPr="00A96B35" w:rsidRDefault="2A81D850" w:rsidP="00233347">
      <w:pPr>
        <w:pStyle w:val="Prrafodelista"/>
        <w:numPr>
          <w:ilvl w:val="0"/>
          <w:numId w:val="17"/>
        </w:numPr>
        <w:jc w:val="both"/>
        <w:rPr>
          <w:sz w:val="24"/>
          <w:szCs w:val="24"/>
        </w:rPr>
      </w:pPr>
      <w:r w:rsidRPr="5492C549">
        <w:rPr>
          <w:b/>
          <w:bCs/>
          <w:sz w:val="24"/>
          <w:szCs w:val="24"/>
        </w:rPr>
        <w:t>Gestión</w:t>
      </w:r>
      <w:r w:rsidR="7B8F6F72" w:rsidRPr="5492C549">
        <w:rPr>
          <w:rFonts w:eastAsiaTheme="minorEastAsia"/>
          <w:b/>
          <w:bCs/>
          <w:sz w:val="24"/>
          <w:szCs w:val="24"/>
        </w:rPr>
        <w:t xml:space="preserve"> Comercial y Disciplina del Mercado: </w:t>
      </w:r>
      <w:r w:rsidR="7B8F6F72" w:rsidRPr="5492C549">
        <w:rPr>
          <w:rFonts w:eastAsiaTheme="minorEastAsia"/>
          <w:sz w:val="24"/>
          <w:szCs w:val="24"/>
        </w:rPr>
        <w:t xml:space="preserve">Este componente tiene por objeto garantizar y mantener la sostenibilidad del proyecto en el tiempo, a través del reforzamiento de las acciones propias del ciclo comercial de la empresa. </w:t>
      </w:r>
    </w:p>
    <w:p w14:paraId="2728AA65" w14:textId="024BA3B7" w:rsidR="24890B6D" w:rsidRDefault="24890B6D" w:rsidP="24890B6D">
      <w:pPr>
        <w:pStyle w:val="Prrafodelista"/>
        <w:jc w:val="both"/>
      </w:pPr>
    </w:p>
    <w:p w14:paraId="115E5C33" w14:textId="7DA49AD5" w:rsidR="002342BB" w:rsidRPr="00CB67B4" w:rsidRDefault="2A81D850" w:rsidP="00233347">
      <w:pPr>
        <w:pStyle w:val="Prrafodelista"/>
        <w:numPr>
          <w:ilvl w:val="0"/>
          <w:numId w:val="17"/>
        </w:numPr>
        <w:jc w:val="both"/>
      </w:pPr>
      <w:r w:rsidRPr="5492C549">
        <w:rPr>
          <w:b/>
          <w:bCs/>
          <w:sz w:val="24"/>
          <w:szCs w:val="24"/>
        </w:rPr>
        <w:t>G</w:t>
      </w:r>
      <w:r w:rsidR="7B8F6F72" w:rsidRPr="5492C549">
        <w:rPr>
          <w:b/>
          <w:bCs/>
          <w:sz w:val="24"/>
          <w:szCs w:val="24"/>
        </w:rPr>
        <w:t>estión Social:</w:t>
      </w:r>
      <w:r w:rsidR="7B8F6F72">
        <w:t xml:space="preserve"> Este componente busca integrar las comunidades para que formen parte del proyecto, a través de la participación y representación de las</w:t>
      </w:r>
      <w:r w:rsidR="72F9E694">
        <w:t xml:space="preserve"> partes </w:t>
      </w:r>
      <w:r w:rsidR="01DC1EB4">
        <w:t>interesadas y</w:t>
      </w:r>
      <w:r w:rsidR="7B8F6F72">
        <w:t xml:space="preserve"> los usuarios en general de la zona a intervenir. Para esto los equipos de gestión social de la empresa iniciarán </w:t>
      </w:r>
      <w:r w:rsidR="3F130391">
        <w:t xml:space="preserve">el </w:t>
      </w:r>
      <w:r w:rsidR="7B8F6F72">
        <w:t>acercamiento tres (3) meses antes del inicio de obras, permanecerán durante toda la ejecución</w:t>
      </w:r>
      <w:r w:rsidR="554513CC">
        <w:t xml:space="preserve"> del</w:t>
      </w:r>
      <w:r w:rsidR="7B8F6F72">
        <w:t xml:space="preserve"> proyecto, y continuarán por </w:t>
      </w:r>
      <w:r w:rsidR="25114E92">
        <w:t>seis</w:t>
      </w:r>
      <w:r w:rsidR="7B8F6F72">
        <w:t xml:space="preserve"> (</w:t>
      </w:r>
      <w:r w:rsidR="69268FF9">
        <w:t>6</w:t>
      </w:r>
      <w:r w:rsidR="7B8F6F72">
        <w:t xml:space="preserve">) meses después de concluidas las obras. </w:t>
      </w:r>
      <w:r w:rsidR="3D02C3DF">
        <w:t>Entre las principales actividades de este programa están la identificación y participación efectivas e inclusivas de los interesados de la comunidad e integración de estos a los procesos de gestión social desarrollados en las comunidades de los proyectos.</w:t>
      </w:r>
      <w:r w:rsidR="7A39BFC9">
        <w:t xml:space="preserve"> </w:t>
      </w:r>
      <w:r w:rsidR="00283A98">
        <w:t>La aplicación de la estrategia de gestión social</w:t>
      </w:r>
      <w:r w:rsidR="7F14E429">
        <w:t>,</w:t>
      </w:r>
      <w:r w:rsidR="00283A98">
        <w:t xml:space="preserve"> como instrumento </w:t>
      </w:r>
      <w:r w:rsidR="00283A98">
        <w:lastRenderedPageBreak/>
        <w:t>metodológico para mantener un diálogo sostenido con las comunidades, destaca</w:t>
      </w:r>
      <w:r w:rsidR="7F14E429">
        <w:t>:</w:t>
      </w:r>
      <w:r w:rsidR="00283A98">
        <w:t xml:space="preserve"> la sensibilización y charlas sobre la importancia y beneficios del proyecto para las comunidades a intervenir,</w:t>
      </w:r>
      <w:r w:rsidR="7F14E429">
        <w:t xml:space="preserve"> s</w:t>
      </w:r>
      <w:r w:rsidR="1448DAF0">
        <w:t xml:space="preserve">eguimiento y gestión del </w:t>
      </w:r>
      <w:r w:rsidR="506DC9D1">
        <w:t>mecanismo</w:t>
      </w:r>
      <w:r w:rsidR="1448DAF0">
        <w:t xml:space="preserve"> de Quejas y Reclamos</w:t>
      </w:r>
      <w:r w:rsidR="30203307">
        <w:t xml:space="preserve"> de la comunidad</w:t>
      </w:r>
      <w:r w:rsidR="7F14E429">
        <w:t>, entre otras actividades</w:t>
      </w:r>
      <w:r w:rsidR="30203307">
        <w:t>.</w:t>
      </w:r>
      <w:r w:rsidR="1448DAF0">
        <w:t xml:space="preserve"> </w:t>
      </w:r>
      <w:r w:rsidR="7B8F6F72">
        <w:t>Con esto se garantiza que el contratista pueda desarrollar su plan de trabajo sin contratiempos, lo cual coadyuva al éxito del proyecto.</w:t>
      </w:r>
    </w:p>
    <w:p w14:paraId="25382782" w14:textId="77777777" w:rsidR="003D65F7" w:rsidRPr="003D65F7" w:rsidRDefault="003D65F7" w:rsidP="003D65F7">
      <w:pPr>
        <w:pStyle w:val="Prrafodelista"/>
        <w:jc w:val="both"/>
      </w:pPr>
    </w:p>
    <w:p w14:paraId="378168C4" w14:textId="72FC6386" w:rsidR="002342BB" w:rsidRDefault="3DD88502" w:rsidP="00233347">
      <w:pPr>
        <w:pStyle w:val="Prrafodelista"/>
        <w:numPr>
          <w:ilvl w:val="0"/>
          <w:numId w:val="17"/>
        </w:numPr>
        <w:jc w:val="both"/>
      </w:pPr>
      <w:r w:rsidRPr="5492C549">
        <w:rPr>
          <w:b/>
          <w:bCs/>
          <w:sz w:val="24"/>
          <w:szCs w:val="24"/>
        </w:rPr>
        <w:t>G</w:t>
      </w:r>
      <w:r w:rsidR="7D646953" w:rsidRPr="5492C549">
        <w:rPr>
          <w:b/>
          <w:bCs/>
          <w:sz w:val="24"/>
          <w:szCs w:val="24"/>
        </w:rPr>
        <w:t>estión Ambiental</w:t>
      </w:r>
      <w:r w:rsidRPr="5492C549">
        <w:rPr>
          <w:b/>
          <w:bCs/>
          <w:sz w:val="24"/>
          <w:szCs w:val="24"/>
        </w:rPr>
        <w:t xml:space="preserve"> y</w:t>
      </w:r>
      <w:r w:rsidR="242E8FB6" w:rsidRPr="5492C549">
        <w:rPr>
          <w:b/>
          <w:bCs/>
          <w:sz w:val="24"/>
          <w:szCs w:val="24"/>
        </w:rPr>
        <w:t xml:space="preserve"> Seguridad</w:t>
      </w:r>
      <w:r w:rsidR="008A053A" w:rsidRPr="5492C549">
        <w:rPr>
          <w:b/>
          <w:bCs/>
          <w:sz w:val="24"/>
          <w:szCs w:val="24"/>
        </w:rPr>
        <w:t xml:space="preserve"> Industrial</w:t>
      </w:r>
      <w:r w:rsidR="7D646953" w:rsidRPr="5492C549">
        <w:rPr>
          <w:b/>
          <w:bCs/>
          <w:sz w:val="24"/>
          <w:szCs w:val="24"/>
        </w:rPr>
        <w:t>:</w:t>
      </w:r>
      <w:r w:rsidR="7D646953">
        <w:t xml:space="preserve"> Tiene como objetivo garantizar la ejecución del proyecto bajo las normas de cuidado </w:t>
      </w:r>
      <w:r w:rsidR="7D646953" w:rsidRPr="5492C549">
        <w:rPr>
          <w:color w:val="000000" w:themeColor="text1"/>
        </w:rPr>
        <w:t xml:space="preserve">y </w:t>
      </w:r>
      <w:r w:rsidR="7D646953">
        <w:t>protección del medio ambiente</w:t>
      </w:r>
      <w:r w:rsidR="4F0F36B6">
        <w:t>, seguridad industrial</w:t>
      </w:r>
      <w:r w:rsidR="08772EA2">
        <w:t xml:space="preserve"> </w:t>
      </w:r>
      <w:r w:rsidR="08772EA2" w:rsidRPr="5492C549">
        <w:rPr>
          <w:color w:val="000000" w:themeColor="text1"/>
        </w:rPr>
        <w:t>y</w:t>
      </w:r>
      <w:r w:rsidR="4F0F36B6" w:rsidRPr="5492C549">
        <w:rPr>
          <w:color w:val="000000" w:themeColor="text1"/>
        </w:rPr>
        <w:t xml:space="preserve"> </w:t>
      </w:r>
      <w:r w:rsidR="4F0F36B6">
        <w:t xml:space="preserve">salud </w:t>
      </w:r>
      <w:r w:rsidR="38AB3EB5">
        <w:t>ocupacional,</w:t>
      </w:r>
      <w:r w:rsidR="7D646953">
        <w:t xml:space="preserve"> tomando en cuenta todos los impactos negativos que puedan incidir en el proyecto </w:t>
      </w:r>
      <w:r w:rsidR="7D646953" w:rsidRPr="5492C549">
        <w:rPr>
          <w:color w:val="000000" w:themeColor="text1"/>
        </w:rPr>
        <w:t xml:space="preserve">y </w:t>
      </w:r>
      <w:r w:rsidR="0F4911D8">
        <w:t>gestionarlos adecuadamente.</w:t>
      </w:r>
    </w:p>
    <w:p w14:paraId="5A6B8343" w14:textId="77777777" w:rsidR="003D65F7" w:rsidRPr="003D65F7" w:rsidRDefault="003D65F7" w:rsidP="003D65F7">
      <w:pPr>
        <w:pStyle w:val="Prrafodelista"/>
        <w:jc w:val="both"/>
      </w:pPr>
    </w:p>
    <w:p w14:paraId="72AB66C5" w14:textId="08D54911" w:rsidR="002342BB" w:rsidRDefault="41533348" w:rsidP="00233347">
      <w:pPr>
        <w:pStyle w:val="Prrafodelista"/>
        <w:numPr>
          <w:ilvl w:val="0"/>
          <w:numId w:val="17"/>
        </w:numPr>
        <w:jc w:val="both"/>
      </w:pPr>
      <w:r w:rsidRPr="5492C549">
        <w:rPr>
          <w:b/>
          <w:bCs/>
          <w:sz w:val="24"/>
          <w:szCs w:val="24"/>
        </w:rPr>
        <w:t>Gestión de</w:t>
      </w:r>
      <w:r w:rsidR="293E105E" w:rsidRPr="5492C549">
        <w:rPr>
          <w:b/>
          <w:bCs/>
          <w:sz w:val="24"/>
          <w:szCs w:val="24"/>
        </w:rPr>
        <w:t xml:space="preserve"> Administración, Monitoreo y Evaluación:</w:t>
      </w:r>
      <w:r w:rsidR="293E105E">
        <w:t xml:space="preserve"> Este componente tiene por objeto garantizar que las obras sean ejecutadas con los estándares de calidad exigidos en el plan de administración, </w:t>
      </w:r>
      <w:r w:rsidR="389818D5">
        <w:t xml:space="preserve">asegurar el </w:t>
      </w:r>
      <w:r w:rsidR="40E4C06E">
        <w:t>cumplimiento</w:t>
      </w:r>
      <w:r w:rsidR="389818D5">
        <w:t xml:space="preserve"> de las especificaciones establecidas en contrato, </w:t>
      </w:r>
      <w:r w:rsidR="293E105E">
        <w:t xml:space="preserve">así como también </w:t>
      </w:r>
      <w:r w:rsidR="24C6F516">
        <w:t xml:space="preserve">dar </w:t>
      </w:r>
      <w:r w:rsidR="60C35CCE">
        <w:t>seguimiento a</w:t>
      </w:r>
      <w:r w:rsidR="23186498">
        <w:t xml:space="preserve"> los </w:t>
      </w:r>
      <w:r w:rsidR="293E105E">
        <w:t>tiempo</w:t>
      </w:r>
      <w:r w:rsidR="4ABDC984">
        <w:t>s</w:t>
      </w:r>
      <w:r w:rsidR="5C6C9F93">
        <w:t xml:space="preserve"> de ejecución</w:t>
      </w:r>
      <w:r w:rsidR="293E105E">
        <w:t xml:space="preserve"> establecido</w:t>
      </w:r>
      <w:r w:rsidR="467EC8AB">
        <w:t>s</w:t>
      </w:r>
      <w:r w:rsidR="5D94CFF6">
        <w:t xml:space="preserve"> en cronograma</w:t>
      </w:r>
      <w:r w:rsidR="22205850">
        <w:t>,</w:t>
      </w:r>
      <w:r w:rsidR="55CBD1EE">
        <w:t xml:space="preserve"> a través del documento de bitácoras</w:t>
      </w:r>
      <w:r w:rsidR="293E105E">
        <w:t>. Este componente será ejecutado a través de supervisión y auditorias mixtas entre la Unidad Ejecutora de Proyecto (</w:t>
      </w:r>
      <w:r w:rsidR="4FB596AE">
        <w:t>UEP) de</w:t>
      </w:r>
      <w:r w:rsidR="3BAEE35B">
        <w:t xml:space="preserve"> </w:t>
      </w:r>
      <w:r w:rsidR="0518B632">
        <w:t xml:space="preserve">EDENORTE </w:t>
      </w:r>
      <w:r w:rsidR="3BAEE35B">
        <w:t xml:space="preserve">y la </w:t>
      </w:r>
      <w:r w:rsidR="1486DD1F">
        <w:t>Dirección</w:t>
      </w:r>
      <w:r w:rsidR="3BAEE35B">
        <w:t xml:space="preserve"> de Proyectos </w:t>
      </w:r>
      <w:r w:rsidR="0C6FB54B">
        <w:t>Financiados de,</w:t>
      </w:r>
      <w:r w:rsidR="293E105E">
        <w:t xml:space="preserve"> </w:t>
      </w:r>
      <w:r w:rsidR="0518B632">
        <w:t xml:space="preserve">EDENORTE </w:t>
      </w:r>
      <w:r w:rsidR="293E105E">
        <w:t>y firmas externas.</w:t>
      </w:r>
    </w:p>
    <w:p w14:paraId="12817408" w14:textId="77777777" w:rsidR="003D65F7" w:rsidRPr="00CB67B4" w:rsidRDefault="003D65F7" w:rsidP="003D65F7">
      <w:pPr>
        <w:pStyle w:val="Prrafodelista"/>
        <w:jc w:val="both"/>
      </w:pPr>
    </w:p>
    <w:p w14:paraId="516781AC" w14:textId="2DEA5DD3" w:rsidR="00081D99" w:rsidRPr="00CB67B4" w:rsidRDefault="41533348" w:rsidP="00233347">
      <w:pPr>
        <w:pStyle w:val="Prrafodelista"/>
        <w:numPr>
          <w:ilvl w:val="0"/>
          <w:numId w:val="17"/>
        </w:numPr>
        <w:jc w:val="both"/>
      </w:pPr>
      <w:r w:rsidRPr="5492C549">
        <w:rPr>
          <w:b/>
          <w:bCs/>
          <w:sz w:val="24"/>
          <w:szCs w:val="24"/>
        </w:rPr>
        <w:t>Gestión</w:t>
      </w:r>
      <w:r w:rsidR="2A89C36F" w:rsidRPr="5492C549">
        <w:rPr>
          <w:b/>
          <w:bCs/>
          <w:sz w:val="24"/>
          <w:szCs w:val="24"/>
        </w:rPr>
        <w:t xml:space="preserve"> de comunicación al Público</w:t>
      </w:r>
      <w:r w:rsidR="2A89C36F" w:rsidRPr="5492C549">
        <w:rPr>
          <w:sz w:val="24"/>
          <w:szCs w:val="24"/>
        </w:rPr>
        <w:t>:</w:t>
      </w:r>
      <w:r w:rsidR="2A89C36F">
        <w:t xml:space="preserve"> Su objetivo es </w:t>
      </w:r>
      <w:r w:rsidR="00A96B35">
        <w:t>posicionar el</w:t>
      </w:r>
      <w:r w:rsidR="6851CE7C">
        <w:t xml:space="preserve"> </w:t>
      </w:r>
      <w:r w:rsidR="23EBD7B1">
        <w:t>p</w:t>
      </w:r>
      <w:r w:rsidR="51277336">
        <w:t>royecto como</w:t>
      </w:r>
      <w:r w:rsidR="2A89C36F">
        <w:t xml:space="preserve"> iniciativa de desarrollo referente en el sector eléctrico y en el país, así como también informar sobre las acciones y sus avances a través de distintos medios de comunicación.</w:t>
      </w:r>
    </w:p>
    <w:p w14:paraId="0AE673BC" w14:textId="03236D89" w:rsidR="00AC4322" w:rsidRPr="00CB67B4" w:rsidRDefault="00AC4322" w:rsidP="006013F0">
      <w:pPr>
        <w:jc w:val="both"/>
      </w:pPr>
    </w:p>
    <w:p w14:paraId="012DCEB4" w14:textId="1152F1AF" w:rsidR="00A306C8" w:rsidRDefault="00A306C8" w:rsidP="006013F0">
      <w:pPr>
        <w:jc w:val="both"/>
      </w:pPr>
    </w:p>
    <w:p w14:paraId="360E91F4" w14:textId="5B4E1C65" w:rsidR="00185D3D" w:rsidRDefault="00185D3D" w:rsidP="006013F0">
      <w:pPr>
        <w:jc w:val="both"/>
      </w:pPr>
    </w:p>
    <w:p w14:paraId="373306AC" w14:textId="350D3055" w:rsidR="003E1A25" w:rsidRDefault="003E1A25" w:rsidP="006013F0">
      <w:pPr>
        <w:jc w:val="both"/>
      </w:pPr>
    </w:p>
    <w:p w14:paraId="5603EAEB" w14:textId="1B6704E4" w:rsidR="00C13F17" w:rsidRDefault="00C13F17" w:rsidP="006013F0">
      <w:pPr>
        <w:jc w:val="both"/>
      </w:pPr>
    </w:p>
    <w:p w14:paraId="1E9880F5" w14:textId="77777777" w:rsidR="003D65F7" w:rsidRDefault="003D65F7" w:rsidP="006013F0">
      <w:pPr>
        <w:jc w:val="both"/>
      </w:pPr>
    </w:p>
    <w:p w14:paraId="6EB7BA98" w14:textId="65CD20F4" w:rsidR="003D65F7" w:rsidRDefault="003D65F7" w:rsidP="006013F0">
      <w:pPr>
        <w:jc w:val="both"/>
      </w:pPr>
    </w:p>
    <w:p w14:paraId="09761C04" w14:textId="55EB5964" w:rsidR="00C75500" w:rsidRDefault="00C75500" w:rsidP="006013F0">
      <w:pPr>
        <w:jc w:val="both"/>
      </w:pPr>
    </w:p>
    <w:p w14:paraId="6F1E0D99" w14:textId="77777777" w:rsidR="00587977" w:rsidRDefault="00587977" w:rsidP="006013F0">
      <w:pPr>
        <w:jc w:val="both"/>
      </w:pPr>
    </w:p>
    <w:p w14:paraId="0AECDD54" w14:textId="77777777" w:rsidR="00587977" w:rsidRDefault="00587977" w:rsidP="006013F0">
      <w:pPr>
        <w:jc w:val="both"/>
      </w:pPr>
    </w:p>
    <w:p w14:paraId="40D12D91" w14:textId="77777777" w:rsidR="0037487A" w:rsidRDefault="0037487A" w:rsidP="006013F0">
      <w:pPr>
        <w:jc w:val="both"/>
      </w:pPr>
    </w:p>
    <w:p w14:paraId="45F2BB61" w14:textId="630AF88C" w:rsidR="0040534A" w:rsidRDefault="3BCD5733" w:rsidP="5492C549">
      <w:pPr>
        <w:pStyle w:val="Ttulo1"/>
        <w:rPr>
          <w:rFonts w:asciiTheme="minorHAnsi" w:hAnsiTheme="minorHAnsi"/>
          <w:color w:val="000000" w:themeColor="text1"/>
          <w:lang w:val="es-DO"/>
        </w:rPr>
      </w:pPr>
      <w:bookmarkStart w:id="3" w:name="_Toc204062151"/>
      <w:r w:rsidRPr="5492C549">
        <w:rPr>
          <w:rFonts w:asciiTheme="minorHAnsi" w:hAnsiTheme="minorHAnsi"/>
          <w:color w:val="000000" w:themeColor="text1"/>
          <w:lang w:val="es-DO"/>
        </w:rPr>
        <w:lastRenderedPageBreak/>
        <w:t>A</w:t>
      </w:r>
      <w:r w:rsidR="097BA988" w:rsidRPr="5492C549">
        <w:rPr>
          <w:rFonts w:asciiTheme="minorHAnsi" w:hAnsiTheme="minorHAnsi"/>
          <w:color w:val="000000" w:themeColor="text1"/>
          <w:lang w:val="es-DO"/>
        </w:rPr>
        <w:t>lcance del Trabajo</w:t>
      </w:r>
      <w:bookmarkEnd w:id="3"/>
    </w:p>
    <w:p w14:paraId="36EE0D38" w14:textId="77777777" w:rsidR="001E5428" w:rsidRPr="001E5428" w:rsidRDefault="001E5428" w:rsidP="5492C549"/>
    <w:p w14:paraId="05679691" w14:textId="00AD7729" w:rsidR="00CD2FEC" w:rsidRPr="00CB67B4" w:rsidRDefault="20DF7BC3" w:rsidP="000F3F8B">
      <w:pPr>
        <w:jc w:val="both"/>
        <w:rPr>
          <w:lang w:val="es-ES"/>
        </w:rPr>
      </w:pPr>
      <w:r>
        <w:t xml:space="preserve">El alcance del proyecto de rehabilitación de redes </w:t>
      </w:r>
      <w:r w:rsidR="7BADB4E9">
        <w:t xml:space="preserve">y normalización de suministros </w:t>
      </w:r>
      <w:r>
        <w:t xml:space="preserve">de </w:t>
      </w:r>
      <w:r w:rsidR="163CC784">
        <w:t xml:space="preserve">los </w:t>
      </w:r>
      <w:r w:rsidR="5A61FCCA">
        <w:t>circuito</w:t>
      </w:r>
      <w:r w:rsidR="163CC784">
        <w:t>s</w:t>
      </w:r>
      <w:r w:rsidR="60171179">
        <w:t xml:space="preserve"> </w:t>
      </w:r>
      <w:r w:rsidR="181E6C04" w:rsidRPr="3357E8B7">
        <w:rPr>
          <w:b/>
          <w:bCs/>
          <w:color w:val="000000" w:themeColor="text1"/>
        </w:rPr>
        <w:t>PEND104</w:t>
      </w:r>
      <w:r w:rsidR="163CC784" w:rsidRPr="3357E8B7">
        <w:rPr>
          <w:b/>
          <w:bCs/>
          <w:color w:val="000000" w:themeColor="text1"/>
        </w:rPr>
        <w:t xml:space="preserve"> y </w:t>
      </w:r>
      <w:r w:rsidR="009E4832">
        <w:rPr>
          <w:b/>
          <w:bCs/>
          <w:color w:val="000000" w:themeColor="text1"/>
        </w:rPr>
        <w:t>PEND105</w:t>
      </w:r>
      <w:r w:rsidR="163CC784">
        <w:t xml:space="preserve"> </w:t>
      </w:r>
      <w:r w:rsidR="3E06B335">
        <w:t>incluye</w:t>
      </w:r>
      <w:r w:rsidR="3F897DF0">
        <w:t xml:space="preserve"> </w:t>
      </w:r>
      <w:r w:rsidR="7E4E2A70">
        <w:t>la adquisición,</w:t>
      </w:r>
      <w:r>
        <w:t xml:space="preserve"> </w:t>
      </w:r>
      <w:r w:rsidR="7E4E2A70">
        <w:t xml:space="preserve">almacenamiento, </w:t>
      </w:r>
      <w:r w:rsidR="31B2CBB3">
        <w:t xml:space="preserve">ensayo, </w:t>
      </w:r>
      <w:r w:rsidR="7E4E2A70">
        <w:t>transporte</w:t>
      </w:r>
      <w:r>
        <w:t xml:space="preserve">, instalación (incluye obras civiles) y puesta en servicio de los </w:t>
      </w:r>
      <w:r w:rsidR="7E4E2A70">
        <w:t xml:space="preserve">materiales </w:t>
      </w:r>
      <w:r w:rsidR="2823C08F">
        <w:t>para la ejecución de</w:t>
      </w:r>
      <w:r w:rsidR="2823C08F" w:rsidRPr="3357E8B7">
        <w:rPr>
          <w:b/>
          <w:bCs/>
        </w:rPr>
        <w:t xml:space="preserve"> </w:t>
      </w:r>
      <w:r w:rsidR="5F17A711" w:rsidRPr="3357E8B7">
        <w:rPr>
          <w:b/>
          <w:bCs/>
          <w:color w:val="000000" w:themeColor="text1"/>
        </w:rPr>
        <w:t>61</w:t>
      </w:r>
      <w:r w:rsidR="2823C08F" w:rsidRPr="3357E8B7">
        <w:rPr>
          <w:b/>
          <w:bCs/>
          <w:color w:val="000000" w:themeColor="text1"/>
        </w:rPr>
        <w:t xml:space="preserve"> </w:t>
      </w:r>
      <w:r w:rsidR="4D46AB40" w:rsidRPr="3357E8B7">
        <w:rPr>
          <w:color w:val="000000" w:themeColor="text1"/>
        </w:rPr>
        <w:t>k</w:t>
      </w:r>
      <w:r w:rsidR="2823C08F" w:rsidRPr="3357E8B7">
        <w:rPr>
          <w:color w:val="000000" w:themeColor="text1"/>
        </w:rPr>
        <w:t>m</w:t>
      </w:r>
      <w:r w:rsidR="2823C08F" w:rsidRPr="3357E8B7">
        <w:rPr>
          <w:color w:val="FF0000"/>
        </w:rPr>
        <w:t xml:space="preserve"> </w:t>
      </w:r>
      <w:r w:rsidR="2823C08F">
        <w:t>de</w:t>
      </w:r>
      <w:r>
        <w:t xml:space="preserve"> redes de distribución</w:t>
      </w:r>
      <w:r w:rsidR="4D46AB40">
        <w:t xml:space="preserve"> en</w:t>
      </w:r>
      <w:r w:rsidR="4D46AB40" w:rsidRPr="3357E8B7">
        <w:rPr>
          <w:b/>
          <w:bCs/>
          <w:color w:val="000000" w:themeColor="text1"/>
        </w:rPr>
        <w:t xml:space="preserve"> </w:t>
      </w:r>
      <w:r w:rsidR="4D46AB40" w:rsidRPr="3357E8B7">
        <w:rPr>
          <w:color w:val="000000" w:themeColor="text1"/>
        </w:rPr>
        <w:t>MT</w:t>
      </w:r>
      <w:r w:rsidR="3F897DF0" w:rsidRPr="3357E8B7">
        <w:rPr>
          <w:b/>
          <w:bCs/>
          <w:color w:val="000000" w:themeColor="text1"/>
        </w:rPr>
        <w:t>,</w:t>
      </w:r>
      <w:r w:rsidR="2823C08F" w:rsidRPr="3357E8B7">
        <w:rPr>
          <w:b/>
          <w:bCs/>
          <w:color w:val="000000" w:themeColor="text1"/>
        </w:rPr>
        <w:t xml:space="preserve"> </w:t>
      </w:r>
      <w:r w:rsidR="61EACBD6" w:rsidRPr="3357E8B7">
        <w:rPr>
          <w:b/>
          <w:bCs/>
          <w:color w:val="000000" w:themeColor="text1"/>
        </w:rPr>
        <w:t>76</w:t>
      </w:r>
      <w:r w:rsidR="2F1283A4" w:rsidRPr="3357E8B7">
        <w:rPr>
          <w:b/>
          <w:bCs/>
          <w:color w:val="000000" w:themeColor="text1"/>
        </w:rPr>
        <w:t xml:space="preserve"> </w:t>
      </w:r>
      <w:r w:rsidR="4D46AB40" w:rsidRPr="3357E8B7">
        <w:rPr>
          <w:color w:val="000000" w:themeColor="text1"/>
        </w:rPr>
        <w:t>k</w:t>
      </w:r>
      <w:r w:rsidR="2823C08F" w:rsidRPr="3357E8B7">
        <w:rPr>
          <w:color w:val="000000" w:themeColor="text1"/>
        </w:rPr>
        <w:t xml:space="preserve">m </w:t>
      </w:r>
      <w:r w:rsidR="2823C08F">
        <w:t>de redes en</w:t>
      </w:r>
      <w:r>
        <w:t xml:space="preserve"> </w:t>
      </w:r>
      <w:r w:rsidR="4D46AB40">
        <w:t>BT</w:t>
      </w:r>
      <w:r w:rsidR="3F897DF0">
        <w:t>, el</w:t>
      </w:r>
      <w:r w:rsidR="4C9CBD04">
        <w:t xml:space="preserve"> izado de </w:t>
      </w:r>
      <w:r w:rsidR="36376334" w:rsidRPr="3357E8B7">
        <w:rPr>
          <w:b/>
          <w:bCs/>
          <w:color w:val="000000" w:themeColor="text1"/>
        </w:rPr>
        <w:t>1</w:t>
      </w:r>
      <w:r w:rsidR="5FAB9CE3" w:rsidRPr="3357E8B7">
        <w:rPr>
          <w:b/>
          <w:bCs/>
          <w:color w:val="000000" w:themeColor="text1"/>
        </w:rPr>
        <w:t>,</w:t>
      </w:r>
      <w:r w:rsidR="36376334" w:rsidRPr="3357E8B7">
        <w:rPr>
          <w:b/>
          <w:bCs/>
          <w:color w:val="000000" w:themeColor="text1"/>
        </w:rPr>
        <w:t>76</w:t>
      </w:r>
      <w:r w:rsidR="5EFCFCF8" w:rsidRPr="3357E8B7">
        <w:rPr>
          <w:b/>
          <w:bCs/>
          <w:color w:val="000000" w:themeColor="text1"/>
        </w:rPr>
        <w:t>8</w:t>
      </w:r>
      <w:r w:rsidR="36376334" w:rsidRPr="3357E8B7">
        <w:rPr>
          <w:b/>
          <w:bCs/>
          <w:color w:val="000000" w:themeColor="text1"/>
        </w:rPr>
        <w:t xml:space="preserve"> </w:t>
      </w:r>
      <w:r w:rsidR="4122C9AC">
        <w:t>poste</w:t>
      </w:r>
      <w:r w:rsidR="3F897DF0">
        <w:t xml:space="preserve">s, la </w:t>
      </w:r>
      <w:r w:rsidR="309D4EAD">
        <w:t>instalación</w:t>
      </w:r>
      <w:r w:rsidR="3F897DF0">
        <w:t xml:space="preserve"> de</w:t>
      </w:r>
      <w:r>
        <w:t xml:space="preserve"> </w:t>
      </w:r>
      <w:r w:rsidR="5D8DF8F2" w:rsidRPr="3357E8B7">
        <w:rPr>
          <w:b/>
          <w:bCs/>
          <w:color w:val="000000" w:themeColor="text1"/>
        </w:rPr>
        <w:t>1,846</w:t>
      </w:r>
      <w:r w:rsidR="5D8DF8F2" w:rsidRPr="3357E8B7">
        <w:rPr>
          <w:color w:val="FF0000"/>
        </w:rPr>
        <w:t xml:space="preserve"> </w:t>
      </w:r>
      <w:r w:rsidR="5D8DF8F2">
        <w:t xml:space="preserve">luminarias para </w:t>
      </w:r>
      <w:r w:rsidR="679773F9">
        <w:t xml:space="preserve">alumbrado público, </w:t>
      </w:r>
      <w:r w:rsidR="4D46AB40">
        <w:t>disposición de las</w:t>
      </w:r>
      <w:r>
        <w:t xml:space="preserve"> acometidas </w:t>
      </w:r>
      <w:r w:rsidR="7E4E2A70">
        <w:t xml:space="preserve">y </w:t>
      </w:r>
      <w:r w:rsidR="4D46AB40">
        <w:t>demás elementos para</w:t>
      </w:r>
      <w:r w:rsidR="7E4E2A70">
        <w:t xml:space="preserve"> la medición de energía </w:t>
      </w:r>
      <w:r w:rsidR="4D46AB40">
        <w:t>de</w:t>
      </w:r>
      <w:r w:rsidR="2823C08F" w:rsidRPr="3357E8B7">
        <w:rPr>
          <w:b/>
          <w:bCs/>
          <w:color w:val="000000" w:themeColor="text1"/>
        </w:rPr>
        <w:t xml:space="preserve"> </w:t>
      </w:r>
      <w:r w:rsidR="4C9CBD04" w:rsidRPr="3357E8B7">
        <w:rPr>
          <w:b/>
          <w:bCs/>
          <w:color w:val="000000" w:themeColor="text1"/>
        </w:rPr>
        <w:t>5,12</w:t>
      </w:r>
      <w:r w:rsidR="381A7004" w:rsidRPr="3357E8B7">
        <w:rPr>
          <w:b/>
          <w:bCs/>
          <w:color w:val="000000" w:themeColor="text1"/>
        </w:rPr>
        <w:t>8</w:t>
      </w:r>
      <w:r w:rsidR="2F1283A4" w:rsidRPr="3357E8B7">
        <w:rPr>
          <w:b/>
          <w:bCs/>
          <w:color w:val="000000" w:themeColor="text1"/>
        </w:rPr>
        <w:t xml:space="preserve"> </w:t>
      </w:r>
      <w:r w:rsidR="2823C08F">
        <w:t xml:space="preserve">suministros, </w:t>
      </w:r>
      <w:r w:rsidR="3F897DF0">
        <w:t xml:space="preserve">conforme a los </w:t>
      </w:r>
      <w:r w:rsidR="7E4E2A70">
        <w:t xml:space="preserve">diseños </w:t>
      </w:r>
      <w:r w:rsidR="7BADB4E9">
        <w:t>y especificaciones de ingeniería proporcionados por EDENORTE</w:t>
      </w:r>
      <w:r w:rsidR="1D7E1160">
        <w:t>.</w:t>
      </w:r>
      <w:r w:rsidR="04B226FD">
        <w:t xml:space="preserve"> </w:t>
      </w:r>
      <w:r w:rsidR="3F897DF0">
        <w:t>El proyecto t</w:t>
      </w:r>
      <w:r w:rsidR="04B226FD">
        <w:t>ambién incluye el desmontaje de las redes de distribución eléctrica existente que quedará en desuso luego de puesta en servicio las nuevas redes de distribución eléctrica.</w:t>
      </w:r>
    </w:p>
    <w:p w14:paraId="37E7A195" w14:textId="4181FA0A" w:rsidR="00CD2FEC" w:rsidRPr="00CB67B4" w:rsidRDefault="3F897DF0" w:rsidP="006013F0">
      <w:pPr>
        <w:jc w:val="both"/>
      </w:pPr>
      <w:r>
        <w:t>La ejecución de las obras de este proyecto s</w:t>
      </w:r>
      <w:r w:rsidR="56B5345C">
        <w:t>e ha planificado</w:t>
      </w:r>
      <w:r w:rsidR="4C5260B4">
        <w:t xml:space="preserve"> en </w:t>
      </w:r>
      <w:r w:rsidR="2D1F6C65" w:rsidRPr="5492C549">
        <w:rPr>
          <w:b/>
          <w:bCs/>
        </w:rPr>
        <w:t xml:space="preserve">seis </w:t>
      </w:r>
      <w:r w:rsidR="59C5C5DE" w:rsidRPr="5492C549">
        <w:rPr>
          <w:b/>
          <w:bCs/>
        </w:rPr>
        <w:t>(</w:t>
      </w:r>
      <w:r w:rsidR="2D1F6C65" w:rsidRPr="5492C549">
        <w:rPr>
          <w:b/>
          <w:bCs/>
        </w:rPr>
        <w:t>6</w:t>
      </w:r>
      <w:r w:rsidR="56B5345C" w:rsidRPr="5492C549">
        <w:rPr>
          <w:b/>
          <w:bCs/>
        </w:rPr>
        <w:t>)</w:t>
      </w:r>
      <w:r w:rsidR="4081D085">
        <w:t xml:space="preserve"> </w:t>
      </w:r>
      <w:r w:rsidR="725F67FC">
        <w:t>polígonos/etapas</w:t>
      </w:r>
      <w:r w:rsidR="4C5260B4">
        <w:t>, que deben ser ejecutad</w:t>
      </w:r>
      <w:r w:rsidR="2D1F6C65">
        <w:t>o</w:t>
      </w:r>
      <w:r w:rsidR="4C5260B4">
        <w:t>s y concluid</w:t>
      </w:r>
      <w:r w:rsidR="2D1F6C65">
        <w:t>o</w:t>
      </w:r>
      <w:r w:rsidR="4C5260B4">
        <w:t xml:space="preserve">s </w:t>
      </w:r>
      <w:r w:rsidR="2A167C6F">
        <w:t xml:space="preserve">de manera secuencial en el orden establecido por </w:t>
      </w:r>
      <w:r w:rsidR="0518B632">
        <w:t xml:space="preserve">EDENORTE </w:t>
      </w:r>
      <w:r w:rsidR="2A167C6F">
        <w:t>y plasmado en el cronograma de construcción</w:t>
      </w:r>
      <w:r w:rsidR="56B5345C">
        <w:t>.</w:t>
      </w:r>
    </w:p>
    <w:p w14:paraId="0D3040BD" w14:textId="77777777" w:rsidR="00AC4322" w:rsidRPr="004F4D9B" w:rsidRDefault="00AC4322" w:rsidP="004F4D9B">
      <w:pPr>
        <w:pStyle w:val="Ttulo1"/>
        <w:numPr>
          <w:ilvl w:val="0"/>
          <w:numId w:val="0"/>
        </w:numPr>
        <w:ind w:left="432"/>
        <w:rPr>
          <w:rFonts w:asciiTheme="minorHAnsi" w:hAnsiTheme="minorHAnsi"/>
          <w:color w:val="000000" w:themeColor="text1"/>
          <w:szCs w:val="28"/>
          <w:lang w:val="es-DO"/>
        </w:rPr>
      </w:pPr>
    </w:p>
    <w:p w14:paraId="0F305A38" w14:textId="4C11A6C9" w:rsidR="002F2F0D" w:rsidRDefault="005369F5" w:rsidP="006013F0">
      <w:pPr>
        <w:pStyle w:val="Ttulo1"/>
      </w:pPr>
      <w:bookmarkStart w:id="4" w:name="_Periodo_de_Ejecución"/>
      <w:bookmarkStart w:id="5" w:name="_Toc204062152"/>
      <w:bookmarkEnd w:id="4"/>
      <w:r w:rsidRPr="004F4D9B">
        <w:rPr>
          <w:rFonts w:asciiTheme="minorHAnsi" w:hAnsiTheme="minorHAnsi"/>
          <w:color w:val="000000" w:themeColor="text1"/>
          <w:szCs w:val="28"/>
          <w:lang w:val="es-DO"/>
        </w:rPr>
        <w:t>Periodo de Ejecución</w:t>
      </w:r>
      <w:bookmarkEnd w:id="5"/>
    </w:p>
    <w:p w14:paraId="5C38468F" w14:textId="77777777" w:rsidR="00606FBC" w:rsidRPr="00606FBC" w:rsidRDefault="00606FBC" w:rsidP="00606FBC">
      <w:pPr>
        <w:rPr>
          <w:lang w:val="es-ES"/>
        </w:rPr>
      </w:pPr>
    </w:p>
    <w:p w14:paraId="4D01DBBA" w14:textId="675A6577" w:rsidR="00F6521C" w:rsidRPr="003414D9" w:rsidRDefault="00E9601E" w:rsidP="00236EAF">
      <w:pPr>
        <w:pStyle w:val="paragraph"/>
        <w:spacing w:before="0" w:beforeAutospacing="0" w:after="0" w:afterAutospacing="0"/>
        <w:jc w:val="both"/>
        <w:textAlignment w:val="baseline"/>
        <w:rPr>
          <w:rFonts w:asciiTheme="minorHAnsi" w:eastAsiaTheme="minorHAnsi" w:hAnsiTheme="minorHAnsi" w:cstheme="minorHAnsi"/>
          <w:color w:val="000000" w:themeColor="text1"/>
          <w:sz w:val="22"/>
          <w:szCs w:val="22"/>
          <w:lang w:eastAsia="en-US"/>
        </w:rPr>
      </w:pPr>
      <w:r w:rsidRPr="003414D9">
        <w:rPr>
          <w:rFonts w:asciiTheme="minorHAnsi" w:eastAsiaTheme="minorHAnsi" w:hAnsiTheme="minorHAnsi" w:cstheme="minorHAnsi"/>
          <w:color w:val="000000" w:themeColor="text1"/>
          <w:sz w:val="22"/>
          <w:szCs w:val="22"/>
          <w:lang w:eastAsia="en-US"/>
        </w:rPr>
        <w:t xml:space="preserve">Los trabajos comenzarán inmediatamente después de la firma del contrato y </w:t>
      </w:r>
      <w:r w:rsidR="004E6B59" w:rsidRPr="003414D9">
        <w:rPr>
          <w:rFonts w:asciiTheme="minorHAnsi" w:eastAsiaTheme="minorHAnsi" w:hAnsiTheme="minorHAnsi" w:cstheme="minorHAnsi"/>
          <w:color w:val="000000" w:themeColor="text1"/>
          <w:sz w:val="22"/>
          <w:szCs w:val="22"/>
          <w:lang w:eastAsia="en-US"/>
        </w:rPr>
        <w:t>la recepción del anticipo por parte del contratista</w:t>
      </w:r>
      <w:r w:rsidRPr="003414D9">
        <w:rPr>
          <w:rFonts w:asciiTheme="minorHAnsi" w:eastAsiaTheme="minorHAnsi" w:hAnsiTheme="minorHAnsi" w:cstheme="minorHAnsi"/>
          <w:color w:val="000000" w:themeColor="text1"/>
          <w:sz w:val="22"/>
          <w:szCs w:val="22"/>
          <w:lang w:eastAsia="en-US"/>
        </w:rPr>
        <w:t>.   El rep</w:t>
      </w:r>
      <w:r w:rsidR="004E6B59" w:rsidRPr="003414D9">
        <w:rPr>
          <w:rFonts w:asciiTheme="minorHAnsi" w:eastAsiaTheme="minorHAnsi" w:hAnsiTheme="minorHAnsi" w:cstheme="minorHAnsi"/>
          <w:color w:val="000000" w:themeColor="text1"/>
          <w:sz w:val="22"/>
          <w:szCs w:val="22"/>
          <w:lang w:eastAsia="en-US"/>
        </w:rPr>
        <w:t>lanteo y la firma de la minuta (</w:t>
      </w:r>
      <w:r w:rsidRPr="003414D9">
        <w:rPr>
          <w:rFonts w:asciiTheme="minorHAnsi" w:eastAsiaTheme="minorHAnsi" w:hAnsiTheme="minorHAnsi" w:cstheme="minorHAnsi"/>
          <w:color w:val="000000" w:themeColor="text1"/>
          <w:sz w:val="22"/>
          <w:szCs w:val="22"/>
          <w:lang w:eastAsia="en-US"/>
        </w:rPr>
        <w:t xml:space="preserve">que incluirá las cantidades aprobadas de los materiales que serán requeridos para </w:t>
      </w:r>
      <w:r w:rsidR="004E6B59" w:rsidRPr="003414D9">
        <w:rPr>
          <w:rFonts w:asciiTheme="minorHAnsi" w:eastAsiaTheme="minorHAnsi" w:hAnsiTheme="minorHAnsi" w:cstheme="minorHAnsi"/>
          <w:color w:val="000000" w:themeColor="text1"/>
          <w:sz w:val="22"/>
          <w:szCs w:val="22"/>
          <w:lang w:eastAsia="en-US"/>
        </w:rPr>
        <w:t>el proyecto)</w:t>
      </w:r>
      <w:r w:rsidRPr="003414D9">
        <w:rPr>
          <w:rFonts w:asciiTheme="minorHAnsi" w:eastAsiaTheme="minorHAnsi" w:hAnsiTheme="minorHAnsi" w:cstheme="minorHAnsi"/>
          <w:color w:val="000000" w:themeColor="text1"/>
          <w:sz w:val="22"/>
          <w:szCs w:val="22"/>
          <w:lang w:eastAsia="en-US"/>
        </w:rPr>
        <w:t xml:space="preserve"> deberán ser concluidos en un tiempo máximo de un (1) mes</w:t>
      </w:r>
      <w:r w:rsidR="00985913" w:rsidRPr="003414D9">
        <w:rPr>
          <w:rFonts w:asciiTheme="minorHAnsi" w:eastAsiaTheme="minorHAnsi" w:hAnsiTheme="minorHAnsi" w:cstheme="minorHAnsi"/>
          <w:color w:val="000000" w:themeColor="text1"/>
          <w:sz w:val="22"/>
          <w:szCs w:val="22"/>
          <w:lang w:eastAsia="en-US"/>
        </w:rPr>
        <w:t>, luego de firmado el contrato y pago el anticipo</w:t>
      </w:r>
      <w:r w:rsidRPr="003414D9">
        <w:rPr>
          <w:rFonts w:asciiTheme="minorHAnsi" w:eastAsiaTheme="minorHAnsi" w:hAnsiTheme="minorHAnsi" w:cstheme="minorHAnsi"/>
          <w:color w:val="000000" w:themeColor="text1"/>
          <w:sz w:val="22"/>
          <w:szCs w:val="22"/>
          <w:lang w:eastAsia="en-US"/>
        </w:rPr>
        <w:t>. El tiempo máximo establecido para la ejecución de los trabajos</w:t>
      </w:r>
      <w:r w:rsidR="009B750F" w:rsidRPr="003414D9">
        <w:rPr>
          <w:rFonts w:asciiTheme="minorHAnsi" w:eastAsiaTheme="minorHAnsi" w:hAnsiTheme="minorHAnsi" w:cstheme="minorHAnsi"/>
          <w:color w:val="000000" w:themeColor="text1"/>
          <w:sz w:val="22"/>
          <w:szCs w:val="22"/>
          <w:lang w:eastAsia="en-US"/>
        </w:rPr>
        <w:t xml:space="preserve"> es de </w:t>
      </w:r>
      <w:r w:rsidR="009B750F" w:rsidRPr="00DE6917">
        <w:rPr>
          <w:rFonts w:asciiTheme="minorHAnsi" w:eastAsiaTheme="minorHAnsi" w:hAnsiTheme="minorHAnsi" w:cstheme="minorHAnsi"/>
          <w:b/>
          <w:color w:val="000000" w:themeColor="text1"/>
          <w:sz w:val="22"/>
          <w:szCs w:val="22"/>
          <w:lang w:eastAsia="en-US"/>
        </w:rPr>
        <w:t>18 meses</w:t>
      </w:r>
      <w:r w:rsidR="009B750F" w:rsidRPr="003414D9">
        <w:rPr>
          <w:rFonts w:asciiTheme="minorHAnsi" w:eastAsiaTheme="minorHAnsi" w:hAnsiTheme="minorHAnsi" w:cstheme="minorHAnsi"/>
          <w:color w:val="000000" w:themeColor="text1"/>
          <w:sz w:val="22"/>
          <w:szCs w:val="22"/>
          <w:lang w:eastAsia="en-US"/>
        </w:rPr>
        <w:t xml:space="preserve"> </w:t>
      </w:r>
      <w:r w:rsidR="006F5427" w:rsidRPr="003414D9">
        <w:rPr>
          <w:rFonts w:asciiTheme="minorHAnsi" w:eastAsiaTheme="minorHAnsi" w:hAnsiTheme="minorHAnsi" w:cstheme="minorHAnsi"/>
          <w:color w:val="000000" w:themeColor="text1"/>
          <w:sz w:val="22"/>
          <w:szCs w:val="22"/>
          <w:lang w:eastAsia="en-US"/>
        </w:rPr>
        <w:t>calendario incluyendo</w:t>
      </w:r>
      <w:r w:rsidRPr="003414D9">
        <w:rPr>
          <w:rFonts w:asciiTheme="minorHAnsi" w:eastAsiaTheme="minorHAnsi" w:hAnsiTheme="minorHAnsi" w:cstheme="minorHAnsi"/>
          <w:color w:val="000000" w:themeColor="text1"/>
          <w:sz w:val="22"/>
          <w:szCs w:val="22"/>
          <w:lang w:eastAsia="en-US"/>
        </w:rPr>
        <w:t xml:space="preserve"> </w:t>
      </w:r>
      <w:r w:rsidR="004E6B59" w:rsidRPr="003414D9">
        <w:rPr>
          <w:rFonts w:asciiTheme="minorHAnsi" w:eastAsiaTheme="minorHAnsi" w:hAnsiTheme="minorHAnsi" w:cstheme="minorHAnsi"/>
          <w:color w:val="000000" w:themeColor="text1"/>
          <w:sz w:val="22"/>
          <w:szCs w:val="22"/>
          <w:lang w:eastAsia="en-US"/>
        </w:rPr>
        <w:t xml:space="preserve">el cierre técnico </w:t>
      </w:r>
      <w:r w:rsidR="006103DB">
        <w:rPr>
          <w:rFonts w:asciiTheme="minorHAnsi" w:eastAsiaTheme="minorHAnsi" w:hAnsiTheme="minorHAnsi" w:cstheme="minorHAnsi"/>
          <w:color w:val="000000" w:themeColor="text1"/>
          <w:sz w:val="22"/>
          <w:szCs w:val="22"/>
          <w:lang w:eastAsia="en-US"/>
        </w:rPr>
        <w:t>de obr</w:t>
      </w:r>
      <w:r w:rsidR="006103DB" w:rsidRPr="006103DB">
        <w:rPr>
          <w:rFonts w:asciiTheme="minorHAnsi" w:eastAsiaTheme="minorHAnsi" w:hAnsiTheme="minorHAnsi" w:cstheme="minorHAnsi"/>
          <w:color w:val="000000" w:themeColor="text1"/>
          <w:sz w:val="22"/>
          <w:szCs w:val="22"/>
          <w:lang w:eastAsia="en-US"/>
        </w:rPr>
        <w:t>a</w:t>
      </w:r>
      <w:r w:rsidR="004E6B59" w:rsidRPr="006103DB">
        <w:rPr>
          <w:rFonts w:asciiTheme="minorHAnsi" w:eastAsiaTheme="minorHAnsi" w:hAnsiTheme="minorHAnsi" w:cstheme="minorHAnsi"/>
          <w:color w:val="000000" w:themeColor="text1"/>
          <w:sz w:val="22"/>
          <w:szCs w:val="22"/>
          <w:lang w:eastAsia="en-US"/>
        </w:rPr>
        <w:t>.</w:t>
      </w:r>
      <w:r w:rsidR="20D10379" w:rsidRPr="006103DB">
        <w:rPr>
          <w:rFonts w:asciiTheme="minorHAnsi" w:eastAsiaTheme="minorHAnsi" w:hAnsiTheme="minorHAnsi" w:cstheme="minorHAnsi"/>
          <w:color w:val="000000" w:themeColor="text1"/>
          <w:sz w:val="22"/>
          <w:szCs w:val="22"/>
          <w:lang w:eastAsia="en-US"/>
        </w:rPr>
        <w:t xml:space="preserve"> </w:t>
      </w:r>
      <w:r w:rsidR="20D10379" w:rsidRPr="003414D9">
        <w:rPr>
          <w:rFonts w:asciiTheme="minorHAnsi" w:eastAsiaTheme="minorHAnsi" w:hAnsiTheme="minorHAnsi" w:cstheme="minorHAnsi"/>
          <w:color w:val="000000" w:themeColor="text1"/>
          <w:sz w:val="22"/>
          <w:szCs w:val="22"/>
          <w:lang w:eastAsia="en-US"/>
        </w:rPr>
        <w:t xml:space="preserve">Así mismo </w:t>
      </w:r>
      <w:r w:rsidR="00C340A4" w:rsidRPr="003414D9">
        <w:rPr>
          <w:rFonts w:asciiTheme="minorHAnsi" w:eastAsiaTheme="minorHAnsi" w:hAnsiTheme="minorHAnsi" w:cstheme="minorHAnsi"/>
          <w:color w:val="000000" w:themeColor="text1"/>
          <w:sz w:val="22"/>
          <w:szCs w:val="22"/>
          <w:lang w:eastAsia="en-US"/>
        </w:rPr>
        <w:t xml:space="preserve">EDENORTE </w:t>
      </w:r>
      <w:r w:rsidR="20D10379" w:rsidRPr="003414D9">
        <w:rPr>
          <w:rFonts w:asciiTheme="minorHAnsi" w:eastAsiaTheme="minorHAnsi" w:hAnsiTheme="minorHAnsi" w:cstheme="minorHAnsi"/>
          <w:color w:val="000000" w:themeColor="text1"/>
          <w:sz w:val="22"/>
          <w:szCs w:val="22"/>
          <w:lang w:eastAsia="en-US"/>
        </w:rPr>
        <w:t xml:space="preserve">dominicana establece que el </w:t>
      </w:r>
      <w:r w:rsidR="55204555" w:rsidRPr="003414D9">
        <w:rPr>
          <w:rFonts w:asciiTheme="minorHAnsi" w:eastAsiaTheme="minorHAnsi" w:hAnsiTheme="minorHAnsi" w:cstheme="minorHAnsi"/>
          <w:color w:val="000000" w:themeColor="text1"/>
          <w:sz w:val="22"/>
          <w:szCs w:val="22"/>
          <w:lang w:eastAsia="en-US"/>
        </w:rPr>
        <w:t>tiempo mínimo</w:t>
      </w:r>
      <w:r w:rsidR="20D10379" w:rsidRPr="003414D9">
        <w:rPr>
          <w:rFonts w:asciiTheme="minorHAnsi" w:eastAsiaTheme="minorHAnsi" w:hAnsiTheme="minorHAnsi" w:cstheme="minorHAnsi"/>
          <w:color w:val="000000" w:themeColor="text1"/>
          <w:sz w:val="22"/>
          <w:szCs w:val="22"/>
          <w:lang w:eastAsia="en-US"/>
        </w:rPr>
        <w:t xml:space="preserve"> de </w:t>
      </w:r>
      <w:r w:rsidR="009B750F" w:rsidRPr="003414D9">
        <w:rPr>
          <w:rFonts w:asciiTheme="minorHAnsi" w:eastAsiaTheme="minorHAnsi" w:hAnsiTheme="minorHAnsi" w:cstheme="minorHAnsi"/>
          <w:color w:val="000000" w:themeColor="text1"/>
          <w:sz w:val="22"/>
          <w:szCs w:val="22"/>
          <w:lang w:eastAsia="en-US"/>
        </w:rPr>
        <w:t xml:space="preserve">ejecución </w:t>
      </w:r>
      <w:r w:rsidR="20D10379" w:rsidRPr="003414D9">
        <w:rPr>
          <w:rFonts w:asciiTheme="minorHAnsi" w:eastAsiaTheme="minorHAnsi" w:hAnsiTheme="minorHAnsi" w:cstheme="minorHAnsi"/>
          <w:color w:val="000000" w:themeColor="text1"/>
          <w:sz w:val="22"/>
          <w:szCs w:val="22"/>
          <w:lang w:eastAsia="en-US"/>
        </w:rPr>
        <w:t xml:space="preserve">de la obra no podrá ser menor </w:t>
      </w:r>
      <w:r w:rsidR="039F29D3" w:rsidRPr="003414D9">
        <w:rPr>
          <w:rFonts w:asciiTheme="minorHAnsi" w:eastAsiaTheme="minorHAnsi" w:hAnsiTheme="minorHAnsi" w:cstheme="minorHAnsi"/>
          <w:color w:val="000000" w:themeColor="text1"/>
          <w:sz w:val="22"/>
          <w:szCs w:val="22"/>
          <w:lang w:eastAsia="en-US"/>
        </w:rPr>
        <w:t xml:space="preserve">a </w:t>
      </w:r>
      <w:r w:rsidR="20D10379" w:rsidRPr="003414D9">
        <w:rPr>
          <w:rFonts w:asciiTheme="minorHAnsi" w:eastAsiaTheme="minorHAnsi" w:hAnsiTheme="minorHAnsi" w:cstheme="minorHAnsi"/>
          <w:b/>
          <w:color w:val="000000" w:themeColor="text1"/>
          <w:sz w:val="22"/>
          <w:szCs w:val="22"/>
          <w:lang w:eastAsia="en-US"/>
        </w:rPr>
        <w:t>1</w:t>
      </w:r>
      <w:r w:rsidR="00B80322" w:rsidRPr="003414D9">
        <w:rPr>
          <w:rFonts w:asciiTheme="minorHAnsi" w:eastAsiaTheme="minorHAnsi" w:hAnsiTheme="minorHAnsi" w:cstheme="minorHAnsi"/>
          <w:b/>
          <w:color w:val="000000" w:themeColor="text1"/>
          <w:sz w:val="22"/>
          <w:szCs w:val="22"/>
          <w:lang w:eastAsia="en-US"/>
        </w:rPr>
        <w:t>5</w:t>
      </w:r>
      <w:r w:rsidR="20D10379" w:rsidRPr="003414D9">
        <w:rPr>
          <w:rFonts w:asciiTheme="minorHAnsi" w:eastAsiaTheme="minorHAnsi" w:hAnsiTheme="minorHAnsi" w:cstheme="minorHAnsi"/>
          <w:color w:val="000000" w:themeColor="text1"/>
          <w:sz w:val="22"/>
          <w:szCs w:val="22"/>
          <w:lang w:eastAsia="en-US"/>
        </w:rPr>
        <w:t xml:space="preserve"> </w:t>
      </w:r>
      <w:r w:rsidR="20D10379" w:rsidRPr="00DE6917">
        <w:rPr>
          <w:rFonts w:asciiTheme="minorHAnsi" w:eastAsiaTheme="minorHAnsi" w:hAnsiTheme="minorHAnsi" w:cstheme="minorHAnsi"/>
          <w:b/>
          <w:color w:val="000000" w:themeColor="text1"/>
          <w:sz w:val="22"/>
          <w:szCs w:val="22"/>
          <w:lang w:eastAsia="en-US"/>
        </w:rPr>
        <w:t>meses</w:t>
      </w:r>
      <w:r w:rsidR="20D10379" w:rsidRPr="003414D9">
        <w:rPr>
          <w:rFonts w:asciiTheme="minorHAnsi" w:eastAsiaTheme="minorHAnsi" w:hAnsiTheme="minorHAnsi" w:cstheme="minorHAnsi"/>
          <w:color w:val="000000" w:themeColor="text1"/>
          <w:sz w:val="22"/>
          <w:szCs w:val="22"/>
          <w:lang w:eastAsia="en-US"/>
        </w:rPr>
        <w:t>.</w:t>
      </w:r>
      <w:r w:rsidR="0BD9BE73" w:rsidRPr="003414D9">
        <w:rPr>
          <w:rFonts w:asciiTheme="minorHAnsi" w:eastAsiaTheme="minorHAnsi" w:hAnsiTheme="minorHAnsi" w:cstheme="minorHAnsi"/>
          <w:color w:val="000000" w:themeColor="text1"/>
          <w:sz w:val="22"/>
          <w:szCs w:val="22"/>
          <w:lang w:eastAsia="en-US"/>
        </w:rPr>
        <w:t xml:space="preserve"> </w:t>
      </w:r>
      <w:r w:rsidR="009B750F" w:rsidRPr="003414D9">
        <w:rPr>
          <w:rFonts w:asciiTheme="minorHAnsi" w:eastAsiaTheme="minorHAnsi" w:hAnsiTheme="minorHAnsi" w:cstheme="minorHAnsi"/>
          <w:color w:val="000000" w:themeColor="text1"/>
          <w:sz w:val="22"/>
          <w:szCs w:val="22"/>
          <w:lang w:eastAsia="en-US"/>
        </w:rPr>
        <w:t xml:space="preserve">El </w:t>
      </w:r>
      <w:r w:rsidR="2E558359" w:rsidRPr="003414D9">
        <w:rPr>
          <w:rFonts w:asciiTheme="minorHAnsi" w:eastAsiaTheme="minorHAnsi" w:hAnsiTheme="minorHAnsi" w:cstheme="minorHAnsi"/>
          <w:color w:val="000000" w:themeColor="text1"/>
          <w:sz w:val="22"/>
          <w:szCs w:val="22"/>
          <w:lang w:eastAsia="en-US"/>
        </w:rPr>
        <w:t xml:space="preserve">contratista deberá hacer una adecuada gestión de adquisición de todos los materiales solicitados para el proyecto, </w:t>
      </w:r>
      <w:r w:rsidR="7E91C930" w:rsidRPr="003414D9">
        <w:rPr>
          <w:rFonts w:asciiTheme="minorHAnsi" w:eastAsiaTheme="minorHAnsi" w:hAnsiTheme="minorHAnsi" w:cstheme="minorHAnsi"/>
          <w:color w:val="000000" w:themeColor="text1"/>
          <w:sz w:val="22"/>
          <w:szCs w:val="22"/>
          <w:lang w:eastAsia="en-US"/>
        </w:rPr>
        <w:t xml:space="preserve">con la </w:t>
      </w:r>
      <w:r w:rsidR="65A41463" w:rsidRPr="003414D9">
        <w:rPr>
          <w:rFonts w:asciiTheme="minorHAnsi" w:eastAsiaTheme="minorHAnsi" w:hAnsiTheme="minorHAnsi" w:cstheme="minorHAnsi"/>
          <w:color w:val="000000" w:themeColor="text1"/>
          <w:sz w:val="22"/>
          <w:szCs w:val="22"/>
          <w:lang w:eastAsia="en-US"/>
        </w:rPr>
        <w:t>finalidad que</w:t>
      </w:r>
      <w:r w:rsidR="2E558359" w:rsidRPr="003414D9">
        <w:rPr>
          <w:rFonts w:asciiTheme="minorHAnsi" w:eastAsiaTheme="minorHAnsi" w:hAnsiTheme="minorHAnsi" w:cstheme="minorHAnsi"/>
          <w:color w:val="000000" w:themeColor="text1"/>
          <w:sz w:val="22"/>
          <w:szCs w:val="22"/>
          <w:lang w:eastAsia="en-US"/>
        </w:rPr>
        <w:t xml:space="preserve"> pueda cumplir con los hitos indicados en la </w:t>
      </w:r>
      <w:hyperlink w:anchor="_Cronograma/Hitos" w:history="1">
        <w:r w:rsidR="2E558359" w:rsidRPr="003C4A84">
          <w:rPr>
            <w:rStyle w:val="Hipervnculo"/>
            <w:rFonts w:asciiTheme="minorHAnsi" w:eastAsiaTheme="minorHAnsi" w:hAnsiTheme="minorHAnsi" w:cstheme="minorBidi"/>
            <w:sz w:val="22"/>
            <w:szCs w:val="22"/>
            <w:lang w:eastAsia="en-US"/>
          </w:rPr>
          <w:t>sección No.</w:t>
        </w:r>
        <w:r w:rsidR="00236EAF" w:rsidRPr="003C4A84">
          <w:rPr>
            <w:rStyle w:val="Hipervnculo"/>
            <w:rFonts w:asciiTheme="minorHAnsi" w:eastAsiaTheme="minorHAnsi" w:hAnsiTheme="minorHAnsi" w:cstheme="minorBidi"/>
            <w:sz w:val="22"/>
            <w:szCs w:val="22"/>
            <w:lang w:eastAsia="en-US"/>
          </w:rPr>
          <w:t>7</w:t>
        </w:r>
      </w:hyperlink>
      <w:r w:rsidR="2E558359" w:rsidRPr="003414D9">
        <w:rPr>
          <w:rFonts w:asciiTheme="minorHAnsi" w:eastAsiaTheme="minorHAnsi" w:hAnsiTheme="minorHAnsi" w:cstheme="minorHAnsi"/>
          <w:color w:val="000000" w:themeColor="text1"/>
          <w:sz w:val="22"/>
          <w:szCs w:val="22"/>
          <w:lang w:eastAsia="en-US"/>
        </w:rPr>
        <w:t xml:space="preserve"> de este documento. </w:t>
      </w:r>
      <w:r w:rsidR="25831F81" w:rsidRPr="003414D9">
        <w:rPr>
          <w:rFonts w:asciiTheme="minorHAnsi" w:eastAsiaTheme="minorHAnsi" w:hAnsiTheme="minorHAnsi" w:cstheme="minorHAnsi"/>
          <w:color w:val="000000" w:themeColor="text1"/>
          <w:sz w:val="22"/>
          <w:szCs w:val="22"/>
          <w:lang w:eastAsia="en-US"/>
        </w:rPr>
        <w:t xml:space="preserve"> </w:t>
      </w:r>
      <w:r w:rsidR="005813E9" w:rsidRPr="003414D9">
        <w:rPr>
          <w:rFonts w:asciiTheme="minorHAnsi" w:eastAsiaTheme="minorHAnsi" w:hAnsiTheme="minorHAnsi" w:cstheme="minorHAnsi"/>
          <w:color w:val="000000" w:themeColor="text1"/>
          <w:sz w:val="22"/>
          <w:szCs w:val="22"/>
          <w:lang w:eastAsia="en-US"/>
        </w:rPr>
        <w:t xml:space="preserve">Antes de la colocación de órdenes de compra, el contratista debe contar con autorización de compra de materiales emitida por EDENORTE. </w:t>
      </w:r>
      <w:r w:rsidR="11C044CB" w:rsidRPr="003414D9">
        <w:rPr>
          <w:rFonts w:asciiTheme="minorHAnsi" w:eastAsiaTheme="minorHAnsi" w:hAnsiTheme="minorHAnsi" w:cstheme="minorHAnsi"/>
          <w:color w:val="000000" w:themeColor="text1"/>
          <w:sz w:val="22"/>
          <w:szCs w:val="22"/>
          <w:lang w:eastAsia="en-US"/>
        </w:rPr>
        <w:t xml:space="preserve">Cualquier </w:t>
      </w:r>
      <w:r w:rsidR="5DD4DF4D" w:rsidRPr="003414D9">
        <w:rPr>
          <w:rFonts w:asciiTheme="minorHAnsi" w:eastAsiaTheme="minorHAnsi" w:hAnsiTheme="minorHAnsi" w:cstheme="minorHAnsi"/>
          <w:color w:val="000000" w:themeColor="text1"/>
          <w:sz w:val="22"/>
          <w:szCs w:val="22"/>
          <w:lang w:eastAsia="en-US"/>
        </w:rPr>
        <w:t xml:space="preserve">propuesta de </w:t>
      </w:r>
      <w:r w:rsidR="11C044CB" w:rsidRPr="003414D9">
        <w:rPr>
          <w:rFonts w:asciiTheme="minorHAnsi" w:eastAsiaTheme="minorHAnsi" w:hAnsiTheme="minorHAnsi" w:cstheme="minorHAnsi"/>
          <w:color w:val="000000" w:themeColor="text1"/>
          <w:sz w:val="22"/>
          <w:szCs w:val="22"/>
          <w:lang w:eastAsia="en-US"/>
        </w:rPr>
        <w:t>modificación o</w:t>
      </w:r>
      <w:r w:rsidR="003745C3">
        <w:rPr>
          <w:rFonts w:asciiTheme="minorHAnsi" w:eastAsiaTheme="minorHAnsi" w:hAnsiTheme="minorHAnsi" w:cstheme="minorHAnsi"/>
          <w:color w:val="000000" w:themeColor="text1"/>
          <w:sz w:val="22"/>
          <w:szCs w:val="22"/>
          <w:lang w:eastAsia="en-US"/>
        </w:rPr>
        <w:t xml:space="preserve"> pró</w:t>
      </w:r>
      <w:r w:rsidR="0BD9BE73" w:rsidRPr="003414D9">
        <w:rPr>
          <w:rFonts w:asciiTheme="minorHAnsi" w:eastAsiaTheme="minorHAnsi" w:hAnsiTheme="minorHAnsi" w:cstheme="minorHAnsi"/>
          <w:color w:val="000000" w:themeColor="text1"/>
          <w:sz w:val="22"/>
          <w:szCs w:val="22"/>
          <w:lang w:eastAsia="en-US"/>
        </w:rPr>
        <w:t xml:space="preserve">rroga </w:t>
      </w:r>
      <w:r w:rsidR="5DD4DF4D" w:rsidRPr="003414D9">
        <w:rPr>
          <w:rFonts w:asciiTheme="minorHAnsi" w:eastAsiaTheme="minorHAnsi" w:hAnsiTheme="minorHAnsi" w:cstheme="minorHAnsi"/>
          <w:color w:val="000000" w:themeColor="text1"/>
          <w:sz w:val="22"/>
          <w:szCs w:val="22"/>
          <w:lang w:eastAsia="en-US"/>
        </w:rPr>
        <w:t xml:space="preserve">de los tiempos de entrega establecidos, </w:t>
      </w:r>
      <w:r w:rsidR="004E6B59" w:rsidRPr="003414D9">
        <w:rPr>
          <w:rFonts w:asciiTheme="minorHAnsi" w:eastAsiaTheme="minorHAnsi" w:hAnsiTheme="minorHAnsi" w:cstheme="minorHAnsi"/>
          <w:color w:val="000000" w:themeColor="text1"/>
          <w:sz w:val="22"/>
          <w:szCs w:val="22"/>
          <w:lang w:eastAsia="en-US"/>
        </w:rPr>
        <w:t>deberá</w:t>
      </w:r>
      <w:r w:rsidR="0BD9BE73" w:rsidRPr="003414D9">
        <w:rPr>
          <w:rFonts w:asciiTheme="minorHAnsi" w:eastAsiaTheme="minorHAnsi" w:hAnsiTheme="minorHAnsi" w:cstheme="minorHAnsi"/>
          <w:color w:val="000000" w:themeColor="text1"/>
          <w:sz w:val="22"/>
          <w:szCs w:val="22"/>
          <w:lang w:eastAsia="en-US"/>
        </w:rPr>
        <w:t xml:space="preserve"> </w:t>
      </w:r>
      <w:r w:rsidR="5DD4DF4D" w:rsidRPr="003414D9">
        <w:rPr>
          <w:rFonts w:asciiTheme="minorHAnsi" w:eastAsiaTheme="minorHAnsi" w:hAnsiTheme="minorHAnsi" w:cstheme="minorHAnsi"/>
          <w:color w:val="000000" w:themeColor="text1"/>
          <w:sz w:val="22"/>
          <w:szCs w:val="22"/>
          <w:lang w:eastAsia="en-US"/>
        </w:rPr>
        <w:t xml:space="preserve">contar con la autorización formal del </w:t>
      </w:r>
      <w:r w:rsidR="004E6B59" w:rsidRPr="003414D9">
        <w:rPr>
          <w:rFonts w:asciiTheme="minorHAnsi" w:eastAsiaTheme="minorHAnsi" w:hAnsiTheme="minorHAnsi" w:cstheme="minorHAnsi"/>
          <w:color w:val="000000" w:themeColor="text1"/>
          <w:sz w:val="22"/>
          <w:szCs w:val="22"/>
          <w:lang w:eastAsia="en-US"/>
        </w:rPr>
        <w:t>D</w:t>
      </w:r>
      <w:r w:rsidR="3328F7BC" w:rsidRPr="003414D9">
        <w:rPr>
          <w:rFonts w:asciiTheme="minorHAnsi" w:eastAsiaTheme="minorHAnsi" w:hAnsiTheme="minorHAnsi" w:cstheme="minorHAnsi"/>
          <w:color w:val="000000" w:themeColor="text1"/>
          <w:sz w:val="22"/>
          <w:szCs w:val="22"/>
          <w:lang w:eastAsia="en-US"/>
        </w:rPr>
        <w:t>irector</w:t>
      </w:r>
      <w:r w:rsidR="0BD9BE73" w:rsidRPr="003414D9">
        <w:rPr>
          <w:rFonts w:asciiTheme="minorHAnsi" w:eastAsiaTheme="minorHAnsi" w:hAnsiTheme="minorHAnsi" w:cstheme="minorHAnsi"/>
          <w:color w:val="000000" w:themeColor="text1"/>
          <w:sz w:val="22"/>
          <w:szCs w:val="22"/>
          <w:lang w:eastAsia="en-US"/>
        </w:rPr>
        <w:t xml:space="preserve"> de </w:t>
      </w:r>
      <w:r w:rsidR="2410FF73" w:rsidRPr="003414D9">
        <w:rPr>
          <w:rFonts w:asciiTheme="minorHAnsi" w:eastAsiaTheme="minorHAnsi" w:hAnsiTheme="minorHAnsi" w:cstheme="minorHAnsi"/>
          <w:color w:val="000000" w:themeColor="text1"/>
          <w:sz w:val="22"/>
          <w:szCs w:val="22"/>
          <w:lang w:eastAsia="en-US"/>
        </w:rPr>
        <w:t>Proyectos y</w:t>
      </w:r>
      <w:r w:rsidR="0BD9BE73" w:rsidRPr="003414D9">
        <w:rPr>
          <w:rFonts w:asciiTheme="minorHAnsi" w:eastAsiaTheme="minorHAnsi" w:hAnsiTheme="minorHAnsi" w:cstheme="minorHAnsi"/>
          <w:color w:val="000000" w:themeColor="text1"/>
          <w:sz w:val="22"/>
          <w:szCs w:val="22"/>
          <w:lang w:eastAsia="en-US"/>
        </w:rPr>
        <w:t xml:space="preserve"> la </w:t>
      </w:r>
      <w:r w:rsidR="4112C5A6" w:rsidRPr="003414D9">
        <w:rPr>
          <w:rFonts w:asciiTheme="minorHAnsi" w:eastAsiaTheme="minorHAnsi" w:hAnsiTheme="minorHAnsi" w:cstheme="minorHAnsi"/>
          <w:color w:val="000000" w:themeColor="text1"/>
          <w:sz w:val="22"/>
          <w:szCs w:val="22"/>
          <w:lang w:eastAsia="en-US"/>
        </w:rPr>
        <w:t xml:space="preserve">Unidad Ejecutora de Proyectos </w:t>
      </w:r>
      <w:r w:rsidR="5DD4DF4D" w:rsidRPr="003414D9">
        <w:rPr>
          <w:rFonts w:asciiTheme="minorHAnsi" w:eastAsiaTheme="minorHAnsi" w:hAnsiTheme="minorHAnsi" w:cstheme="minorHAnsi"/>
          <w:color w:val="000000" w:themeColor="text1"/>
          <w:sz w:val="22"/>
          <w:szCs w:val="22"/>
          <w:lang w:eastAsia="en-US"/>
        </w:rPr>
        <w:t>(</w:t>
      </w:r>
      <w:r w:rsidR="0BD9BE73" w:rsidRPr="003414D9">
        <w:rPr>
          <w:rFonts w:asciiTheme="minorHAnsi" w:eastAsiaTheme="minorHAnsi" w:hAnsiTheme="minorHAnsi" w:cstheme="minorHAnsi"/>
          <w:color w:val="000000" w:themeColor="text1"/>
          <w:sz w:val="22"/>
          <w:szCs w:val="22"/>
          <w:lang w:eastAsia="en-US"/>
        </w:rPr>
        <w:t>UEP</w:t>
      </w:r>
      <w:r w:rsidR="5DD4DF4D" w:rsidRPr="003414D9">
        <w:rPr>
          <w:rFonts w:asciiTheme="minorHAnsi" w:eastAsiaTheme="minorHAnsi" w:hAnsiTheme="minorHAnsi" w:cstheme="minorHAnsi"/>
          <w:color w:val="000000" w:themeColor="text1"/>
          <w:sz w:val="22"/>
          <w:szCs w:val="22"/>
          <w:lang w:eastAsia="en-US"/>
        </w:rPr>
        <w:t>)</w:t>
      </w:r>
      <w:r w:rsidR="4112C5A6" w:rsidRPr="003414D9">
        <w:rPr>
          <w:rFonts w:asciiTheme="minorHAnsi" w:eastAsiaTheme="minorHAnsi" w:hAnsiTheme="minorHAnsi" w:cstheme="minorHAnsi"/>
          <w:color w:val="000000" w:themeColor="text1"/>
          <w:sz w:val="22"/>
          <w:szCs w:val="22"/>
          <w:lang w:eastAsia="en-US"/>
        </w:rPr>
        <w:t xml:space="preserve"> de </w:t>
      </w:r>
      <w:r w:rsidR="08FBF384" w:rsidRPr="003414D9">
        <w:rPr>
          <w:rFonts w:asciiTheme="minorHAnsi" w:eastAsiaTheme="minorHAnsi" w:hAnsiTheme="minorHAnsi" w:cstheme="minorHAnsi"/>
          <w:color w:val="000000" w:themeColor="text1"/>
          <w:sz w:val="22"/>
          <w:szCs w:val="22"/>
          <w:lang w:eastAsia="en-US"/>
        </w:rPr>
        <w:t>EDENORTE</w:t>
      </w:r>
      <w:r w:rsidR="0BD9BE73" w:rsidRPr="003414D9">
        <w:rPr>
          <w:rFonts w:asciiTheme="minorHAnsi" w:eastAsiaTheme="minorHAnsi" w:hAnsiTheme="minorHAnsi" w:cstheme="minorHAnsi"/>
          <w:color w:val="000000" w:themeColor="text1"/>
          <w:sz w:val="22"/>
          <w:szCs w:val="22"/>
          <w:lang w:eastAsia="en-US"/>
        </w:rPr>
        <w:t>.</w:t>
      </w:r>
    </w:p>
    <w:p w14:paraId="401363F4" w14:textId="77777777" w:rsidR="00236EAF" w:rsidRPr="003414D9" w:rsidRDefault="00236EAF" w:rsidP="00236EAF">
      <w:pPr>
        <w:pStyle w:val="paragraph"/>
        <w:spacing w:before="0" w:beforeAutospacing="0" w:after="0" w:afterAutospacing="0"/>
        <w:jc w:val="both"/>
        <w:textAlignment w:val="baseline"/>
        <w:rPr>
          <w:rFonts w:asciiTheme="minorHAnsi" w:eastAsiaTheme="minorHAnsi" w:hAnsiTheme="minorHAnsi" w:cstheme="minorHAnsi"/>
          <w:color w:val="000000" w:themeColor="text1"/>
          <w:sz w:val="22"/>
          <w:szCs w:val="22"/>
          <w:lang w:eastAsia="en-US"/>
        </w:rPr>
      </w:pPr>
    </w:p>
    <w:p w14:paraId="6B91A47A" w14:textId="77777777" w:rsidR="00381DD2" w:rsidRPr="003414D9" w:rsidRDefault="0088491F" w:rsidP="7B164687">
      <w:pPr>
        <w:jc w:val="both"/>
        <w:rPr>
          <w:rFonts w:cstheme="minorHAnsi"/>
          <w:color w:val="000000" w:themeColor="text1"/>
        </w:rPr>
      </w:pPr>
      <w:r w:rsidRPr="003414D9">
        <w:rPr>
          <w:rFonts w:cstheme="minorHAnsi"/>
          <w:color w:val="000000" w:themeColor="text1"/>
        </w:rPr>
        <w:t xml:space="preserve">El contratista deberá planificar sus actividades en un horario de trabajo estándar de 40 horas semanales, distribuidas de lunes a viernes y </w:t>
      </w:r>
      <w:r w:rsidRPr="006103DB">
        <w:rPr>
          <w:rFonts w:cstheme="minorHAnsi"/>
          <w:color w:val="000000" w:themeColor="text1"/>
        </w:rPr>
        <w:t xml:space="preserve">medio día los sábados, </w:t>
      </w:r>
      <w:r w:rsidRPr="003414D9">
        <w:rPr>
          <w:rFonts w:cstheme="minorHAnsi"/>
          <w:color w:val="000000" w:themeColor="text1"/>
        </w:rPr>
        <w:t>en las zonas de influencia del proyecto. La disponibilidad de este horario estará sujeta a ajustes según el avance de las obras.</w:t>
      </w:r>
    </w:p>
    <w:p w14:paraId="15F56436" w14:textId="77777777" w:rsidR="00381DD2" w:rsidRPr="003414D9" w:rsidRDefault="00381DD2" w:rsidP="00381DD2">
      <w:pPr>
        <w:jc w:val="both"/>
        <w:rPr>
          <w:rFonts w:cstheme="minorHAnsi"/>
          <w:color w:val="000000" w:themeColor="text1"/>
        </w:rPr>
      </w:pPr>
      <w:r w:rsidRPr="003414D9">
        <w:rPr>
          <w:rFonts w:cstheme="minorHAnsi"/>
          <w:color w:val="000000" w:themeColor="text1"/>
        </w:rPr>
        <w:t xml:space="preserve">Para las actividades que requieran la interrupción programada del servicio eléctrico (PES) en el circuito, el contratista deberá presentar su solicitud a EDENORTE con al </w:t>
      </w:r>
      <w:r w:rsidRPr="006103DB">
        <w:rPr>
          <w:rFonts w:cstheme="minorHAnsi"/>
          <w:color w:val="000000" w:themeColor="text1"/>
        </w:rPr>
        <w:t xml:space="preserve">menos 15 días calendario </w:t>
      </w:r>
      <w:r w:rsidRPr="003414D9">
        <w:rPr>
          <w:rFonts w:cstheme="minorHAnsi"/>
          <w:color w:val="000000" w:themeColor="text1"/>
        </w:rPr>
        <w:t>de anticipación. EDENORTE evaluará dichas solicitudes considerando las condiciones operativas del Sistema Eléctrico Nacional Interconectado (SENI) y las necesidades del proyecto. </w:t>
      </w:r>
    </w:p>
    <w:p w14:paraId="7E7D4A1F" w14:textId="56AF9994" w:rsidR="0C557D0E" w:rsidRPr="003414D9" w:rsidRDefault="087E1E21" w:rsidP="7B164687">
      <w:pPr>
        <w:jc w:val="both"/>
        <w:rPr>
          <w:rFonts w:cstheme="minorHAnsi"/>
          <w:color w:val="000000" w:themeColor="text1"/>
        </w:rPr>
      </w:pPr>
      <w:r w:rsidRPr="003414D9">
        <w:rPr>
          <w:rFonts w:cstheme="minorHAnsi"/>
          <w:color w:val="000000" w:themeColor="text1"/>
        </w:rPr>
        <w:lastRenderedPageBreak/>
        <w:t xml:space="preserve">Los descargos se realizarán de forma seccionalizada y de manera parcial, condicionado a que los clientes de una zona </w:t>
      </w:r>
      <w:r w:rsidR="006115E4" w:rsidRPr="003414D9">
        <w:rPr>
          <w:rFonts w:cstheme="minorHAnsi"/>
          <w:color w:val="000000" w:themeColor="text1"/>
        </w:rPr>
        <w:t>específica</w:t>
      </w:r>
      <w:r w:rsidRPr="003414D9">
        <w:rPr>
          <w:rFonts w:cstheme="minorHAnsi"/>
          <w:color w:val="000000" w:themeColor="text1"/>
        </w:rPr>
        <w:t xml:space="preserve"> no reciban cortes en días consecutivos. </w:t>
      </w:r>
      <w:r w:rsidR="221249C2" w:rsidRPr="003414D9">
        <w:rPr>
          <w:rFonts w:cstheme="minorHAnsi"/>
          <w:color w:val="000000" w:themeColor="text1"/>
        </w:rPr>
        <w:t xml:space="preserve"> </w:t>
      </w:r>
      <w:r w:rsidR="0C557D0E" w:rsidRPr="003414D9">
        <w:rPr>
          <w:rFonts w:cstheme="minorHAnsi"/>
          <w:color w:val="000000" w:themeColor="text1"/>
        </w:rPr>
        <w:t xml:space="preserve">EDENORTE </w:t>
      </w:r>
      <w:r w:rsidR="221249C2" w:rsidRPr="003414D9">
        <w:rPr>
          <w:rFonts w:cstheme="minorHAnsi"/>
          <w:color w:val="000000" w:themeColor="text1"/>
        </w:rPr>
        <w:t xml:space="preserve">se reserva administrar los descargos según plan de seccionamiento. </w:t>
      </w:r>
    </w:p>
    <w:p w14:paraId="426F2239" w14:textId="0C2E9C38" w:rsidR="007762E8" w:rsidRPr="003414D9" w:rsidRDefault="20CC4642" w:rsidP="006013F0">
      <w:pPr>
        <w:jc w:val="both"/>
        <w:rPr>
          <w:rFonts w:cstheme="minorHAnsi"/>
          <w:color w:val="000000" w:themeColor="text1"/>
        </w:rPr>
      </w:pPr>
      <w:r w:rsidRPr="003414D9">
        <w:rPr>
          <w:rFonts w:cstheme="minorHAnsi"/>
          <w:color w:val="000000" w:themeColor="text1"/>
        </w:rPr>
        <w:t xml:space="preserve">Adicionalmente </w:t>
      </w:r>
      <w:r w:rsidR="00C340A4" w:rsidRPr="003414D9">
        <w:rPr>
          <w:rFonts w:cstheme="minorHAnsi"/>
          <w:color w:val="000000" w:themeColor="text1"/>
        </w:rPr>
        <w:t xml:space="preserve">EDENORTE </w:t>
      </w:r>
      <w:r w:rsidR="00C07373" w:rsidRPr="003414D9">
        <w:rPr>
          <w:rFonts w:cstheme="minorHAnsi"/>
          <w:color w:val="000000" w:themeColor="text1"/>
        </w:rPr>
        <w:t xml:space="preserve">ha identificado que </w:t>
      </w:r>
      <w:r w:rsidR="005E163F" w:rsidRPr="003414D9">
        <w:rPr>
          <w:rFonts w:cstheme="minorHAnsi"/>
          <w:color w:val="000000" w:themeColor="text1"/>
        </w:rPr>
        <w:t xml:space="preserve">aproximadamente </w:t>
      </w:r>
      <w:r w:rsidR="00C07373" w:rsidRPr="003414D9">
        <w:rPr>
          <w:rFonts w:cstheme="minorHAnsi"/>
          <w:color w:val="000000" w:themeColor="text1"/>
        </w:rPr>
        <w:t xml:space="preserve">el </w:t>
      </w:r>
      <w:r w:rsidR="00C07373" w:rsidRPr="003414D9">
        <w:rPr>
          <w:rFonts w:cstheme="minorHAnsi"/>
          <w:b/>
          <w:color w:val="000000" w:themeColor="text1"/>
        </w:rPr>
        <w:t>4</w:t>
      </w:r>
      <w:r w:rsidR="005E163F" w:rsidRPr="003414D9">
        <w:rPr>
          <w:rFonts w:cstheme="minorHAnsi"/>
          <w:b/>
          <w:color w:val="000000" w:themeColor="text1"/>
        </w:rPr>
        <w:t>0</w:t>
      </w:r>
      <w:r w:rsidR="00C07373" w:rsidRPr="003414D9">
        <w:rPr>
          <w:rFonts w:cstheme="minorHAnsi"/>
          <w:b/>
          <w:color w:val="000000" w:themeColor="text1"/>
        </w:rPr>
        <w:t xml:space="preserve"> </w:t>
      </w:r>
      <w:r w:rsidRPr="003414D9">
        <w:rPr>
          <w:rFonts w:cstheme="minorHAnsi"/>
          <w:b/>
          <w:color w:val="000000" w:themeColor="text1"/>
        </w:rPr>
        <w:t>%</w:t>
      </w:r>
      <w:r w:rsidRPr="003414D9">
        <w:rPr>
          <w:rFonts w:cstheme="minorHAnsi"/>
          <w:color w:val="000000" w:themeColor="text1"/>
        </w:rPr>
        <w:t xml:space="preserve"> </w:t>
      </w:r>
      <w:r w:rsidR="00C07373" w:rsidRPr="003414D9">
        <w:rPr>
          <w:rFonts w:cstheme="minorHAnsi"/>
          <w:color w:val="000000" w:themeColor="text1"/>
        </w:rPr>
        <w:t xml:space="preserve">de los postes a </w:t>
      </w:r>
      <w:r w:rsidRPr="003414D9">
        <w:rPr>
          <w:rFonts w:cstheme="minorHAnsi"/>
          <w:color w:val="000000" w:themeColor="text1"/>
        </w:rPr>
        <w:t>izar en este proyect</w:t>
      </w:r>
      <w:r w:rsidR="00050A62">
        <w:rPr>
          <w:rFonts w:cstheme="minorHAnsi"/>
          <w:color w:val="000000" w:themeColor="text1"/>
        </w:rPr>
        <w:t>o se realizará</w:t>
      </w:r>
      <w:r w:rsidRPr="003414D9">
        <w:rPr>
          <w:rFonts w:cstheme="minorHAnsi"/>
          <w:color w:val="000000" w:themeColor="text1"/>
        </w:rPr>
        <w:t xml:space="preserve"> fuera de línea</w:t>
      </w:r>
      <w:r w:rsidR="00C07373" w:rsidRPr="003414D9">
        <w:rPr>
          <w:rFonts w:cstheme="minorHAnsi"/>
          <w:color w:val="000000" w:themeColor="text1"/>
        </w:rPr>
        <w:t>,</w:t>
      </w:r>
      <w:r w:rsidRPr="003414D9">
        <w:rPr>
          <w:rFonts w:cstheme="minorHAnsi"/>
          <w:color w:val="000000" w:themeColor="text1"/>
        </w:rPr>
        <w:t xml:space="preserve"> donde no se </w:t>
      </w:r>
      <w:r w:rsidR="249F976C" w:rsidRPr="003414D9">
        <w:rPr>
          <w:rFonts w:cstheme="minorHAnsi"/>
          <w:color w:val="000000" w:themeColor="text1"/>
        </w:rPr>
        <w:t>requerirá</w:t>
      </w:r>
      <w:r w:rsidRPr="003414D9">
        <w:rPr>
          <w:rFonts w:cstheme="minorHAnsi"/>
          <w:color w:val="000000" w:themeColor="text1"/>
        </w:rPr>
        <w:t xml:space="preserve"> un descargo</w:t>
      </w:r>
      <w:r w:rsidR="25815969" w:rsidRPr="003414D9">
        <w:rPr>
          <w:rFonts w:cstheme="minorHAnsi"/>
          <w:color w:val="000000" w:themeColor="text1"/>
        </w:rPr>
        <w:t xml:space="preserve"> para realizar dichos trabajos</w:t>
      </w:r>
      <w:r w:rsidR="00146C72" w:rsidRPr="003414D9">
        <w:rPr>
          <w:rFonts w:cstheme="minorHAnsi"/>
          <w:color w:val="000000" w:themeColor="text1"/>
        </w:rPr>
        <w:t xml:space="preserve"> (</w:t>
      </w:r>
      <w:r w:rsidR="00050A62">
        <w:rPr>
          <w:rFonts w:cstheme="minorHAnsi"/>
          <w:color w:val="000000" w:themeColor="text1"/>
        </w:rPr>
        <w:t>o</w:t>
      </w:r>
      <w:r w:rsidR="00146C72" w:rsidRPr="003414D9">
        <w:rPr>
          <w:rFonts w:cstheme="minorHAnsi"/>
          <w:color w:val="000000" w:themeColor="text1"/>
        </w:rPr>
        <w:t>btenido de comparación en</w:t>
      </w:r>
      <w:r w:rsidR="009D69C5" w:rsidRPr="003414D9">
        <w:rPr>
          <w:rFonts w:cstheme="minorHAnsi"/>
          <w:color w:val="000000" w:themeColor="text1"/>
        </w:rPr>
        <w:t>tre</w:t>
      </w:r>
      <w:r w:rsidR="00146C72" w:rsidRPr="003414D9">
        <w:rPr>
          <w:rFonts w:cstheme="minorHAnsi"/>
          <w:color w:val="000000" w:themeColor="text1"/>
        </w:rPr>
        <w:t xml:space="preserve"> el plano del levantamiento de redes existentes y el plano con la ingeniería propuesta)</w:t>
      </w:r>
      <w:r w:rsidR="25815969" w:rsidRPr="003414D9">
        <w:rPr>
          <w:rFonts w:cstheme="minorHAnsi"/>
          <w:color w:val="000000" w:themeColor="text1"/>
        </w:rPr>
        <w:t xml:space="preserve">. Para trabajos en los troncales, </w:t>
      </w:r>
      <w:r w:rsidR="00764394" w:rsidRPr="003414D9">
        <w:rPr>
          <w:rFonts w:cstheme="minorHAnsi"/>
          <w:color w:val="000000" w:themeColor="text1"/>
        </w:rPr>
        <w:t xml:space="preserve">el </w:t>
      </w:r>
      <w:r w:rsidR="00A87502" w:rsidRPr="003414D9">
        <w:rPr>
          <w:rFonts w:cstheme="minorHAnsi"/>
          <w:color w:val="000000" w:themeColor="text1"/>
        </w:rPr>
        <w:t xml:space="preserve">supervisor de </w:t>
      </w:r>
      <w:r w:rsidR="00764394" w:rsidRPr="003414D9">
        <w:rPr>
          <w:rFonts w:cstheme="minorHAnsi"/>
          <w:color w:val="000000" w:themeColor="text1"/>
        </w:rPr>
        <w:t xml:space="preserve">EDENORTE junto al encargado de </w:t>
      </w:r>
      <w:r w:rsidR="00E14645" w:rsidRPr="003414D9">
        <w:rPr>
          <w:rFonts w:cstheme="minorHAnsi"/>
          <w:color w:val="000000" w:themeColor="text1"/>
        </w:rPr>
        <w:t>redes</w:t>
      </w:r>
      <w:r w:rsidR="00764394" w:rsidRPr="003414D9">
        <w:rPr>
          <w:rFonts w:cstheme="minorHAnsi"/>
          <w:color w:val="000000" w:themeColor="text1"/>
        </w:rPr>
        <w:t xml:space="preserve"> del </w:t>
      </w:r>
      <w:r w:rsidR="00E14645" w:rsidRPr="003414D9">
        <w:rPr>
          <w:rFonts w:cstheme="minorHAnsi"/>
          <w:color w:val="000000" w:themeColor="text1"/>
        </w:rPr>
        <w:t>contratista</w:t>
      </w:r>
      <w:r w:rsidR="00764394" w:rsidRPr="003414D9">
        <w:rPr>
          <w:rFonts w:cstheme="minorHAnsi"/>
          <w:color w:val="000000" w:themeColor="text1"/>
        </w:rPr>
        <w:t xml:space="preserve">, </w:t>
      </w:r>
      <w:r w:rsidR="00E14645" w:rsidRPr="003414D9">
        <w:rPr>
          <w:rFonts w:cstheme="minorHAnsi"/>
          <w:color w:val="000000" w:themeColor="text1"/>
        </w:rPr>
        <w:t>elaborarán</w:t>
      </w:r>
      <w:r w:rsidR="00764394" w:rsidRPr="003414D9">
        <w:rPr>
          <w:rFonts w:cstheme="minorHAnsi"/>
          <w:color w:val="000000" w:themeColor="text1"/>
        </w:rPr>
        <w:t xml:space="preserve"> plan de seccionamiento </w:t>
      </w:r>
      <w:r w:rsidR="00590FE6" w:rsidRPr="003414D9">
        <w:rPr>
          <w:rFonts w:cstheme="minorHAnsi"/>
          <w:color w:val="000000" w:themeColor="text1"/>
        </w:rPr>
        <w:t>según la operativa.</w:t>
      </w:r>
      <w:r w:rsidR="00764394" w:rsidRPr="003414D9">
        <w:rPr>
          <w:rFonts w:cstheme="minorHAnsi"/>
          <w:color w:val="000000" w:themeColor="text1"/>
        </w:rPr>
        <w:t xml:space="preserve"> </w:t>
      </w:r>
    </w:p>
    <w:p w14:paraId="4635E552" w14:textId="501049CB" w:rsidR="78B1736B" w:rsidRPr="003414D9" w:rsidRDefault="007636D7" w:rsidP="006013F0">
      <w:pPr>
        <w:jc w:val="both"/>
        <w:rPr>
          <w:rFonts w:cstheme="minorHAnsi"/>
          <w:color w:val="000000" w:themeColor="text1"/>
        </w:rPr>
      </w:pPr>
      <w:r w:rsidRPr="003414D9">
        <w:rPr>
          <w:rFonts w:cstheme="minorHAnsi"/>
          <w:color w:val="000000" w:themeColor="text1"/>
        </w:rPr>
        <w:t>Es responsabilidad del contratista optimizar el uso de los tiempos de descargo autorizados, disponiendo de todos los recursos técnicos y humanos necesarios</w:t>
      </w:r>
      <w:r w:rsidR="00204D50" w:rsidRPr="003414D9">
        <w:rPr>
          <w:rFonts w:cstheme="minorHAnsi"/>
          <w:color w:val="000000" w:themeColor="text1"/>
        </w:rPr>
        <w:t xml:space="preserve"> (</w:t>
      </w:r>
      <w:bookmarkStart w:id="6" w:name="Períododeejecución"/>
      <w:r w:rsidR="00204D50" w:rsidRPr="003414D9">
        <w:rPr>
          <w:rFonts w:cstheme="minorHAnsi"/>
          <w:color w:val="000000" w:themeColor="text1"/>
        </w:rPr>
        <w:t xml:space="preserve">véase </w:t>
      </w:r>
      <w:hyperlink w:anchor="_A2-_Brigadas_por" w:history="1">
        <w:r w:rsidR="00204D50" w:rsidRPr="003C4A84">
          <w:rPr>
            <w:rStyle w:val="Hipervnculo"/>
          </w:rPr>
          <w:t>anexo A2</w:t>
        </w:r>
      </w:hyperlink>
      <w:bookmarkEnd w:id="6"/>
      <w:r w:rsidR="00204D50" w:rsidRPr="003414D9">
        <w:rPr>
          <w:rStyle w:val="Hipervnculo"/>
          <w:rFonts w:cstheme="minorHAnsi"/>
          <w:color w:val="000000" w:themeColor="text1"/>
        </w:rPr>
        <w:t>)</w:t>
      </w:r>
      <w:r w:rsidRPr="003414D9">
        <w:rPr>
          <w:rFonts w:cstheme="minorHAnsi"/>
          <w:color w:val="000000" w:themeColor="text1"/>
        </w:rPr>
        <w:t xml:space="preserve"> </w:t>
      </w:r>
      <w:r w:rsidR="00204D50" w:rsidRPr="003414D9">
        <w:rPr>
          <w:rFonts w:cstheme="minorHAnsi"/>
          <w:color w:val="000000" w:themeColor="text1"/>
        </w:rPr>
        <w:t xml:space="preserve"> </w:t>
      </w:r>
      <w:r w:rsidRPr="003414D9">
        <w:rPr>
          <w:rFonts w:cstheme="minorHAnsi"/>
          <w:color w:val="000000" w:themeColor="text1"/>
        </w:rPr>
        <w:t xml:space="preserve">de manera continua durante dichos períodos, para minimizar el impacto en el servicio. </w:t>
      </w:r>
    </w:p>
    <w:p w14:paraId="3C293B21" w14:textId="5FC6822F" w:rsidR="00427101" w:rsidRDefault="00427101" w:rsidP="00204D50">
      <w:pPr>
        <w:jc w:val="both"/>
        <w:rPr>
          <w:rFonts w:cstheme="minorHAnsi"/>
          <w:color w:val="000000" w:themeColor="text1"/>
        </w:rPr>
      </w:pPr>
      <w:r w:rsidRPr="00FB41C6">
        <w:rPr>
          <w:rFonts w:cstheme="minorHAnsi"/>
          <w:color w:val="000000" w:themeColor="text1"/>
        </w:rPr>
        <w:t xml:space="preserve">A medida que se </w:t>
      </w:r>
      <w:r w:rsidR="004B60C4" w:rsidRPr="00FB41C6">
        <w:rPr>
          <w:rFonts w:cstheme="minorHAnsi"/>
          <w:color w:val="000000" w:themeColor="text1"/>
        </w:rPr>
        <w:t>vayan entregando los polígonos y co</w:t>
      </w:r>
      <w:r w:rsidR="00204D50" w:rsidRPr="00FB41C6">
        <w:rPr>
          <w:rFonts w:cstheme="minorHAnsi"/>
          <w:color w:val="000000" w:themeColor="text1"/>
        </w:rPr>
        <w:t>nclu</w:t>
      </w:r>
      <w:r w:rsidR="004B60C4" w:rsidRPr="00FB41C6">
        <w:rPr>
          <w:rFonts w:cstheme="minorHAnsi"/>
          <w:color w:val="000000" w:themeColor="text1"/>
        </w:rPr>
        <w:t>yan</w:t>
      </w:r>
      <w:r w:rsidR="00204D50" w:rsidRPr="00FB41C6">
        <w:rPr>
          <w:rFonts w:cstheme="minorHAnsi"/>
          <w:color w:val="000000" w:themeColor="text1"/>
        </w:rPr>
        <w:t xml:space="preserve"> las obras, el contratista </w:t>
      </w:r>
      <w:r w:rsidR="00204D50" w:rsidRPr="003414D9">
        <w:rPr>
          <w:rFonts w:cstheme="minorHAnsi"/>
          <w:color w:val="000000" w:themeColor="text1"/>
        </w:rPr>
        <w:t>deberá actualizar los planos con las modificaciones resultantes del replanteo y entregar los planos</w:t>
      </w:r>
      <w:r>
        <w:rPr>
          <w:rFonts w:cstheme="minorHAnsi"/>
          <w:color w:val="000000" w:themeColor="text1"/>
        </w:rPr>
        <w:t xml:space="preserve"> AS-BUILT</w:t>
      </w:r>
      <w:r w:rsidR="00204D50" w:rsidRPr="003414D9">
        <w:rPr>
          <w:rFonts w:cstheme="minorHAnsi"/>
          <w:color w:val="000000" w:themeColor="text1"/>
        </w:rPr>
        <w:t xml:space="preserve"> </w:t>
      </w:r>
      <w:r w:rsidR="00204D50" w:rsidRPr="003D099C">
        <w:rPr>
          <w:rFonts w:cstheme="minorHAnsi"/>
          <w:color w:val="000000" w:themeColor="text1"/>
        </w:rPr>
        <w:t>finales</w:t>
      </w:r>
      <w:r w:rsidR="004B60C4" w:rsidRPr="003D099C">
        <w:rPr>
          <w:rFonts w:cstheme="minorHAnsi"/>
          <w:color w:val="000000" w:themeColor="text1"/>
        </w:rPr>
        <w:t>,</w:t>
      </w:r>
      <w:r w:rsidR="00204D50" w:rsidRPr="003414D9">
        <w:rPr>
          <w:rFonts w:cstheme="minorHAnsi"/>
          <w:color w:val="000000" w:themeColor="text1"/>
        </w:rPr>
        <w:t xml:space="preserve"> </w:t>
      </w:r>
      <w:r w:rsidR="004B60C4">
        <w:rPr>
          <w:rFonts w:cstheme="minorHAnsi"/>
          <w:color w:val="000000" w:themeColor="text1"/>
        </w:rPr>
        <w:t>los cuales</w:t>
      </w:r>
      <w:r w:rsidR="00204D50" w:rsidRPr="003414D9">
        <w:rPr>
          <w:rFonts w:cstheme="minorHAnsi"/>
          <w:color w:val="000000" w:themeColor="text1"/>
        </w:rPr>
        <w:t xml:space="preserve"> debe estar revisado</w:t>
      </w:r>
      <w:r w:rsidR="004B60C4">
        <w:rPr>
          <w:rFonts w:cstheme="minorHAnsi"/>
          <w:color w:val="000000" w:themeColor="text1"/>
        </w:rPr>
        <w:t>s</w:t>
      </w:r>
      <w:r w:rsidR="00204D50" w:rsidRPr="003414D9">
        <w:rPr>
          <w:rFonts w:cstheme="minorHAnsi"/>
          <w:color w:val="000000" w:themeColor="text1"/>
        </w:rPr>
        <w:t>, validado</w:t>
      </w:r>
      <w:r w:rsidR="004B60C4">
        <w:rPr>
          <w:rFonts w:cstheme="minorHAnsi"/>
          <w:color w:val="000000" w:themeColor="text1"/>
        </w:rPr>
        <w:t>s</w:t>
      </w:r>
      <w:r w:rsidR="00204D50" w:rsidRPr="003414D9">
        <w:rPr>
          <w:rFonts w:cstheme="minorHAnsi"/>
          <w:color w:val="000000" w:themeColor="text1"/>
        </w:rPr>
        <w:t xml:space="preserve"> y firmado</w:t>
      </w:r>
      <w:r w:rsidR="004B60C4">
        <w:rPr>
          <w:rFonts w:cstheme="minorHAnsi"/>
          <w:color w:val="000000" w:themeColor="text1"/>
        </w:rPr>
        <w:t>s</w:t>
      </w:r>
      <w:r w:rsidR="00204D50" w:rsidRPr="003414D9">
        <w:rPr>
          <w:rFonts w:cstheme="minorHAnsi"/>
          <w:color w:val="000000" w:themeColor="text1"/>
        </w:rPr>
        <w:t xml:space="preserve"> por un Ingeniero Eléctrico colegiado (CODIA). </w:t>
      </w:r>
    </w:p>
    <w:p w14:paraId="18E79941" w14:textId="7528E013" w:rsidR="00204D50" w:rsidRPr="003414D9" w:rsidRDefault="00204D50" w:rsidP="00204D50">
      <w:pPr>
        <w:jc w:val="both"/>
        <w:rPr>
          <w:rFonts w:cstheme="minorHAnsi"/>
          <w:color w:val="000000" w:themeColor="text1"/>
        </w:rPr>
      </w:pPr>
      <w:r w:rsidRPr="003414D9">
        <w:rPr>
          <w:rFonts w:cstheme="minorHAnsi"/>
          <w:color w:val="000000" w:themeColor="text1"/>
        </w:rPr>
        <w:t>El cuadre de materiales (instalados, retirados, residuales y aportes) y la última cubicación de obra ejecutada deberá ser presentada en un plazo máximo de dos (2) meses después de la recepción provisional del último polígono, para ser emitida la recepción definitiva de obras bajo su responsabilidad. </w:t>
      </w:r>
    </w:p>
    <w:p w14:paraId="27FA8F7B" w14:textId="78005BDC" w:rsidR="0068652F" w:rsidRDefault="0068652F" w:rsidP="0068652F">
      <w:pPr>
        <w:jc w:val="both"/>
        <w:rPr>
          <w:rFonts w:cstheme="minorHAnsi"/>
          <w:color w:val="000000" w:themeColor="text1"/>
        </w:rPr>
      </w:pPr>
      <w:r w:rsidRPr="003414D9">
        <w:rPr>
          <w:rFonts w:cstheme="minorHAnsi"/>
          <w:color w:val="000000" w:themeColor="text1"/>
        </w:rPr>
        <w:t>El retraso imputable al contratista en el cumplimiento de los tiempos establecidos en días calendarios en los párrafos anteriores de esta declaración de trabajo, será objeto de cálculo para las penalizaciones de entrega.</w:t>
      </w:r>
    </w:p>
    <w:p w14:paraId="40D101BB" w14:textId="77777777" w:rsidR="002707E0" w:rsidRDefault="002707E0" w:rsidP="0068652F">
      <w:pPr>
        <w:jc w:val="both"/>
        <w:rPr>
          <w:rFonts w:cstheme="minorHAnsi"/>
          <w:color w:val="000000" w:themeColor="text1"/>
        </w:rPr>
      </w:pPr>
    </w:p>
    <w:p w14:paraId="3A66A255" w14:textId="0F0880E0" w:rsidR="005369F5" w:rsidRPr="004F4D9B" w:rsidRDefault="005369F5" w:rsidP="006013F0">
      <w:pPr>
        <w:pStyle w:val="Ttulo1"/>
        <w:rPr>
          <w:rFonts w:asciiTheme="minorHAnsi" w:hAnsiTheme="minorHAnsi"/>
          <w:color w:val="000000" w:themeColor="text1"/>
          <w:szCs w:val="28"/>
          <w:lang w:val="es-DO"/>
        </w:rPr>
      </w:pPr>
      <w:bookmarkStart w:id="7" w:name="_Toc204062153"/>
      <w:r w:rsidRPr="004F4D9B">
        <w:rPr>
          <w:rFonts w:asciiTheme="minorHAnsi" w:hAnsiTheme="minorHAnsi"/>
          <w:color w:val="000000" w:themeColor="text1"/>
          <w:szCs w:val="28"/>
          <w:lang w:val="es-DO"/>
        </w:rPr>
        <w:t>Lugar de Ejecución</w:t>
      </w:r>
      <w:bookmarkEnd w:id="7"/>
    </w:p>
    <w:p w14:paraId="5444D02A" w14:textId="77777777" w:rsidR="00606FBC" w:rsidRPr="00606FBC" w:rsidRDefault="00606FBC" w:rsidP="0073473B">
      <w:pPr>
        <w:spacing w:line="120" w:lineRule="auto"/>
        <w:rPr>
          <w:lang w:val="es-ES"/>
        </w:rPr>
      </w:pPr>
    </w:p>
    <w:p w14:paraId="144C0D8D" w14:textId="5C92AFA6" w:rsidR="0064673F" w:rsidRPr="00CB67B4" w:rsidRDefault="32CB1B17" w:rsidP="006013F0">
      <w:pPr>
        <w:jc w:val="both"/>
      </w:pPr>
      <w:r>
        <w:t xml:space="preserve">El emplazamiento para la ejecución de esta obra corresponde </w:t>
      </w:r>
      <w:r w:rsidR="78769FA2" w:rsidRPr="3F8B9269">
        <w:rPr>
          <w:color w:val="000000" w:themeColor="text1"/>
        </w:rPr>
        <w:t>a</w:t>
      </w:r>
      <w:r w:rsidR="5A6073B0" w:rsidRPr="3F8B9269">
        <w:rPr>
          <w:b/>
          <w:bCs/>
          <w:color w:val="000000" w:themeColor="text1"/>
        </w:rPr>
        <w:t xml:space="preserve"> </w:t>
      </w:r>
      <w:r w:rsidR="78769FA2" w:rsidRPr="3F8B9269">
        <w:rPr>
          <w:color w:val="000000" w:themeColor="text1"/>
        </w:rPr>
        <w:t>l</w:t>
      </w:r>
      <w:r w:rsidR="5A6073B0" w:rsidRPr="3F8B9269">
        <w:rPr>
          <w:color w:val="000000" w:themeColor="text1"/>
        </w:rPr>
        <w:t>a</w:t>
      </w:r>
      <w:r w:rsidR="27D199CD" w:rsidRPr="3F8B9269">
        <w:rPr>
          <w:color w:val="000000" w:themeColor="text1"/>
        </w:rPr>
        <w:t>s comunidades</w:t>
      </w:r>
      <w:r w:rsidR="5A6073B0" w:rsidRPr="3F8B9269">
        <w:rPr>
          <w:b/>
          <w:bCs/>
          <w:color w:val="000000" w:themeColor="text1"/>
        </w:rPr>
        <w:t xml:space="preserve"> </w:t>
      </w:r>
      <w:r w:rsidR="249CF044" w:rsidRPr="3F8B9269">
        <w:rPr>
          <w:b/>
          <w:bCs/>
          <w:color w:val="000000" w:themeColor="text1"/>
        </w:rPr>
        <w:t>Bonagua</w:t>
      </w:r>
      <w:r w:rsidR="556CD566" w:rsidRPr="3F8B9269">
        <w:rPr>
          <w:b/>
          <w:bCs/>
          <w:color w:val="000000" w:themeColor="text1"/>
        </w:rPr>
        <w:t xml:space="preserve"> y</w:t>
      </w:r>
      <w:r w:rsidR="00C07373" w:rsidRPr="3F8B9269">
        <w:rPr>
          <w:b/>
          <w:bCs/>
          <w:color w:val="000000" w:themeColor="text1"/>
        </w:rPr>
        <w:t xml:space="preserve"> Reparadero,</w:t>
      </w:r>
      <w:r w:rsidR="249CF044" w:rsidRPr="3F8B9269">
        <w:rPr>
          <w:b/>
          <w:bCs/>
          <w:color w:val="000000" w:themeColor="text1"/>
        </w:rPr>
        <w:t xml:space="preserve"> </w:t>
      </w:r>
      <w:r w:rsidR="27D199CD" w:rsidRPr="3F8B9269">
        <w:rPr>
          <w:b/>
          <w:bCs/>
          <w:color w:val="000000" w:themeColor="text1"/>
        </w:rPr>
        <w:t>Provincia Espaillat</w:t>
      </w:r>
      <w:r w:rsidR="556CD566" w:rsidRPr="3F8B9269">
        <w:rPr>
          <w:b/>
          <w:bCs/>
          <w:color w:val="000000" w:themeColor="text1"/>
        </w:rPr>
        <w:t xml:space="preserve">; </w:t>
      </w:r>
      <w:r w:rsidR="27D199CD" w:rsidRPr="3F8B9269">
        <w:rPr>
          <w:b/>
          <w:bCs/>
          <w:color w:val="000000" w:themeColor="text1"/>
        </w:rPr>
        <w:t>y las comunidades</w:t>
      </w:r>
      <w:r w:rsidR="556CD566" w:rsidRPr="3F8B9269">
        <w:rPr>
          <w:b/>
          <w:bCs/>
          <w:color w:val="000000" w:themeColor="text1"/>
        </w:rPr>
        <w:t xml:space="preserve"> Las Canas, Carretera Presa de Tavera y Cabirmota, Provincia La Vega,</w:t>
      </w:r>
      <w:r w:rsidRPr="3F8B9269">
        <w:rPr>
          <w:b/>
          <w:bCs/>
          <w:color w:val="000000" w:themeColor="text1"/>
        </w:rPr>
        <w:t xml:space="preserve"> las cuales son alimentadas por </w:t>
      </w:r>
      <w:r w:rsidR="5A6073B0" w:rsidRPr="3F8B9269">
        <w:rPr>
          <w:b/>
          <w:bCs/>
          <w:color w:val="000000" w:themeColor="text1"/>
        </w:rPr>
        <w:t xml:space="preserve">los circuitos </w:t>
      </w:r>
      <w:r w:rsidR="2E22D4AD" w:rsidRPr="3F8B9269">
        <w:rPr>
          <w:b/>
          <w:bCs/>
          <w:color w:val="000000" w:themeColor="text1"/>
        </w:rPr>
        <w:t>PEND104</w:t>
      </w:r>
      <w:r w:rsidRPr="3F8B9269">
        <w:rPr>
          <w:b/>
          <w:bCs/>
          <w:color w:val="000000" w:themeColor="text1"/>
        </w:rPr>
        <w:t xml:space="preserve"> </w:t>
      </w:r>
      <w:r w:rsidR="5A6073B0" w:rsidRPr="3F8B9269">
        <w:rPr>
          <w:b/>
          <w:bCs/>
          <w:color w:val="000000" w:themeColor="text1"/>
        </w:rPr>
        <w:t xml:space="preserve">y </w:t>
      </w:r>
      <w:r w:rsidR="005F7D6F">
        <w:rPr>
          <w:b/>
          <w:bCs/>
          <w:color w:val="000000" w:themeColor="text1"/>
        </w:rPr>
        <w:t>PEND</w:t>
      </w:r>
      <w:proofErr w:type="gramStart"/>
      <w:r w:rsidR="005F7D6F">
        <w:rPr>
          <w:b/>
          <w:bCs/>
          <w:color w:val="000000" w:themeColor="text1"/>
        </w:rPr>
        <w:t xml:space="preserve">105 </w:t>
      </w:r>
      <w:r w:rsidR="5A6073B0" w:rsidRPr="3F8B9269">
        <w:rPr>
          <w:b/>
          <w:bCs/>
          <w:color w:val="000000" w:themeColor="text1"/>
        </w:rPr>
        <w:t xml:space="preserve"> </w:t>
      </w:r>
      <w:r w:rsidR="6C950123" w:rsidRPr="3F8B9269">
        <w:rPr>
          <w:b/>
          <w:bCs/>
          <w:color w:val="000000" w:themeColor="text1"/>
        </w:rPr>
        <w:t>de</w:t>
      </w:r>
      <w:proofErr w:type="gramEnd"/>
      <w:r w:rsidR="6C950123" w:rsidRPr="3F8B9269">
        <w:rPr>
          <w:b/>
          <w:bCs/>
          <w:color w:val="000000" w:themeColor="text1"/>
        </w:rPr>
        <w:t xml:space="preserve"> </w:t>
      </w:r>
      <w:r w:rsidR="07B35E65" w:rsidRPr="3F8B9269">
        <w:rPr>
          <w:b/>
          <w:bCs/>
          <w:color w:val="000000" w:themeColor="text1"/>
        </w:rPr>
        <w:t>las subestaciones</w:t>
      </w:r>
      <w:r w:rsidRPr="3F8B9269">
        <w:rPr>
          <w:b/>
          <w:bCs/>
          <w:color w:val="000000" w:themeColor="text1"/>
        </w:rPr>
        <w:t xml:space="preserve"> </w:t>
      </w:r>
      <w:r w:rsidR="5A6073B0" w:rsidRPr="3F8B9269">
        <w:rPr>
          <w:b/>
          <w:bCs/>
          <w:color w:val="000000" w:themeColor="text1"/>
        </w:rPr>
        <w:t>la Penda</w:t>
      </w:r>
      <w:r w:rsidRPr="3F8B9269">
        <w:rPr>
          <w:b/>
          <w:bCs/>
          <w:color w:val="000000" w:themeColor="text1"/>
        </w:rPr>
        <w:t xml:space="preserve">. </w:t>
      </w:r>
      <w:r>
        <w:t xml:space="preserve">Las áreas de ejecución de las obras serán detalladas en los planos geográficos de localización dentro de los planos de obras de ingeniería. </w:t>
      </w:r>
    </w:p>
    <w:p w14:paraId="7F763173" w14:textId="588AD743" w:rsidR="002B47A2" w:rsidRDefault="002B47A2" w:rsidP="006013F0">
      <w:pPr>
        <w:jc w:val="both"/>
      </w:pPr>
      <w:r>
        <w:t>Durante el proceso de licitación, se dará la opción a los interesados de realizar una visita al</w:t>
      </w:r>
      <w:r w:rsidRPr="00CB67B4">
        <w:t xml:space="preserve"> lugar donde serán ejecutadas las obras a fin de verificar cualquier detalle relevante</w:t>
      </w:r>
      <w:r>
        <w:t>.</w:t>
      </w:r>
    </w:p>
    <w:p w14:paraId="58B7C677" w14:textId="43174EC7" w:rsidR="00795C1E" w:rsidRPr="00CB67B4" w:rsidRDefault="534876C8" w:rsidP="006013F0">
      <w:pPr>
        <w:jc w:val="both"/>
      </w:pPr>
      <w:r>
        <w:t>El contratista deberá disponer de un almacén para los materiales de este proyecto, localizado dentro del área de concesión de</w:t>
      </w:r>
      <w:r w:rsidR="688074D2">
        <w:t xml:space="preserve">l </w:t>
      </w:r>
      <w:r w:rsidR="2C8736A1">
        <w:t>mismo</w:t>
      </w:r>
      <w:r w:rsidR="322C8223">
        <w:t>.</w:t>
      </w:r>
      <w:r w:rsidR="2670D4E9">
        <w:t xml:space="preserve"> </w:t>
      </w:r>
      <w:r w:rsidR="02957B6E">
        <w:t>T</w:t>
      </w:r>
      <w:r w:rsidR="13DECCE1">
        <w:t>odos los materiales y recursos logísticos</w:t>
      </w:r>
      <w:r w:rsidR="6F4331A9">
        <w:t xml:space="preserve"> del</w:t>
      </w:r>
      <w:r w:rsidR="13DECCE1">
        <w:t xml:space="preserve"> </w:t>
      </w:r>
      <w:r w:rsidR="3D3FBECF">
        <w:t xml:space="preserve">contratista y </w:t>
      </w:r>
      <w:r w:rsidR="76CA0147">
        <w:t>subcontratista</w:t>
      </w:r>
      <w:r w:rsidR="3D3FBECF">
        <w:t xml:space="preserve"> </w:t>
      </w:r>
      <w:r w:rsidR="13DECCE1">
        <w:t>para la construcción de la obra serán resguardados en el almacén del contrati</w:t>
      </w:r>
      <w:r w:rsidR="15787D22">
        <w:t>sta.</w:t>
      </w:r>
      <w:r w:rsidR="13DECCE1">
        <w:t xml:space="preserve"> Del </w:t>
      </w:r>
      <w:r w:rsidR="13DECCE1">
        <w:lastRenderedPageBreak/>
        <w:t xml:space="preserve">mismo modo el contratista </w:t>
      </w:r>
      <w:r w:rsidR="018E73FF">
        <w:t>resguardará</w:t>
      </w:r>
      <w:r w:rsidR="13DECCE1">
        <w:t xml:space="preserve"> en su </w:t>
      </w:r>
      <w:r w:rsidR="018E73FF">
        <w:t>almacén los</w:t>
      </w:r>
      <w:r w:rsidR="13DECCE1">
        <w:t xml:space="preserve"> materiales y escombros producto de las remociones propias del proyecto</w:t>
      </w:r>
      <w:r>
        <w:t xml:space="preserve"> para su</w:t>
      </w:r>
      <w:r w:rsidR="39B22543">
        <w:t xml:space="preserve"> </w:t>
      </w:r>
      <w:r w:rsidR="13DECCE1">
        <w:t xml:space="preserve">clasificado y </w:t>
      </w:r>
      <w:r>
        <w:t>cuantificación</w:t>
      </w:r>
      <w:r w:rsidR="13DECCE1">
        <w:t xml:space="preserve">, posteriormente con una </w:t>
      </w:r>
      <w:r w:rsidR="5B334AB3">
        <w:t>periodicidad</w:t>
      </w:r>
      <w:r w:rsidR="13DECCE1">
        <w:t xml:space="preserve"> mensual</w:t>
      </w:r>
      <w:r w:rsidR="16487A05">
        <w:t>/</w:t>
      </w:r>
      <w:r w:rsidR="7F8BBD01">
        <w:t xml:space="preserve">quincenal, y/o, </w:t>
      </w:r>
      <w:r w:rsidR="16487A05">
        <w:t>según lo requiera la operativa,</w:t>
      </w:r>
      <w:r w:rsidR="13DECCE1">
        <w:t xml:space="preserve"> </w:t>
      </w:r>
      <w:r w:rsidR="0518B632">
        <w:t xml:space="preserve">EDENORTE </w:t>
      </w:r>
      <w:r w:rsidR="5B334AB3">
        <w:t>recibirá</w:t>
      </w:r>
      <w:r w:rsidR="7C1C8ABE">
        <w:t xml:space="preserve"> el material en uno de los almacenes que considere más apropiado.</w:t>
      </w:r>
      <w:r w:rsidR="13DECCE1">
        <w:t xml:space="preserve"> </w:t>
      </w:r>
      <w:r w:rsidR="127C506B">
        <w:t>A requerimiento de E</w:t>
      </w:r>
      <w:r w:rsidR="0518B632">
        <w:t>DENORTE</w:t>
      </w:r>
      <w:r w:rsidR="4437EB55">
        <w:t>,</w:t>
      </w:r>
      <w:r w:rsidR="127C506B">
        <w:t xml:space="preserve"> el contratista deberá reservar </w:t>
      </w:r>
      <w:r w:rsidR="4437EB55">
        <w:t>un espacio de acceso exclusivo</w:t>
      </w:r>
      <w:r w:rsidR="127C506B">
        <w:t xml:space="preserve"> en </w:t>
      </w:r>
      <w:r w:rsidR="5ECEE712">
        <w:t>su almacén</w:t>
      </w:r>
      <w:r w:rsidR="127C506B">
        <w:t xml:space="preserve"> para el resguardo de materiales, equipos y herramienta</w:t>
      </w:r>
      <w:r w:rsidR="4BFEBC43">
        <w:t>s</w:t>
      </w:r>
      <w:r w:rsidR="127C506B">
        <w:t xml:space="preserve"> propiedad de </w:t>
      </w:r>
      <w:r w:rsidR="0518B632">
        <w:t xml:space="preserve">EDENORTE </w:t>
      </w:r>
      <w:r w:rsidR="127C506B">
        <w:t>y que serán utilizados en la obra.</w:t>
      </w:r>
      <w:r w:rsidR="61AA2A60">
        <w:t xml:space="preserve"> </w:t>
      </w:r>
      <w:r w:rsidR="02957B6E">
        <w:t>E</w:t>
      </w:r>
      <w:r w:rsidR="13DECCE1">
        <w:t xml:space="preserve">l contratista </w:t>
      </w:r>
      <w:r w:rsidR="1D4282EF">
        <w:t>será</w:t>
      </w:r>
      <w:r w:rsidR="13DECCE1">
        <w:t xml:space="preserve"> responsable </w:t>
      </w:r>
      <w:r w:rsidR="719E70C9">
        <w:t xml:space="preserve">de la disposición final de los escombros y/o </w:t>
      </w:r>
      <w:r w:rsidR="018E73FF">
        <w:t>desperdicios resultantes</w:t>
      </w:r>
      <w:r w:rsidR="719E70C9">
        <w:t xml:space="preserve"> de su trabajo.</w:t>
      </w:r>
      <w:r w:rsidR="13DECCE1">
        <w:t xml:space="preserve"> </w:t>
      </w:r>
      <w:r w:rsidR="577C928F">
        <w:t xml:space="preserve">Ver </w:t>
      </w:r>
      <w:bookmarkStart w:id="8" w:name="Lugardeejecución"/>
      <w:r w:rsidR="00A96B35">
        <w:fldChar w:fldCharType="begin"/>
      </w:r>
      <w:r w:rsidR="00A96B35">
        <w:instrText xml:space="preserve"> HYPERLINK \l "_A5-_Espacio_de" \h </w:instrText>
      </w:r>
      <w:r w:rsidR="00A96B35">
        <w:fldChar w:fldCharType="separate"/>
      </w:r>
      <w:r w:rsidR="577C928F" w:rsidRPr="5492C549">
        <w:rPr>
          <w:rStyle w:val="Hipervnculo"/>
        </w:rPr>
        <w:t>Anexo A5</w:t>
      </w:r>
      <w:r w:rsidR="00A96B35">
        <w:rPr>
          <w:rStyle w:val="Hipervnculo"/>
        </w:rPr>
        <w:fldChar w:fldCharType="end"/>
      </w:r>
      <w:r w:rsidR="577C928F">
        <w:t xml:space="preserve"> </w:t>
      </w:r>
      <w:bookmarkEnd w:id="8"/>
      <w:r w:rsidR="577C928F">
        <w:t xml:space="preserve">de este documento, con todas las especificaciones </w:t>
      </w:r>
      <w:proofErr w:type="gramStart"/>
      <w:r w:rsidR="577C928F">
        <w:t>del mismo</w:t>
      </w:r>
      <w:proofErr w:type="gramEnd"/>
      <w:r w:rsidR="577C928F">
        <w:t xml:space="preserve">.   </w:t>
      </w:r>
    </w:p>
    <w:p w14:paraId="1F4FDBDE" w14:textId="0B3DA89D" w:rsidR="00BB1201" w:rsidRPr="00A96B35" w:rsidRDefault="008147F4" w:rsidP="006013F0">
      <w:pPr>
        <w:jc w:val="both"/>
      </w:pPr>
      <w:r w:rsidRPr="00FB41C6">
        <w:rPr>
          <w:color w:val="000000" w:themeColor="text1"/>
        </w:rPr>
        <w:t>Las reuniones</w:t>
      </w:r>
      <w:r w:rsidR="00DE7DC3" w:rsidRPr="00FB41C6">
        <w:rPr>
          <w:color w:val="000000" w:themeColor="text1"/>
        </w:rPr>
        <w:t xml:space="preserve"> </w:t>
      </w:r>
      <w:r w:rsidR="00912E9B" w:rsidRPr="00FB41C6">
        <w:rPr>
          <w:color w:val="000000" w:themeColor="text1"/>
        </w:rPr>
        <w:t>de</w:t>
      </w:r>
      <w:r w:rsidR="00DE7DC3" w:rsidRPr="00FB41C6">
        <w:rPr>
          <w:color w:val="000000" w:themeColor="text1"/>
        </w:rPr>
        <w:t xml:space="preserve"> seguimiento</w:t>
      </w:r>
      <w:r w:rsidR="00181AF1" w:rsidRPr="00FB41C6">
        <w:rPr>
          <w:color w:val="000000" w:themeColor="text1"/>
        </w:rPr>
        <w:t xml:space="preserve"> y avance de las obras</w:t>
      </w:r>
      <w:r w:rsidR="00912E9B" w:rsidRPr="00FB41C6">
        <w:rPr>
          <w:color w:val="000000" w:themeColor="text1"/>
        </w:rPr>
        <w:t xml:space="preserve"> </w:t>
      </w:r>
      <w:r w:rsidR="00E96060" w:rsidRPr="00FB41C6">
        <w:rPr>
          <w:color w:val="000000" w:themeColor="text1"/>
        </w:rPr>
        <w:t>se</w:t>
      </w:r>
      <w:r w:rsidR="00181AF1" w:rsidRPr="00FB41C6">
        <w:rPr>
          <w:color w:val="000000" w:themeColor="text1"/>
        </w:rPr>
        <w:t xml:space="preserve"> realizarán</w:t>
      </w:r>
      <w:r w:rsidR="00B207C5" w:rsidRPr="00FB41C6">
        <w:rPr>
          <w:color w:val="000000" w:themeColor="text1"/>
        </w:rPr>
        <w:t xml:space="preserve"> de forma presencial</w:t>
      </w:r>
      <w:r w:rsidR="00181AF1" w:rsidRPr="00FB41C6">
        <w:rPr>
          <w:color w:val="000000" w:themeColor="text1"/>
        </w:rPr>
        <w:t xml:space="preserve"> en </w:t>
      </w:r>
      <w:r w:rsidR="00912E9B" w:rsidRPr="00FB41C6">
        <w:rPr>
          <w:color w:val="000000" w:themeColor="text1"/>
        </w:rPr>
        <w:t xml:space="preserve">las instalaciones </w:t>
      </w:r>
      <w:r w:rsidR="00A431F1" w:rsidRPr="00FB41C6">
        <w:rPr>
          <w:color w:val="000000" w:themeColor="text1"/>
        </w:rPr>
        <w:t>de EDENORTE</w:t>
      </w:r>
      <w:r w:rsidR="00912E9B" w:rsidRPr="00FB41C6">
        <w:rPr>
          <w:b/>
          <w:bCs/>
          <w:color w:val="000000" w:themeColor="text1"/>
        </w:rPr>
        <w:t>,</w:t>
      </w:r>
      <w:r w:rsidR="00421D32" w:rsidRPr="00FB41C6">
        <w:rPr>
          <w:b/>
          <w:bCs/>
          <w:color w:val="000000" w:themeColor="text1"/>
        </w:rPr>
        <w:t xml:space="preserve"> </w:t>
      </w:r>
      <w:r w:rsidR="00181AF1" w:rsidRPr="00FB41C6">
        <w:rPr>
          <w:bCs/>
          <w:color w:val="000000" w:themeColor="text1"/>
        </w:rPr>
        <w:t>específicamente en las oficinas de la Dirección Unidad Ejecutara de Proyectos (</w:t>
      </w:r>
      <w:r w:rsidRPr="00FB41C6">
        <w:rPr>
          <w:bCs/>
          <w:color w:val="000000" w:themeColor="text1"/>
        </w:rPr>
        <w:t>DUEP),</w:t>
      </w:r>
      <w:r w:rsidR="00181AF1" w:rsidRPr="00FB41C6">
        <w:rPr>
          <w:bCs/>
          <w:color w:val="000000" w:themeColor="text1"/>
        </w:rPr>
        <w:t xml:space="preserve"> </w:t>
      </w:r>
      <w:r w:rsidR="2AF49EDB" w:rsidRPr="00FB41C6">
        <w:rPr>
          <w:color w:val="000000" w:themeColor="text1"/>
        </w:rPr>
        <w:t>ubicada</w:t>
      </w:r>
      <w:r w:rsidR="00A431F1" w:rsidRPr="00FB41C6">
        <w:rPr>
          <w:color w:val="000000" w:themeColor="text1"/>
        </w:rPr>
        <w:t>s</w:t>
      </w:r>
      <w:r w:rsidR="2AF49EDB" w:rsidRPr="00FB41C6">
        <w:rPr>
          <w:color w:val="000000" w:themeColor="text1"/>
        </w:rPr>
        <w:t xml:space="preserve"> </w:t>
      </w:r>
      <w:r w:rsidR="24B666E0" w:rsidRPr="00FB41C6">
        <w:t>en</w:t>
      </w:r>
      <w:r w:rsidR="00A431F1" w:rsidRPr="00FB41C6">
        <w:t xml:space="preserve"> el segundo nivel de la Plaza</w:t>
      </w:r>
      <w:r w:rsidR="24B666E0" w:rsidRPr="00FB41C6">
        <w:t xml:space="preserve"> Jardín</w:t>
      </w:r>
      <w:r w:rsidR="00AD654C" w:rsidRPr="00FB41C6">
        <w:t xml:space="preserve"> Plaza, Av. 27 de febrero esquina Av. Padre </w:t>
      </w:r>
      <w:r w:rsidR="00F30B6B" w:rsidRPr="00FB41C6">
        <w:t>Ramón</w:t>
      </w:r>
      <w:r w:rsidR="00AD654C" w:rsidRPr="00FB41C6">
        <w:rPr>
          <w:b/>
          <w:bCs/>
        </w:rPr>
        <w:t xml:space="preserve"> </w:t>
      </w:r>
      <w:r w:rsidR="00AD654C" w:rsidRPr="00FB41C6">
        <w:t>Dubert, Santiago De Los Caballeros</w:t>
      </w:r>
      <w:r w:rsidRPr="00FB41C6">
        <w:t>. No obstante, estas reuniones podrán desarrollarse de forma virtual cuando las circunstancias lo ameriten o por mutuo acuerdo entre las partes</w:t>
      </w:r>
      <w:r w:rsidR="00AD654C" w:rsidRPr="00FB41C6">
        <w:t>.</w:t>
      </w:r>
      <w:r w:rsidRPr="00FB41C6">
        <w:t xml:space="preserve"> La periodicidad de estas reuniones será mensual o cuando las partes lo consideren necesario.</w:t>
      </w:r>
      <w:r w:rsidR="00D70710">
        <w:t xml:space="preserve"> </w:t>
      </w:r>
    </w:p>
    <w:p w14:paraId="1D0469B3" w14:textId="1A86C67A" w:rsidR="00A306C8" w:rsidRDefault="00A306C8" w:rsidP="006E4AE1">
      <w:pPr>
        <w:pStyle w:val="Ttulo1"/>
        <w:numPr>
          <w:ilvl w:val="0"/>
          <w:numId w:val="0"/>
        </w:numPr>
        <w:rPr>
          <w:rFonts w:asciiTheme="minorHAnsi" w:hAnsiTheme="minorHAnsi"/>
          <w:color w:val="000000" w:themeColor="text1"/>
          <w:szCs w:val="28"/>
          <w:lang w:val="es-DO"/>
        </w:rPr>
      </w:pPr>
    </w:p>
    <w:p w14:paraId="1E171C38" w14:textId="72C831E0" w:rsidR="005369F5" w:rsidRPr="004F4D9B" w:rsidRDefault="005369F5" w:rsidP="006013F0">
      <w:pPr>
        <w:pStyle w:val="Ttulo1"/>
        <w:rPr>
          <w:rFonts w:asciiTheme="minorHAnsi" w:hAnsiTheme="minorHAnsi"/>
          <w:color w:val="000000" w:themeColor="text1"/>
          <w:szCs w:val="28"/>
          <w:lang w:val="es-DO"/>
        </w:rPr>
      </w:pPr>
      <w:bookmarkStart w:id="9" w:name="_Toc204062154"/>
      <w:r w:rsidRPr="004F4D9B">
        <w:rPr>
          <w:rFonts w:asciiTheme="minorHAnsi" w:hAnsiTheme="minorHAnsi"/>
          <w:color w:val="000000" w:themeColor="text1"/>
          <w:szCs w:val="28"/>
          <w:lang w:val="es-DO"/>
        </w:rPr>
        <w:t>Requerimientos del Trabajo</w:t>
      </w:r>
      <w:bookmarkEnd w:id="9"/>
    </w:p>
    <w:p w14:paraId="052E41E2" w14:textId="77777777" w:rsidR="00606FBC" w:rsidRPr="00606FBC" w:rsidRDefault="00606FBC" w:rsidP="004D2D55">
      <w:pPr>
        <w:spacing w:line="120" w:lineRule="auto"/>
        <w:rPr>
          <w:lang w:val="es-ES"/>
        </w:rPr>
      </w:pPr>
    </w:p>
    <w:p w14:paraId="2D83BD2E" w14:textId="1695BBF3" w:rsidR="00BB1201" w:rsidRPr="00CB67B4" w:rsidRDefault="00135C81" w:rsidP="006013F0">
      <w:pPr>
        <w:jc w:val="both"/>
      </w:pPr>
      <w:r w:rsidRPr="3F8B9269">
        <w:rPr>
          <w:color w:val="000000" w:themeColor="text1"/>
        </w:rPr>
        <w:t>Como garantía de la construcción de la obra de</w:t>
      </w:r>
      <w:r w:rsidR="00885535" w:rsidRPr="3F8B9269">
        <w:rPr>
          <w:color w:val="000000" w:themeColor="text1"/>
        </w:rPr>
        <w:t xml:space="preserve"> rehabilitación de redes de</w:t>
      </w:r>
      <w:r w:rsidR="00017035" w:rsidRPr="3F8B9269">
        <w:rPr>
          <w:b/>
          <w:bCs/>
          <w:color w:val="000000" w:themeColor="text1"/>
        </w:rPr>
        <w:t xml:space="preserve"> </w:t>
      </w:r>
      <w:r w:rsidR="00885535" w:rsidRPr="3F8B9269">
        <w:rPr>
          <w:color w:val="000000" w:themeColor="text1"/>
        </w:rPr>
        <w:t>l</w:t>
      </w:r>
      <w:r w:rsidR="00017035" w:rsidRPr="3F8B9269">
        <w:rPr>
          <w:color w:val="000000" w:themeColor="text1"/>
        </w:rPr>
        <w:t>os</w:t>
      </w:r>
      <w:r w:rsidR="009D7378" w:rsidRPr="3F8B9269">
        <w:rPr>
          <w:b/>
          <w:bCs/>
          <w:color w:val="000000" w:themeColor="text1"/>
        </w:rPr>
        <w:t xml:space="preserve"> </w:t>
      </w:r>
      <w:r w:rsidR="009D7378" w:rsidRPr="3F8B9269">
        <w:rPr>
          <w:color w:val="000000" w:themeColor="text1"/>
        </w:rPr>
        <w:t>circuito</w:t>
      </w:r>
      <w:r w:rsidR="00017035" w:rsidRPr="3F8B9269">
        <w:rPr>
          <w:color w:val="000000" w:themeColor="text1"/>
        </w:rPr>
        <w:t>s</w:t>
      </w:r>
      <w:r w:rsidR="009D7378" w:rsidRPr="3F8B9269">
        <w:rPr>
          <w:b/>
          <w:bCs/>
          <w:color w:val="000000" w:themeColor="text1"/>
        </w:rPr>
        <w:t xml:space="preserve"> </w:t>
      </w:r>
      <w:r w:rsidR="004E62BE" w:rsidRPr="3F8B9269">
        <w:rPr>
          <w:b/>
          <w:bCs/>
          <w:color w:val="000000" w:themeColor="text1"/>
        </w:rPr>
        <w:t>PEND104</w:t>
      </w:r>
      <w:r w:rsidR="00017035" w:rsidRPr="3F8B9269">
        <w:rPr>
          <w:b/>
          <w:bCs/>
          <w:color w:val="000000" w:themeColor="text1"/>
        </w:rPr>
        <w:t xml:space="preserve"> y </w:t>
      </w:r>
      <w:r w:rsidR="005F7D6F">
        <w:rPr>
          <w:b/>
          <w:bCs/>
          <w:color w:val="000000" w:themeColor="text1"/>
        </w:rPr>
        <w:t>PEND105</w:t>
      </w:r>
      <w:r w:rsidR="009D7378" w:rsidRPr="3F8B9269">
        <w:rPr>
          <w:b/>
          <w:bCs/>
          <w:color w:val="000000" w:themeColor="text1"/>
        </w:rPr>
        <w:t xml:space="preserve"> </w:t>
      </w:r>
      <w:r w:rsidR="009D7378" w:rsidRPr="3F8B9269">
        <w:rPr>
          <w:color w:val="000000" w:themeColor="text1"/>
        </w:rPr>
        <w:t>el</w:t>
      </w:r>
      <w:r w:rsidRPr="3F8B9269">
        <w:rPr>
          <w:color w:val="000000" w:themeColor="text1"/>
        </w:rPr>
        <w:t xml:space="preserve"> contratista</w:t>
      </w:r>
      <w:r w:rsidR="001D658A" w:rsidRPr="3F8B9269">
        <w:rPr>
          <w:color w:val="000000" w:themeColor="text1"/>
        </w:rPr>
        <w:t xml:space="preserve"> será responsable de la realización de t</w:t>
      </w:r>
      <w:r w:rsidRPr="3F8B9269">
        <w:rPr>
          <w:color w:val="000000" w:themeColor="text1"/>
        </w:rPr>
        <w:t>areas a lo largo de l</w:t>
      </w:r>
      <w:r w:rsidR="003D1105" w:rsidRPr="3F8B9269">
        <w:rPr>
          <w:color w:val="000000" w:themeColor="text1"/>
        </w:rPr>
        <w:t>as tres (3) fases</w:t>
      </w:r>
      <w:r w:rsidR="00FE457E" w:rsidRPr="3F8B9269">
        <w:rPr>
          <w:b/>
          <w:bCs/>
          <w:color w:val="000000" w:themeColor="text1"/>
        </w:rPr>
        <w:t xml:space="preserve"> </w:t>
      </w:r>
      <w:r w:rsidR="009D7378" w:rsidRPr="3F8B9269">
        <w:rPr>
          <w:color w:val="000000" w:themeColor="text1"/>
        </w:rPr>
        <w:t>de este</w:t>
      </w:r>
      <w:r w:rsidR="001D658A" w:rsidRPr="3F8B9269">
        <w:rPr>
          <w:color w:val="000000" w:themeColor="text1"/>
        </w:rPr>
        <w:t xml:space="preserve"> proyecto. La siguiente es una lista de la</w:t>
      </w:r>
      <w:r w:rsidRPr="3F8B9269">
        <w:rPr>
          <w:color w:val="000000" w:themeColor="text1"/>
        </w:rPr>
        <w:t xml:space="preserve">s tareas requeridas al contratista, </w:t>
      </w:r>
      <w:r>
        <w:t>necesari</w:t>
      </w:r>
      <w:r w:rsidR="003D1105">
        <w:t>a</w:t>
      </w:r>
      <w:r w:rsidR="001D658A">
        <w:t xml:space="preserve"> para la </w:t>
      </w:r>
      <w:r w:rsidR="00404FA1">
        <w:t xml:space="preserve">ejecución </w:t>
      </w:r>
      <w:r w:rsidR="00FE457E">
        <w:t>exitosa del</w:t>
      </w:r>
      <w:r w:rsidR="001D658A">
        <w:t xml:space="preserve"> proyecto</w:t>
      </w:r>
      <w:r w:rsidR="00815578">
        <w:t>.</w:t>
      </w:r>
    </w:p>
    <w:p w14:paraId="2705217B" w14:textId="101ADE94" w:rsidR="006242F2" w:rsidRPr="00C07373" w:rsidRDefault="00135C81" w:rsidP="00660031">
      <w:pPr>
        <w:pStyle w:val="Ttulo2"/>
        <w:rPr>
          <w:rFonts w:asciiTheme="minorHAnsi" w:hAnsiTheme="minorHAnsi"/>
          <w:b w:val="0"/>
          <w:lang w:val="es-DO"/>
        </w:rPr>
      </w:pPr>
      <w:bookmarkStart w:id="10" w:name="_Fase_inicial_(antes"/>
      <w:bookmarkStart w:id="11" w:name="_Toc204062155"/>
      <w:bookmarkEnd w:id="10"/>
      <w:r w:rsidRPr="00C07373">
        <w:rPr>
          <w:rFonts w:asciiTheme="minorHAnsi" w:hAnsiTheme="minorHAnsi"/>
          <w:lang w:val="es-DO"/>
        </w:rPr>
        <w:t>Fase inicial</w:t>
      </w:r>
      <w:r w:rsidR="00BF132E" w:rsidRPr="00C07373">
        <w:rPr>
          <w:rFonts w:asciiTheme="minorHAnsi" w:hAnsiTheme="minorHAnsi"/>
          <w:lang w:val="es-DO"/>
        </w:rPr>
        <w:t xml:space="preserve"> (antes de iniciar las obras)</w:t>
      </w:r>
      <w:r w:rsidR="001D658A" w:rsidRPr="00C07373">
        <w:rPr>
          <w:rFonts w:asciiTheme="minorHAnsi" w:hAnsiTheme="minorHAnsi"/>
          <w:b w:val="0"/>
          <w:lang w:val="es-DO"/>
        </w:rPr>
        <w:t>:</w:t>
      </w:r>
      <w:bookmarkEnd w:id="11"/>
    </w:p>
    <w:p w14:paraId="71D986A4" w14:textId="77777777" w:rsidR="00E0363C" w:rsidRPr="00E0363C" w:rsidRDefault="00E0363C" w:rsidP="004D2D55">
      <w:pPr>
        <w:spacing w:line="120" w:lineRule="auto"/>
        <w:rPr>
          <w:lang w:val="es-ES"/>
        </w:rPr>
      </w:pPr>
    </w:p>
    <w:p w14:paraId="1FBB833C" w14:textId="3048365D" w:rsidR="00C3241D" w:rsidRPr="00CB67B4" w:rsidRDefault="42F3D8C2" w:rsidP="00233347">
      <w:pPr>
        <w:pStyle w:val="Prrafodelista"/>
        <w:numPr>
          <w:ilvl w:val="0"/>
          <w:numId w:val="3"/>
        </w:numPr>
        <w:jc w:val="both"/>
      </w:pPr>
      <w:r>
        <w:t>Con anticipación</w:t>
      </w:r>
      <w:r w:rsidR="3B68C751">
        <w:t>,</w:t>
      </w:r>
      <w:r>
        <w:t xml:space="preserve"> al inicio de las obras el contratista y todo su personal administrativo y operativo, deberán participar en una reunión de formalización y arranque del proyecto, en donde se </w:t>
      </w:r>
      <w:r w:rsidRPr="5492C549">
        <w:rPr>
          <w:color w:val="000000" w:themeColor="text1"/>
        </w:rPr>
        <w:t xml:space="preserve">presentará el plan </w:t>
      </w:r>
      <w:r>
        <w:t>de administración del proyecto y al equipo responsable del mismo.</w:t>
      </w:r>
    </w:p>
    <w:p w14:paraId="0AE22F59" w14:textId="08D96BFB" w:rsidR="00116BF0" w:rsidRPr="00CB67B4" w:rsidRDefault="585E494F" w:rsidP="00233347">
      <w:pPr>
        <w:pStyle w:val="Prrafodelista"/>
        <w:numPr>
          <w:ilvl w:val="0"/>
          <w:numId w:val="3"/>
        </w:numPr>
        <w:jc w:val="both"/>
      </w:pPr>
      <w:r>
        <w:t xml:space="preserve">El contratista deberá </w:t>
      </w:r>
      <w:r w:rsidR="1CC1A032">
        <w:t xml:space="preserve">presentar a </w:t>
      </w:r>
      <w:r w:rsidR="0518B632">
        <w:t xml:space="preserve">EDENORTE </w:t>
      </w:r>
      <w:r w:rsidR="2E5E1182">
        <w:t xml:space="preserve">todos los recursos humanos, logísticos y de equipamiento, que comprometió en su oferta, cuyas cantidades </w:t>
      </w:r>
      <w:r w:rsidR="3A783028">
        <w:t>mínimas</w:t>
      </w:r>
      <w:r w:rsidR="2E5E1182">
        <w:t xml:space="preserve"> están incluidas en el </w:t>
      </w:r>
      <w:bookmarkStart w:id="12" w:name="Faseinicial"/>
      <w:r w:rsidR="00A96B35">
        <w:fldChar w:fldCharType="begin"/>
      </w:r>
      <w:r w:rsidR="00A96B35">
        <w:instrText xml:space="preserve"> HYPERLINK \l "_ANEXO_A" \h </w:instrText>
      </w:r>
      <w:r w:rsidR="00A96B35">
        <w:fldChar w:fldCharType="separate"/>
      </w:r>
      <w:r w:rsidR="481EB6A4" w:rsidRPr="5492C549">
        <w:rPr>
          <w:rStyle w:val="Hipervnculo"/>
        </w:rPr>
        <w:t>A</w:t>
      </w:r>
      <w:r w:rsidR="2E5E1182" w:rsidRPr="5492C549">
        <w:rPr>
          <w:rStyle w:val="Hipervnculo"/>
        </w:rPr>
        <w:t xml:space="preserve">nexo </w:t>
      </w:r>
      <w:r w:rsidR="2964758C" w:rsidRPr="5492C549">
        <w:rPr>
          <w:rStyle w:val="Hipervnculo"/>
        </w:rPr>
        <w:t>A</w:t>
      </w:r>
      <w:r w:rsidR="00A96B35">
        <w:rPr>
          <w:rStyle w:val="Hipervnculo"/>
        </w:rPr>
        <w:fldChar w:fldCharType="end"/>
      </w:r>
      <w:r w:rsidR="1ACE7CB0">
        <w:t xml:space="preserve"> </w:t>
      </w:r>
      <w:bookmarkEnd w:id="12"/>
      <w:r w:rsidR="1ACE7CB0">
        <w:t xml:space="preserve">numerales </w:t>
      </w:r>
      <w:r w:rsidR="30D21803">
        <w:t>A</w:t>
      </w:r>
      <w:r w:rsidR="1ACE7CB0">
        <w:t xml:space="preserve">1, </w:t>
      </w:r>
      <w:r w:rsidR="30D21803">
        <w:t>A</w:t>
      </w:r>
      <w:r w:rsidR="1ACE7CB0">
        <w:t xml:space="preserve">2, </w:t>
      </w:r>
      <w:r w:rsidR="30D21803">
        <w:t>A</w:t>
      </w:r>
      <w:r w:rsidR="1ACE7CB0">
        <w:t xml:space="preserve">3 y </w:t>
      </w:r>
      <w:r w:rsidR="30D21803">
        <w:t>A</w:t>
      </w:r>
      <w:r w:rsidR="1ACE7CB0">
        <w:t>4</w:t>
      </w:r>
      <w:r w:rsidR="481EB6A4">
        <w:t>,</w:t>
      </w:r>
      <w:r w:rsidR="2E5E1182">
        <w:t xml:space="preserve"> de este documento.</w:t>
      </w:r>
      <w:r w:rsidR="138F1E8B">
        <w:t xml:space="preserve"> </w:t>
      </w:r>
    </w:p>
    <w:p w14:paraId="223F1DA2" w14:textId="37D5A9BF" w:rsidR="007762E8" w:rsidRPr="00CB67B4" w:rsidRDefault="4F0962F8" w:rsidP="00233347">
      <w:pPr>
        <w:pStyle w:val="Prrafodelista"/>
        <w:numPr>
          <w:ilvl w:val="0"/>
          <w:numId w:val="3"/>
        </w:numPr>
        <w:jc w:val="both"/>
      </w:pPr>
      <w:r>
        <w:t xml:space="preserve">El contratista deberá </w:t>
      </w:r>
      <w:r w:rsidRPr="00471855">
        <w:rPr>
          <w:color w:val="000000" w:themeColor="text1"/>
        </w:rPr>
        <w:t xml:space="preserve">presentar </w:t>
      </w:r>
      <w:r w:rsidRPr="003611B5">
        <w:rPr>
          <w:bCs/>
          <w:color w:val="000000" w:themeColor="text1"/>
        </w:rPr>
        <w:t>un plan sistematizado</w:t>
      </w:r>
      <w:r w:rsidRPr="003611B5">
        <w:rPr>
          <w:color w:val="000000" w:themeColor="text1"/>
        </w:rPr>
        <w:t xml:space="preserve"> para</w:t>
      </w:r>
      <w:r w:rsidRPr="00471855">
        <w:rPr>
          <w:color w:val="000000" w:themeColor="text1"/>
        </w:rPr>
        <w:t xml:space="preserve"> el control de calidad d</w:t>
      </w:r>
      <w:r w:rsidR="00670FFE">
        <w:t xml:space="preserve">el </w:t>
      </w:r>
      <w:r>
        <w:t>proceso</w:t>
      </w:r>
      <w:r w:rsidR="0FEA4995">
        <w:t xml:space="preserve"> de construcción de infraestructura de redes y</w:t>
      </w:r>
      <w:r>
        <w:t xml:space="preserve"> de normalización</w:t>
      </w:r>
      <w:r w:rsidR="0FEA4995">
        <w:t xml:space="preserve"> de suministros</w:t>
      </w:r>
      <w:r>
        <w:t>, el cual incluya entregables para la puesta en servicio de las instalaciones.</w:t>
      </w:r>
    </w:p>
    <w:p w14:paraId="6A60A172" w14:textId="72B3567B" w:rsidR="00825DE2" w:rsidRPr="00C61811" w:rsidRDefault="038B61B5" w:rsidP="00233347">
      <w:pPr>
        <w:pStyle w:val="Prrafodelista"/>
        <w:numPr>
          <w:ilvl w:val="0"/>
          <w:numId w:val="3"/>
        </w:numPr>
        <w:jc w:val="both"/>
        <w:rPr>
          <w:color w:val="000000" w:themeColor="text1"/>
        </w:rPr>
      </w:pPr>
      <w:r>
        <w:t xml:space="preserve">El contratista deberá </w:t>
      </w:r>
      <w:r w:rsidRPr="5492C549">
        <w:rPr>
          <w:color w:val="000000" w:themeColor="text1"/>
        </w:rPr>
        <w:t>presentar un</w:t>
      </w:r>
      <w:r w:rsidR="07FCD388" w:rsidRPr="5492C549">
        <w:rPr>
          <w:color w:val="000000" w:themeColor="text1"/>
        </w:rPr>
        <w:t xml:space="preserve"> esquema de ejecución</w:t>
      </w:r>
      <w:r w:rsidRPr="5492C549">
        <w:rPr>
          <w:color w:val="000000" w:themeColor="text1"/>
        </w:rPr>
        <w:t xml:space="preserve"> del proceso </w:t>
      </w:r>
      <w:r>
        <w:t>de normalización</w:t>
      </w:r>
      <w:r w:rsidR="07FCD388">
        <w:t xml:space="preserve"> </w:t>
      </w:r>
      <w:r>
        <w:t>que garantice la correcta instalación de acometidas, normalización de suministros,</w:t>
      </w:r>
      <w:r w:rsidR="7A901779">
        <w:t xml:space="preserve"> certificación de totalizadores y</w:t>
      </w:r>
      <w:r>
        <w:t xml:space="preserve"> certificación de gabinetes. </w:t>
      </w:r>
      <w:r w:rsidR="0518B632">
        <w:t xml:space="preserve">EDENORTE </w:t>
      </w:r>
      <w:r>
        <w:t xml:space="preserve">le </w:t>
      </w:r>
      <w:r w:rsidR="08989C71">
        <w:t>proporcionará</w:t>
      </w:r>
      <w:r>
        <w:t xml:space="preserve"> los procedimientos </w:t>
      </w:r>
      <w:r w:rsidRPr="00C61811">
        <w:rPr>
          <w:color w:val="000000" w:themeColor="text1"/>
        </w:rPr>
        <w:t>básicos de supervisión que le ayudar</w:t>
      </w:r>
      <w:r w:rsidR="6400D1DA" w:rsidRPr="00C61811">
        <w:rPr>
          <w:color w:val="000000" w:themeColor="text1"/>
        </w:rPr>
        <w:t>á</w:t>
      </w:r>
      <w:r w:rsidRPr="00C61811">
        <w:rPr>
          <w:color w:val="000000" w:themeColor="text1"/>
        </w:rPr>
        <w:t>n en su organización</w:t>
      </w:r>
      <w:r w:rsidR="4F8F6547" w:rsidRPr="00C61811">
        <w:rPr>
          <w:color w:val="000000" w:themeColor="text1"/>
        </w:rPr>
        <w:t xml:space="preserve"> y definición de su plan</w:t>
      </w:r>
      <w:r w:rsidRPr="00C61811">
        <w:rPr>
          <w:color w:val="000000" w:themeColor="text1"/>
        </w:rPr>
        <w:t>.</w:t>
      </w:r>
      <w:r w:rsidR="28D131AC" w:rsidRPr="00C61811">
        <w:rPr>
          <w:color w:val="000000" w:themeColor="text1"/>
        </w:rPr>
        <w:t xml:space="preserve"> </w:t>
      </w:r>
    </w:p>
    <w:p w14:paraId="50A3C2BA" w14:textId="77777777" w:rsidR="00E7334B" w:rsidRPr="003611B5" w:rsidRDefault="00E7334B" w:rsidP="00233347">
      <w:pPr>
        <w:pStyle w:val="Prrafodelista"/>
        <w:numPr>
          <w:ilvl w:val="0"/>
          <w:numId w:val="3"/>
        </w:numPr>
        <w:jc w:val="both"/>
        <w:rPr>
          <w:color w:val="000000" w:themeColor="text1"/>
        </w:rPr>
      </w:pPr>
      <w:r w:rsidRPr="003611B5">
        <w:rPr>
          <w:color w:val="000000" w:themeColor="text1"/>
        </w:rPr>
        <w:t>Para dar inicio a la actividad de replanteo se deberá disponer del siguiente personal clave: Encargado de redes contratista, Supervisor de redes contratista y Supervisor de obras Edenorte.</w:t>
      </w:r>
    </w:p>
    <w:p w14:paraId="193888DA" w14:textId="5173C74D" w:rsidR="00017476" w:rsidRPr="003611B5" w:rsidRDefault="00017476" w:rsidP="00017476">
      <w:pPr>
        <w:pStyle w:val="Prrafodelista"/>
        <w:ind w:left="360"/>
        <w:jc w:val="both"/>
        <w:rPr>
          <w:color w:val="000000" w:themeColor="text1"/>
        </w:rPr>
      </w:pPr>
      <w:r w:rsidRPr="003611B5">
        <w:rPr>
          <w:color w:val="000000" w:themeColor="text1"/>
        </w:rPr>
        <w:t>El inicio del replanteo no deberá exceder un (1) mes calendario luego de firmado el contrato.</w:t>
      </w:r>
    </w:p>
    <w:p w14:paraId="66CEF5DF" w14:textId="2B2ACFD3" w:rsidR="00837E67" w:rsidRPr="006257FB" w:rsidRDefault="00837E67" w:rsidP="00233347">
      <w:pPr>
        <w:pStyle w:val="Prrafodelista"/>
        <w:numPr>
          <w:ilvl w:val="0"/>
          <w:numId w:val="3"/>
        </w:numPr>
        <w:jc w:val="both"/>
        <w:rPr>
          <w:color w:val="000000" w:themeColor="text1"/>
        </w:rPr>
      </w:pPr>
      <w:r w:rsidRPr="006257FB">
        <w:rPr>
          <w:color w:val="000000" w:themeColor="text1"/>
        </w:rPr>
        <w:lastRenderedPageBreak/>
        <w:t>El contratista será responsable de la actualización de los planos de ingeniería</w:t>
      </w:r>
      <w:r w:rsidR="00E91C57" w:rsidRPr="006257FB">
        <w:rPr>
          <w:color w:val="000000" w:themeColor="text1"/>
        </w:rPr>
        <w:t>, así como del</w:t>
      </w:r>
      <w:r w:rsidRPr="006257FB">
        <w:rPr>
          <w:color w:val="000000" w:themeColor="text1"/>
        </w:rPr>
        <w:t xml:space="preserve"> listado de materiales y mano de obra</w:t>
      </w:r>
      <w:r w:rsidR="003C2FA2" w:rsidRPr="006257FB">
        <w:rPr>
          <w:color w:val="000000" w:themeColor="text1"/>
        </w:rPr>
        <w:t>,</w:t>
      </w:r>
      <w:r w:rsidRPr="006257FB">
        <w:rPr>
          <w:color w:val="000000" w:themeColor="text1"/>
        </w:rPr>
        <w:t xml:space="preserve"> </w:t>
      </w:r>
      <w:r w:rsidR="00E91C57" w:rsidRPr="006257FB">
        <w:rPr>
          <w:color w:val="000000" w:themeColor="text1"/>
        </w:rPr>
        <w:t>con el fin de</w:t>
      </w:r>
      <w:r w:rsidR="002452A1" w:rsidRPr="006257FB">
        <w:rPr>
          <w:color w:val="000000" w:themeColor="text1"/>
        </w:rPr>
        <w:t xml:space="preserve"> determinar las cantidades de materiales</w:t>
      </w:r>
      <w:r w:rsidR="003370E7" w:rsidRPr="006257FB">
        <w:rPr>
          <w:color w:val="000000" w:themeColor="text1"/>
        </w:rPr>
        <w:t xml:space="preserve"> necesarios </w:t>
      </w:r>
      <w:r w:rsidR="002452A1" w:rsidRPr="006257FB">
        <w:rPr>
          <w:color w:val="000000" w:themeColor="text1"/>
        </w:rPr>
        <w:t>para el documento de</w:t>
      </w:r>
      <w:r w:rsidR="00E91C57" w:rsidRPr="006257FB">
        <w:rPr>
          <w:color w:val="000000" w:themeColor="text1"/>
        </w:rPr>
        <w:t xml:space="preserve"> la</w:t>
      </w:r>
      <w:r w:rsidR="002452A1" w:rsidRPr="006257FB">
        <w:rPr>
          <w:color w:val="000000" w:themeColor="text1"/>
        </w:rPr>
        <w:t xml:space="preserve"> primera minuta</w:t>
      </w:r>
      <w:r w:rsidR="00E91C57" w:rsidRPr="006257FB">
        <w:rPr>
          <w:color w:val="000000" w:themeColor="text1"/>
        </w:rPr>
        <w:t>. Esto deberá realizarse en un plazo máximo de</w:t>
      </w:r>
      <w:r w:rsidR="002452A1" w:rsidRPr="006257FB">
        <w:rPr>
          <w:color w:val="000000" w:themeColor="text1"/>
        </w:rPr>
        <w:t xml:space="preserve"> 15 </w:t>
      </w:r>
      <w:r w:rsidR="00E91C57" w:rsidRPr="006257FB">
        <w:rPr>
          <w:color w:val="000000" w:themeColor="text1"/>
        </w:rPr>
        <w:t>días posteriores</w:t>
      </w:r>
      <w:r w:rsidR="002452A1" w:rsidRPr="006257FB">
        <w:rPr>
          <w:color w:val="000000" w:themeColor="text1"/>
        </w:rPr>
        <w:t xml:space="preserve"> al replanteo</w:t>
      </w:r>
      <w:r w:rsidR="00487162" w:rsidRPr="006257FB">
        <w:rPr>
          <w:color w:val="000000" w:themeColor="text1"/>
        </w:rPr>
        <w:t>.</w:t>
      </w:r>
      <w:r w:rsidRPr="006257FB">
        <w:rPr>
          <w:color w:val="000000" w:themeColor="text1"/>
        </w:rPr>
        <w:t xml:space="preserve"> </w:t>
      </w:r>
    </w:p>
    <w:p w14:paraId="2339D3E7" w14:textId="4E3DBD22" w:rsidR="00A05A92" w:rsidRPr="00117251" w:rsidRDefault="3B54F4A4" w:rsidP="00233347">
      <w:pPr>
        <w:pStyle w:val="Prrafodelista"/>
        <w:numPr>
          <w:ilvl w:val="0"/>
          <w:numId w:val="3"/>
        </w:numPr>
        <w:spacing w:after="160" w:line="259" w:lineRule="auto"/>
        <w:jc w:val="both"/>
        <w:textAlignment w:val="baseline"/>
        <w:rPr>
          <w:color w:val="FF0000"/>
        </w:rPr>
      </w:pPr>
      <w:r>
        <w:t>El contratista será responsable del levantamiento de las redes existentes, que serán removidas luego de la puesta en servicio de las nuevas redes de distribución. Este levantamiento debe</w:t>
      </w:r>
      <w:r w:rsidR="42F3D8C2">
        <w:t xml:space="preserve"> </w:t>
      </w:r>
      <w:r w:rsidR="1A742A9D">
        <w:t>ser proporcionado</w:t>
      </w:r>
      <w:r w:rsidR="42F3D8C2">
        <w:t xml:space="preserve"> a EDENORTE en</w:t>
      </w:r>
      <w:r>
        <w:t xml:space="preserve"> un plano en AutoCAD con la información del levantamiento de las redes a remover, imagen fotográfica de cada uno de los apoyos, lista de servicios de remoción y lista de materiales a remover. </w:t>
      </w:r>
    </w:p>
    <w:p w14:paraId="2CBB5DC1" w14:textId="19F4DCD4" w:rsidR="00135C81" w:rsidRPr="00CB67B4" w:rsidRDefault="39F096F4" w:rsidP="00233347">
      <w:pPr>
        <w:pStyle w:val="Prrafodelista"/>
        <w:numPr>
          <w:ilvl w:val="0"/>
          <w:numId w:val="3"/>
        </w:numPr>
        <w:jc w:val="both"/>
      </w:pPr>
      <w:r w:rsidRPr="00CB67B4">
        <w:t>El contratista</w:t>
      </w:r>
      <w:r w:rsidR="15D160D3" w:rsidRPr="00CB67B4">
        <w:t xml:space="preserve"> prese</w:t>
      </w:r>
      <w:r w:rsidR="2385149C" w:rsidRPr="00CB67B4">
        <w:t xml:space="preserve">ntará </w:t>
      </w:r>
      <w:r w:rsidR="1F21946F" w:rsidRPr="00CB67B4">
        <w:t xml:space="preserve">a </w:t>
      </w:r>
      <w:r w:rsidR="00C340A4">
        <w:t xml:space="preserve">EDENORTE </w:t>
      </w:r>
      <w:r w:rsidR="10D3865F" w:rsidRPr="00CB67B4">
        <w:t>el</w:t>
      </w:r>
      <w:r w:rsidR="1F21946F" w:rsidRPr="00CB67B4">
        <w:t xml:space="preserve"> cronograma</w:t>
      </w:r>
      <w:r w:rsidR="3517DAC5" w:rsidRPr="00CB67B4">
        <w:t xml:space="preserve"> </w:t>
      </w:r>
      <w:r w:rsidR="1F21946F" w:rsidRPr="00CB67B4">
        <w:t>completo</w:t>
      </w:r>
      <w:r w:rsidR="3517DAC5" w:rsidRPr="00CB67B4">
        <w:t xml:space="preserve"> (vinculando tiempo y recursos), preferible en MS Project, </w:t>
      </w:r>
      <w:r w:rsidR="1F21946F" w:rsidRPr="00CB67B4">
        <w:t>de todas las actividades bajo su responsabilidad</w:t>
      </w:r>
      <w:r w:rsidR="00E94A96">
        <w:t>,</w:t>
      </w:r>
      <w:r w:rsidR="3517DAC5" w:rsidRPr="00CB67B4">
        <w:t xml:space="preserve"> </w:t>
      </w:r>
      <w:r w:rsidR="15D160D3" w:rsidRPr="00CB67B4">
        <w:t>para su revisión y aprobación</w:t>
      </w:r>
      <w:r w:rsidR="00E94A96">
        <w:t xml:space="preserve"> </w:t>
      </w:r>
      <w:r w:rsidR="00E94A96" w:rsidRPr="006257FB">
        <w:rPr>
          <w:color w:val="000000" w:themeColor="text1"/>
        </w:rPr>
        <w:t xml:space="preserve">en un plazo máximo de 15 días posteriores al replanteo. </w:t>
      </w:r>
    </w:p>
    <w:p w14:paraId="3D8FF763" w14:textId="3F2E9847" w:rsidR="009C2B14" w:rsidRPr="00CB67B4" w:rsidRDefault="00773AD9" w:rsidP="00233347">
      <w:pPr>
        <w:pStyle w:val="Prrafodelista"/>
        <w:numPr>
          <w:ilvl w:val="0"/>
          <w:numId w:val="3"/>
        </w:numPr>
        <w:jc w:val="both"/>
      </w:pPr>
      <w:r w:rsidRPr="00CB67B4">
        <w:t xml:space="preserve">El contratista deberá mantener informado semanalmente a </w:t>
      </w:r>
      <w:r>
        <w:t xml:space="preserve">EDENORTE, por las vías que ambas partes consideren pertinente, </w:t>
      </w:r>
      <w:r w:rsidRPr="00CB67B4">
        <w:t>sobre sus trámites de compra, transporte, desaduanización y acopio en su almacén de todos los materiales requeridos para el proyecto</w:t>
      </w:r>
      <w:r w:rsidR="009C2B14" w:rsidRPr="00CB67B4">
        <w:t>.</w:t>
      </w:r>
      <w:r w:rsidR="00C323E7">
        <w:t xml:space="preserve"> </w:t>
      </w:r>
    </w:p>
    <w:p w14:paraId="6B2DD98A" w14:textId="35606ABF" w:rsidR="00134F2E" w:rsidRDefault="00134F2E" w:rsidP="00233347">
      <w:pPr>
        <w:pStyle w:val="Prrafodelista"/>
        <w:numPr>
          <w:ilvl w:val="0"/>
          <w:numId w:val="3"/>
        </w:numPr>
        <w:jc w:val="both"/>
      </w:pPr>
      <w:r w:rsidRPr="00CB67B4">
        <w:t>El contratista deberá entregar constancia del proceso de adquisición de materiales, el cual certifique que la cantidad de materiales contratados para la obra ha sido adquirida.</w:t>
      </w:r>
    </w:p>
    <w:p w14:paraId="1B097DC8" w14:textId="77777777" w:rsidR="00DB293B" w:rsidRDefault="00DB293B" w:rsidP="00DB293B">
      <w:pPr>
        <w:pStyle w:val="Prrafodelista"/>
        <w:numPr>
          <w:ilvl w:val="0"/>
          <w:numId w:val="3"/>
        </w:numPr>
        <w:jc w:val="both"/>
        <w:rPr>
          <w:rFonts w:ascii="Calibri" w:eastAsia="Calibri" w:hAnsi="Calibri" w:cs="Calibri"/>
          <w:color w:val="000000" w:themeColor="text1"/>
        </w:rPr>
      </w:pPr>
      <w:r w:rsidRPr="118FDBF0">
        <w:rPr>
          <w:rFonts w:ascii="Calibri" w:eastAsia="Calibri" w:hAnsi="Calibri" w:cs="Calibri"/>
          <w:color w:val="000000" w:themeColor="text1"/>
        </w:rPr>
        <w:t>El contratista será responsable de la gestión aduanal y del transporte local de los materiales importados. Esta obligación incluye todas las actividades logísticas necesarias para la liberación de la mercancía en puerto, tales como el pago de tasas aduaneras, utilización de chasis y contenedores, demoras en muelle o en calle, y cualquier otro servicio prestado por los operadores portuarios en torno a la carga importada.</w:t>
      </w:r>
      <w:r>
        <w:br/>
      </w:r>
      <w:r w:rsidRPr="118FDBF0">
        <w:rPr>
          <w:rFonts w:ascii="Calibri" w:eastAsia="Calibri" w:hAnsi="Calibri" w:cs="Calibri"/>
          <w:color w:val="000000" w:themeColor="text1"/>
        </w:rPr>
        <w:t xml:space="preserve"> Se excluyen de esta obligación los pagos correspondientes a aranceles e ITBIS, los cuales serán asumidos por EDENORTE con fondos del financiamiento, previa presentación –por parte del contratista– del documento de liquidación de Aduana correspondiente a cada embarque.</w:t>
      </w:r>
    </w:p>
    <w:p w14:paraId="418E35A5" w14:textId="347C446E" w:rsidR="00DB293B" w:rsidRDefault="00DB293B" w:rsidP="00454830">
      <w:pPr>
        <w:pStyle w:val="Prrafodelista"/>
        <w:numPr>
          <w:ilvl w:val="0"/>
          <w:numId w:val="3"/>
        </w:numPr>
        <w:spacing w:before="240" w:after="240"/>
        <w:jc w:val="both"/>
      </w:pPr>
      <w:r w:rsidRPr="00DB293B">
        <w:rPr>
          <w:rFonts w:ascii="Calibri" w:eastAsia="Calibri" w:hAnsi="Calibri" w:cs="Calibri"/>
          <w:color w:val="000000" w:themeColor="text1"/>
        </w:rPr>
        <w:t>Asimismo, el contratista deberá encargarse del transporte local de los materiales, contemplando como punto de transbordo los almacenes de obra. Será su responsabilidad la carga, traslado y descarga desde el muelle hasta sus almacenes, así como la custodia y gestión de los materiales durante su almacenamiento. Cuando así lo requiera el avance del proyecto, también será responsable de la carga, traslado y descarga desde sus almacenes hasta el sitio de instalación en obra.</w:t>
      </w:r>
    </w:p>
    <w:p w14:paraId="175A0A85" w14:textId="77777777" w:rsidR="006B5DAD" w:rsidRPr="00773AD9" w:rsidRDefault="006B5DAD" w:rsidP="00233347">
      <w:pPr>
        <w:pStyle w:val="Prrafodelista"/>
        <w:numPr>
          <w:ilvl w:val="0"/>
          <w:numId w:val="3"/>
        </w:numPr>
        <w:jc w:val="both"/>
      </w:pPr>
      <w:r w:rsidRPr="00773AD9">
        <w:t>La gestión de compra y disponibilidad de materiales en obra debe garantizar el cumplimiento de los tiempos y actividades dispuestas en cronograma de obra.</w:t>
      </w:r>
    </w:p>
    <w:p w14:paraId="4645DAA8" w14:textId="2BF4EF99" w:rsidR="76183D85" w:rsidRDefault="53A926C9" w:rsidP="00233347">
      <w:pPr>
        <w:pStyle w:val="Prrafodelista"/>
        <w:numPr>
          <w:ilvl w:val="0"/>
          <w:numId w:val="3"/>
        </w:numPr>
        <w:jc w:val="both"/>
      </w:pPr>
      <w:r>
        <w:t xml:space="preserve">El </w:t>
      </w:r>
      <w:r w:rsidR="70F2158F">
        <w:t>contratista deberá</w:t>
      </w:r>
      <w:r>
        <w:t xml:space="preserve"> disponer de un </w:t>
      </w:r>
      <w:r w:rsidR="1D1F45E0">
        <w:t>software</w:t>
      </w:r>
      <w:r>
        <w:t xml:space="preserve"> para el control de stock de materiales</w:t>
      </w:r>
      <w:r w:rsidR="51946E1E">
        <w:t xml:space="preserve"> con la facilidad de acceso vía web </w:t>
      </w:r>
      <w:r w:rsidR="577C928F">
        <w:t>a</w:t>
      </w:r>
      <w:r w:rsidR="51946E1E">
        <w:t xml:space="preserve"> </w:t>
      </w:r>
      <w:r w:rsidR="0518B632">
        <w:t xml:space="preserve">EDENORTE </w:t>
      </w:r>
      <w:r w:rsidR="577C928F">
        <w:t>para su monitoreo</w:t>
      </w:r>
      <w:r>
        <w:t xml:space="preserve">, el mismo servirá de soporte para </w:t>
      </w:r>
      <w:r w:rsidR="69FBA378">
        <w:t>seguimiento y contro</w:t>
      </w:r>
      <w:r w:rsidR="734168E9">
        <w:t>l</w:t>
      </w:r>
      <w:r>
        <w:t xml:space="preserve"> </w:t>
      </w:r>
      <w:r w:rsidR="734168E9">
        <w:t>d</w:t>
      </w:r>
      <w:r>
        <w:t>el inventario de los materiales d</w:t>
      </w:r>
      <w:r w:rsidR="51946E1E">
        <w:t>urante la ejecución de su trabajo</w:t>
      </w:r>
      <w:r>
        <w:t xml:space="preserve">. </w:t>
      </w:r>
      <w:r w:rsidR="1478820C">
        <w:t>El sistema debe</w:t>
      </w:r>
      <w:r w:rsidR="1692E4CC">
        <w:t xml:space="preserve"> permitir el registro detallado de todos los movimientos</w:t>
      </w:r>
      <w:r w:rsidR="2F9FCA0F">
        <w:t xml:space="preserve"> de materiales, incluyendo recepción, almacenamiento, uso en el proyecto y devoluciones.</w:t>
      </w:r>
      <w:r w:rsidR="0E2D7084">
        <w:t xml:space="preserve"> R</w:t>
      </w:r>
      <w:r w:rsidR="1478820C">
        <w:t>egistrar los materiales asignados a cada brigada y permitir la actualización de</w:t>
      </w:r>
      <w:r w:rsidR="3180408E">
        <w:t>l</w:t>
      </w:r>
      <w:r w:rsidR="1478820C">
        <w:t xml:space="preserve"> inventario conforme se utilicen en las instalaciones.</w:t>
      </w:r>
      <w:r w:rsidR="67BC3605">
        <w:t xml:space="preserve"> </w:t>
      </w:r>
      <w:r w:rsidR="521E7CD8">
        <w:t xml:space="preserve">Será responsabilidad del </w:t>
      </w:r>
      <w:r w:rsidR="4E0DFA07">
        <w:t>contratista entregar</w:t>
      </w:r>
      <w:r w:rsidR="67BC3605">
        <w:t xml:space="preserve"> el sistema completo y operativo, incluyendo la capacitación necesaria para el personal</w:t>
      </w:r>
      <w:r w:rsidR="1C5BCC49">
        <w:t xml:space="preserve"> de EDENORTE</w:t>
      </w:r>
      <w:r w:rsidR="67BC3605">
        <w:t xml:space="preserve"> asignado</w:t>
      </w:r>
      <w:r w:rsidR="369B1BE5">
        <w:t xml:space="preserve">, </w:t>
      </w:r>
      <w:r w:rsidR="67BC3605">
        <w:t xml:space="preserve">debe </w:t>
      </w:r>
      <w:r w:rsidR="67BC3605">
        <w:lastRenderedPageBreak/>
        <w:t>proporcionar soporte técnico durante el período de implementación y pruebas, así como un servicio de mantenimiento continuo para asegurar el funcionamiento óptimo del sistema.</w:t>
      </w:r>
      <w:r w:rsidR="7732C41C">
        <w:t xml:space="preserve"> </w:t>
      </w:r>
    </w:p>
    <w:p w14:paraId="43B293FF" w14:textId="0530378E" w:rsidR="00773AD9" w:rsidRPr="00F1289D" w:rsidRDefault="00773AD9" w:rsidP="00233347">
      <w:pPr>
        <w:pStyle w:val="Prrafodelista"/>
        <w:numPr>
          <w:ilvl w:val="0"/>
          <w:numId w:val="3"/>
        </w:numPr>
        <w:jc w:val="both"/>
        <w:rPr>
          <w:color w:val="000000" w:themeColor="text1"/>
        </w:rPr>
      </w:pPr>
      <w:r w:rsidRPr="00F1289D">
        <w:rPr>
          <w:color w:val="000000" w:themeColor="text1"/>
        </w:rPr>
        <w:t xml:space="preserve">El contratista debe remitir mensualmente un informe de los materiales: utilizados, en stock y existentes, para un monitoreo continuo por Edenorte. </w:t>
      </w:r>
    </w:p>
    <w:p w14:paraId="38E2CC9D" w14:textId="02DF3A4D" w:rsidR="00086E67" w:rsidRPr="007B3CC8" w:rsidRDefault="45474D46" w:rsidP="00233347">
      <w:pPr>
        <w:pStyle w:val="Prrafodelista"/>
        <w:numPr>
          <w:ilvl w:val="0"/>
          <w:numId w:val="3"/>
        </w:numPr>
        <w:jc w:val="both"/>
        <w:rPr>
          <w:color w:val="000000" w:themeColor="text1"/>
        </w:rPr>
      </w:pPr>
      <w:r w:rsidRPr="007B3CC8">
        <w:rPr>
          <w:color w:val="000000" w:themeColor="text1"/>
        </w:rPr>
        <w:t xml:space="preserve">El contratista será responsable de realizar en sus instalaciones y/o coordinar con los suplidores las pruebas relativas a la aceptación y recepción técnica de los materiales, entregando a </w:t>
      </w:r>
      <w:r w:rsidR="0518B632" w:rsidRPr="007B3CC8">
        <w:rPr>
          <w:color w:val="000000" w:themeColor="text1"/>
        </w:rPr>
        <w:t xml:space="preserve">EDENORTE </w:t>
      </w:r>
      <w:r w:rsidRPr="007B3CC8">
        <w:rPr>
          <w:color w:val="000000" w:themeColor="text1"/>
        </w:rPr>
        <w:t xml:space="preserve">los informes de resultados, según lo establecen las especificaciones técnicas, mientras que el personal de </w:t>
      </w:r>
      <w:r w:rsidR="0518B632" w:rsidRPr="007B3CC8">
        <w:rPr>
          <w:color w:val="000000" w:themeColor="text1"/>
        </w:rPr>
        <w:t xml:space="preserve">EDENORTE </w:t>
      </w:r>
      <w:r w:rsidRPr="007B3CC8">
        <w:rPr>
          <w:color w:val="000000" w:themeColor="text1"/>
        </w:rPr>
        <w:t>solo será responsable de supervisar las pruebas y aceptarlos.</w:t>
      </w:r>
      <w:r w:rsidR="455C0382" w:rsidRPr="007B3CC8">
        <w:rPr>
          <w:color w:val="000000" w:themeColor="text1"/>
        </w:rPr>
        <w:t xml:space="preserve"> </w:t>
      </w:r>
      <w:r w:rsidR="0518B632" w:rsidRPr="007B3CC8">
        <w:rPr>
          <w:color w:val="000000" w:themeColor="text1"/>
        </w:rPr>
        <w:t xml:space="preserve">EDENORTE </w:t>
      </w:r>
      <w:r w:rsidR="455C0382" w:rsidRPr="007B3CC8">
        <w:rPr>
          <w:color w:val="000000" w:themeColor="text1"/>
        </w:rPr>
        <w:t>solicitar</w:t>
      </w:r>
      <w:r w:rsidR="1252270A" w:rsidRPr="007B3CC8">
        <w:rPr>
          <w:color w:val="000000" w:themeColor="text1"/>
        </w:rPr>
        <w:t>á</w:t>
      </w:r>
      <w:r w:rsidR="455C0382" w:rsidRPr="007B3CC8">
        <w:rPr>
          <w:color w:val="000000" w:themeColor="text1"/>
        </w:rPr>
        <w:t xml:space="preserve"> al contratista </w:t>
      </w:r>
      <w:r w:rsidR="3A87427F" w:rsidRPr="007B3CC8">
        <w:rPr>
          <w:color w:val="000000" w:themeColor="text1"/>
        </w:rPr>
        <w:t>las</w:t>
      </w:r>
      <w:r w:rsidR="455C0382" w:rsidRPr="007B3CC8">
        <w:rPr>
          <w:color w:val="000000" w:themeColor="text1"/>
        </w:rPr>
        <w:t xml:space="preserve"> muestra</w:t>
      </w:r>
      <w:r w:rsidR="577C928F" w:rsidRPr="007B3CC8">
        <w:rPr>
          <w:color w:val="000000" w:themeColor="text1"/>
        </w:rPr>
        <w:t>s</w:t>
      </w:r>
      <w:r w:rsidR="455C0382" w:rsidRPr="007B3CC8">
        <w:rPr>
          <w:color w:val="000000" w:themeColor="text1"/>
        </w:rPr>
        <w:t xml:space="preserve"> </w:t>
      </w:r>
      <w:r w:rsidR="3A87427F" w:rsidRPr="007B3CC8">
        <w:rPr>
          <w:color w:val="000000" w:themeColor="text1"/>
        </w:rPr>
        <w:t xml:space="preserve">necesarias </w:t>
      </w:r>
      <w:r w:rsidR="455C0382" w:rsidRPr="007B3CC8">
        <w:rPr>
          <w:color w:val="000000" w:themeColor="text1"/>
        </w:rPr>
        <w:t xml:space="preserve">de los materiales que </w:t>
      </w:r>
      <w:r w:rsidR="066AE766" w:rsidRPr="007B3CC8">
        <w:rPr>
          <w:color w:val="000000" w:themeColor="text1"/>
        </w:rPr>
        <w:t>serán</w:t>
      </w:r>
      <w:r w:rsidR="455C0382" w:rsidRPr="007B3CC8">
        <w:rPr>
          <w:color w:val="000000" w:themeColor="text1"/>
        </w:rPr>
        <w:t xml:space="preserve"> sometido a prueba en el laboratorio</w:t>
      </w:r>
      <w:r w:rsidR="789B600C" w:rsidRPr="007B3CC8">
        <w:rPr>
          <w:color w:val="000000" w:themeColor="text1"/>
        </w:rPr>
        <w:t>.</w:t>
      </w:r>
      <w:r w:rsidR="3FF7A09A" w:rsidRPr="007B3CC8">
        <w:rPr>
          <w:color w:val="000000" w:themeColor="text1"/>
        </w:rPr>
        <w:t xml:space="preserve"> </w:t>
      </w:r>
      <w:r w:rsidR="3A87427F" w:rsidRPr="007B3CC8">
        <w:rPr>
          <w:color w:val="000000" w:themeColor="text1"/>
        </w:rPr>
        <w:t>Estas muestras se entregarán a la Coordinación de Ingeniería y Materiales de la Dirección de Proyectos E</w:t>
      </w:r>
      <w:r w:rsidR="1C5BCC49" w:rsidRPr="007B3CC8">
        <w:rPr>
          <w:color w:val="000000" w:themeColor="text1"/>
        </w:rPr>
        <w:t>DENORTE</w:t>
      </w:r>
      <w:r w:rsidR="3A87427F" w:rsidRPr="007B3CC8">
        <w:rPr>
          <w:color w:val="000000" w:themeColor="text1"/>
        </w:rPr>
        <w:t>, quien</w:t>
      </w:r>
      <w:r w:rsidR="456651D6" w:rsidRPr="007B3CC8">
        <w:rPr>
          <w:color w:val="000000" w:themeColor="text1"/>
        </w:rPr>
        <w:t xml:space="preserve"> mantendrá</w:t>
      </w:r>
      <w:r w:rsidR="3A87427F" w:rsidRPr="007B3CC8">
        <w:rPr>
          <w:color w:val="000000" w:themeColor="text1"/>
        </w:rPr>
        <w:t xml:space="preserve"> la custodia por un periodo igual al término de la garantía contra vicios ocultos que establezca el contrato.</w:t>
      </w:r>
      <w:r w:rsidR="00086E67" w:rsidRPr="007B3CC8">
        <w:rPr>
          <w:color w:val="000000" w:themeColor="text1"/>
        </w:rPr>
        <w:t xml:space="preserve"> </w:t>
      </w:r>
    </w:p>
    <w:p w14:paraId="0C12640C" w14:textId="14325360" w:rsidR="001307CE" w:rsidRPr="000F3F8B" w:rsidRDefault="456651D6" w:rsidP="00233347">
      <w:pPr>
        <w:pStyle w:val="Prrafodelista"/>
        <w:numPr>
          <w:ilvl w:val="0"/>
          <w:numId w:val="3"/>
        </w:numPr>
        <w:jc w:val="both"/>
        <w:rPr>
          <w:color w:val="000000" w:themeColor="text1"/>
        </w:rPr>
      </w:pPr>
      <w:r w:rsidRPr="007B3CC8">
        <w:rPr>
          <w:color w:val="000000" w:themeColor="text1"/>
        </w:rPr>
        <w:t>En caso de que Edenorte requiera utilizar una empresa verificadora de calidad de materiales, para certificar las pruebas en fábrica el contratista deberá coordinar con los suplidores</w:t>
      </w:r>
      <w:r w:rsidRPr="76A3548B">
        <w:rPr>
          <w:color w:val="000000" w:themeColor="text1"/>
        </w:rPr>
        <w:t xml:space="preserve"> todas las pruebas concernientes a la aceptación y recepción técnica de los materiales y cubrir el costo de la misma</w:t>
      </w:r>
      <w:r w:rsidR="75AB829B" w:rsidRPr="76A3548B">
        <w:rPr>
          <w:color w:val="000000" w:themeColor="text1"/>
        </w:rPr>
        <w:t>.</w:t>
      </w:r>
    </w:p>
    <w:p w14:paraId="2997D8A5" w14:textId="4BDD79C5" w:rsidR="001307CE" w:rsidRPr="00FB41C6" w:rsidRDefault="001307CE" w:rsidP="00233347">
      <w:pPr>
        <w:pStyle w:val="Prrafodelista"/>
        <w:numPr>
          <w:ilvl w:val="0"/>
          <w:numId w:val="3"/>
        </w:numPr>
        <w:jc w:val="both"/>
        <w:rPr>
          <w:color w:val="000000" w:themeColor="text1"/>
        </w:rPr>
      </w:pPr>
      <w:r w:rsidRPr="00FB41C6">
        <w:rPr>
          <w:color w:val="000000" w:themeColor="text1"/>
        </w:rPr>
        <w:t xml:space="preserve">Se requerirá </w:t>
      </w:r>
      <w:r w:rsidR="00534C95" w:rsidRPr="00FB41C6">
        <w:rPr>
          <w:color w:val="000000" w:themeColor="text1"/>
        </w:rPr>
        <w:t xml:space="preserve">realizar </w:t>
      </w:r>
      <w:r w:rsidRPr="00FB41C6">
        <w:rPr>
          <w:color w:val="000000" w:themeColor="text1"/>
        </w:rPr>
        <w:t>visita</w:t>
      </w:r>
      <w:r w:rsidR="00534C95" w:rsidRPr="00FB41C6">
        <w:rPr>
          <w:color w:val="000000" w:themeColor="text1"/>
        </w:rPr>
        <w:t>s</w:t>
      </w:r>
      <w:r w:rsidRPr="00FB41C6">
        <w:rPr>
          <w:color w:val="000000" w:themeColor="text1"/>
        </w:rPr>
        <w:t xml:space="preserve"> a fábrica</w:t>
      </w:r>
      <w:r w:rsidR="00534C95" w:rsidRPr="00FB41C6">
        <w:rPr>
          <w:color w:val="000000" w:themeColor="text1"/>
        </w:rPr>
        <w:t>s</w:t>
      </w:r>
      <w:r w:rsidRPr="00FB41C6">
        <w:rPr>
          <w:color w:val="000000" w:themeColor="text1"/>
        </w:rPr>
        <w:t xml:space="preserve"> de las familias</w:t>
      </w:r>
      <w:r w:rsidR="00D61543" w:rsidRPr="00FB41C6">
        <w:rPr>
          <w:color w:val="000000" w:themeColor="text1"/>
        </w:rPr>
        <w:t xml:space="preserve"> de materiales</w:t>
      </w:r>
      <w:r w:rsidR="00534C95" w:rsidRPr="00FB41C6">
        <w:rPr>
          <w:color w:val="000000" w:themeColor="text1"/>
        </w:rPr>
        <w:t xml:space="preserve"> que incluyen</w:t>
      </w:r>
      <w:r w:rsidRPr="00FB41C6">
        <w:rPr>
          <w:color w:val="000000" w:themeColor="text1"/>
        </w:rPr>
        <w:t xml:space="preserve"> conductores, postes, transformadores, módulos de transformación, luminarias, medidores, aisladores, Interruptores tele controlados (ITC) y transformadores de corrientes. </w:t>
      </w:r>
      <w:r w:rsidR="00534C95" w:rsidRPr="00FB41C6">
        <w:rPr>
          <w:color w:val="000000" w:themeColor="text1"/>
        </w:rPr>
        <w:t>Además, se solicitarán</w:t>
      </w:r>
      <w:r w:rsidRPr="00FB41C6">
        <w:rPr>
          <w:color w:val="000000" w:themeColor="text1"/>
        </w:rPr>
        <w:t xml:space="preserve"> muestras de todos los materiales de las familias: herrajes, tornillería, aisladores, interruptores, pararrayo, tuberías, base porta medidor, flejes, crucetas, cajas derivadoras, conductores y cualquier otro que este indicado en la Planilla de Datos Técnicos</w:t>
      </w:r>
      <w:r w:rsidR="008A0B92" w:rsidRPr="00FB41C6">
        <w:rPr>
          <w:color w:val="000000" w:themeColor="text1"/>
        </w:rPr>
        <w:t>.</w:t>
      </w:r>
      <w:r w:rsidR="00086E67" w:rsidRPr="00FB41C6">
        <w:rPr>
          <w:color w:val="000000" w:themeColor="text1"/>
        </w:rPr>
        <w:t xml:space="preserve"> </w:t>
      </w:r>
      <w:r w:rsidR="00175B42" w:rsidRPr="00FB41C6">
        <w:rPr>
          <w:color w:val="000000" w:themeColor="text1"/>
        </w:rPr>
        <w:t xml:space="preserve"> </w:t>
      </w:r>
      <w:r w:rsidR="00534C95" w:rsidRPr="00FB41C6">
        <w:rPr>
          <w:color w:val="000000" w:themeColor="text1"/>
        </w:rPr>
        <w:t xml:space="preserve">Las muestras entregadas a EDENORTE no serán devueltas y no formarán parte de la volumetría (lista de cantidades) del proyecto. </w:t>
      </w:r>
    </w:p>
    <w:p w14:paraId="4ED98C18" w14:textId="03308FDD" w:rsidR="008E7BA1" w:rsidRPr="000F3F8B" w:rsidRDefault="008E7BA1" w:rsidP="00233347">
      <w:pPr>
        <w:pStyle w:val="Prrafodelista"/>
        <w:numPr>
          <w:ilvl w:val="0"/>
          <w:numId w:val="3"/>
        </w:numPr>
        <w:jc w:val="both"/>
        <w:rPr>
          <w:color w:val="000000" w:themeColor="text1"/>
        </w:rPr>
      </w:pPr>
      <w:r w:rsidRPr="000F3F8B">
        <w:rPr>
          <w:color w:val="000000" w:themeColor="text1"/>
        </w:rPr>
        <w:t xml:space="preserve">El control de la calidad técnica de materiales en EDENORTE se realiza mediante un proceso estructurado que incluye evaluación previa, pruebas de validación específicas según el tipo de material (conductores, herrajes, aisladores, transformadores, postes y alumbrado), y visitas de verificación a fábricas </w:t>
      </w:r>
      <w:proofErr w:type="gramStart"/>
      <w:r w:rsidRPr="000F3F8B">
        <w:rPr>
          <w:color w:val="000000" w:themeColor="text1"/>
        </w:rPr>
        <w:t>de acuerdo a</w:t>
      </w:r>
      <w:proofErr w:type="gramEnd"/>
      <w:r w:rsidRPr="000F3F8B">
        <w:rPr>
          <w:color w:val="000000" w:themeColor="text1"/>
        </w:rPr>
        <w:t xml:space="preserve"> lo estipulados en los documentos de las Especificaciones Técnicas. Las pruebas se ejecutan tanto en el Laboratorio de Normativas como en campo, donde se realizan ensayos como medición de </w:t>
      </w:r>
      <w:proofErr w:type="spellStart"/>
      <w:r w:rsidRPr="000F3F8B">
        <w:rPr>
          <w:color w:val="000000" w:themeColor="text1"/>
        </w:rPr>
        <w:t>ohmiaje</w:t>
      </w:r>
      <w:proofErr w:type="spellEnd"/>
      <w:r w:rsidRPr="000F3F8B">
        <w:rPr>
          <w:color w:val="000000" w:themeColor="text1"/>
        </w:rPr>
        <w:t xml:space="preserve">, tensión mecánica, verificación dimensional, pruebas de flameo, medición de potencia eléctrica y pruebas de esfuerzo, entre otras. La homologación de fábricas requiere auditorías iniciales y seguimiento de la producción, especialmente para materiales críticos y de acuerdo a lo estipulados en las Especificaciones </w:t>
      </w:r>
      <w:r w:rsidR="000F3F8B" w:rsidRPr="000F3F8B">
        <w:rPr>
          <w:color w:val="000000" w:themeColor="text1"/>
        </w:rPr>
        <w:t>Técnicas</w:t>
      </w:r>
      <w:r w:rsidRPr="000F3F8B">
        <w:rPr>
          <w:color w:val="000000" w:themeColor="text1"/>
        </w:rPr>
        <w:t xml:space="preserve"> (EETT), utilizando el Formulario de Seguimiento Control de Postes para documentar cada lote auditado. Toda evaluación genera un Informe de Resultados que certifica el cumplimiento de las especificaciones técnicas y garantiza la confiabilidad de las instalaciones.</w:t>
      </w:r>
    </w:p>
    <w:p w14:paraId="684E65B4" w14:textId="091F2D58" w:rsidR="00801EE7" w:rsidRDefault="7930AFD8" w:rsidP="00233347">
      <w:pPr>
        <w:pStyle w:val="Prrafodelista"/>
        <w:numPr>
          <w:ilvl w:val="0"/>
          <w:numId w:val="3"/>
        </w:numPr>
        <w:jc w:val="both"/>
      </w:pPr>
      <w:r w:rsidRPr="000F3F8B">
        <w:rPr>
          <w:color w:val="000000" w:themeColor="text1"/>
        </w:rPr>
        <w:t>Antes de inici</w:t>
      </w:r>
      <w:r w:rsidR="0573EEC4" w:rsidRPr="000F3F8B">
        <w:rPr>
          <w:color w:val="000000" w:themeColor="text1"/>
        </w:rPr>
        <w:t>ar con los trabajos</w:t>
      </w:r>
      <w:r w:rsidR="2B63F300" w:rsidRPr="000F3F8B">
        <w:rPr>
          <w:color w:val="000000" w:themeColor="text1"/>
        </w:rPr>
        <w:t xml:space="preserve"> </w:t>
      </w:r>
      <w:r w:rsidR="0573EEC4" w:rsidRPr="000F3F8B">
        <w:rPr>
          <w:color w:val="000000" w:themeColor="text1"/>
        </w:rPr>
        <w:t>de ejecu</w:t>
      </w:r>
      <w:r w:rsidRPr="000F3F8B">
        <w:rPr>
          <w:color w:val="000000" w:themeColor="text1"/>
        </w:rPr>
        <w:t xml:space="preserve">ción </w:t>
      </w:r>
      <w:r w:rsidR="2B63F300" w:rsidRPr="000F3F8B">
        <w:rPr>
          <w:color w:val="000000" w:themeColor="text1"/>
        </w:rPr>
        <w:t xml:space="preserve">de Obras, </w:t>
      </w:r>
      <w:r w:rsidRPr="000F3F8B">
        <w:rPr>
          <w:color w:val="000000" w:themeColor="text1"/>
        </w:rPr>
        <w:t>el contratista deberá solicitar</w:t>
      </w:r>
      <w:r w:rsidR="076658D5" w:rsidRPr="000F3F8B">
        <w:rPr>
          <w:color w:val="000000" w:themeColor="text1"/>
        </w:rPr>
        <w:t xml:space="preserve"> </w:t>
      </w:r>
      <w:r w:rsidR="076658D5" w:rsidRPr="5492C549">
        <w:rPr>
          <w:color w:val="000000" w:themeColor="text1"/>
        </w:rPr>
        <w:t xml:space="preserve">a </w:t>
      </w:r>
      <w:r w:rsidR="076658D5" w:rsidRPr="002D5169">
        <w:rPr>
          <w:color w:val="000000" w:themeColor="text1"/>
        </w:rPr>
        <w:t>EDENORTE</w:t>
      </w:r>
      <w:r w:rsidR="756BD678" w:rsidRPr="002D5169">
        <w:rPr>
          <w:color w:val="000000" w:themeColor="text1"/>
        </w:rPr>
        <w:t>,</w:t>
      </w:r>
      <w:r w:rsidRPr="002D5169">
        <w:rPr>
          <w:color w:val="000000" w:themeColor="text1"/>
        </w:rPr>
        <w:t xml:space="preserve"> con </w:t>
      </w:r>
      <w:r w:rsidR="2AF2D626" w:rsidRPr="002D5169">
        <w:rPr>
          <w:color w:val="000000" w:themeColor="text1"/>
        </w:rPr>
        <w:t xml:space="preserve">la debida </w:t>
      </w:r>
      <w:r w:rsidRPr="002D5169">
        <w:rPr>
          <w:color w:val="000000" w:themeColor="text1"/>
        </w:rPr>
        <w:t>antelación</w:t>
      </w:r>
      <w:r w:rsidR="756BD678" w:rsidRPr="002D5169">
        <w:rPr>
          <w:color w:val="000000" w:themeColor="text1"/>
        </w:rPr>
        <w:t xml:space="preserve">, </w:t>
      </w:r>
      <w:r w:rsidRPr="002D5169">
        <w:rPr>
          <w:color w:val="000000" w:themeColor="text1"/>
        </w:rPr>
        <w:t xml:space="preserve">la capacitación </w:t>
      </w:r>
      <w:r w:rsidR="79ABA48A" w:rsidRPr="002D5169">
        <w:rPr>
          <w:color w:val="000000" w:themeColor="text1"/>
        </w:rPr>
        <w:t>de su personal</w:t>
      </w:r>
      <w:r w:rsidR="58A1C934" w:rsidRPr="002D5169">
        <w:rPr>
          <w:color w:val="000000" w:themeColor="text1"/>
        </w:rPr>
        <w:t xml:space="preserve"> </w:t>
      </w:r>
      <w:r w:rsidR="2AF2D626" w:rsidRPr="002D5169">
        <w:rPr>
          <w:color w:val="000000" w:themeColor="text1"/>
        </w:rPr>
        <w:t>según</w:t>
      </w:r>
      <w:r w:rsidR="58A1C934" w:rsidRPr="002D5169">
        <w:rPr>
          <w:color w:val="000000" w:themeColor="text1"/>
        </w:rPr>
        <w:t xml:space="preserve"> la actividad a realizar</w:t>
      </w:r>
      <w:r w:rsidR="2AF2D626" w:rsidRPr="002D5169">
        <w:rPr>
          <w:color w:val="000000" w:themeColor="text1"/>
        </w:rPr>
        <w:t xml:space="preserve"> (</w:t>
      </w:r>
      <w:r w:rsidR="58A1C934" w:rsidRPr="002D5169">
        <w:rPr>
          <w:color w:val="000000" w:themeColor="text1"/>
        </w:rPr>
        <w:t>excavación, izado, armado tendido y normalización</w:t>
      </w:r>
      <w:r w:rsidR="2AF2D626" w:rsidRPr="002D5169">
        <w:rPr>
          <w:color w:val="000000" w:themeColor="text1"/>
        </w:rPr>
        <w:t xml:space="preserve">). Al menos el 75 % del personal que participará en el proceso deberá estar capacitado previamente, mientras </w:t>
      </w:r>
      <w:r w:rsidR="2AF2D626">
        <w:t>que el 25 % restante deberá recibir la capacitación a medida que se incorpore. Además, e</w:t>
      </w:r>
      <w:r>
        <w:t xml:space="preserve">l personal deberá contar </w:t>
      </w:r>
      <w:r>
        <w:lastRenderedPageBreak/>
        <w:t xml:space="preserve">con las competencias </w:t>
      </w:r>
      <w:r w:rsidR="2AF2D626">
        <w:t>requeridas para cada</w:t>
      </w:r>
      <w:r>
        <w:t xml:space="preserve"> actividad </w:t>
      </w:r>
      <w:r w:rsidR="2AF2D626">
        <w:t>y</w:t>
      </w:r>
      <w:r>
        <w:t xml:space="preserve"> aprobar la evaluación </w:t>
      </w:r>
      <w:r w:rsidR="2AF2D626">
        <w:t>correspondiente al finalizar</w:t>
      </w:r>
      <w:r>
        <w:t xml:space="preserve"> la capacitación. </w:t>
      </w:r>
      <w:r w:rsidR="2AF2D626">
        <w:t>La logística, organización y todas las implicaciones del proceso serán responsabilidad del contratista.</w:t>
      </w:r>
    </w:p>
    <w:p w14:paraId="28D1D2F1" w14:textId="6866DA79" w:rsidR="008A0B92" w:rsidRDefault="7D0A8DBB" w:rsidP="00233347">
      <w:pPr>
        <w:pStyle w:val="Prrafodelista"/>
        <w:numPr>
          <w:ilvl w:val="0"/>
          <w:numId w:val="3"/>
        </w:numPr>
        <w:jc w:val="both"/>
      </w:pPr>
      <w:r>
        <w:t>Todo el personal de</w:t>
      </w:r>
      <w:r w:rsidR="1C5BCC49">
        <w:t>l</w:t>
      </w:r>
      <w:r>
        <w:t xml:space="preserve"> contratista deberá agotar el proceso de inducción requerido para operar dentro de los proyectos. Por lo tanto, el contratista deberá participar de todas las capacitaciones dispuestas por EDENORTE</w:t>
      </w:r>
      <w:r w:rsidR="2B63F300" w:rsidRPr="5492C549">
        <w:rPr>
          <w:color w:val="000000" w:themeColor="text1"/>
        </w:rPr>
        <w:t>, t</w:t>
      </w:r>
      <w:r w:rsidR="7732C41C" w:rsidRPr="5492C549">
        <w:rPr>
          <w:color w:val="000000" w:themeColor="text1"/>
        </w:rPr>
        <w:t xml:space="preserve">anto para Obras como </w:t>
      </w:r>
      <w:r w:rsidR="2B63F300" w:rsidRPr="5492C549">
        <w:rPr>
          <w:color w:val="000000" w:themeColor="text1"/>
        </w:rPr>
        <w:t>para N</w:t>
      </w:r>
      <w:r w:rsidR="7732C41C" w:rsidRPr="5492C549">
        <w:rPr>
          <w:color w:val="000000" w:themeColor="text1"/>
        </w:rPr>
        <w:t>ormalización</w:t>
      </w:r>
      <w:r w:rsidR="2B63F300" w:rsidRPr="5492C549">
        <w:rPr>
          <w:color w:val="000000" w:themeColor="text1"/>
        </w:rPr>
        <w:t>.</w:t>
      </w:r>
    </w:p>
    <w:p w14:paraId="5CAA9FBC" w14:textId="4253623D" w:rsidR="00815578" w:rsidRDefault="1C5BCC49" w:rsidP="00233347">
      <w:pPr>
        <w:pStyle w:val="Prrafodelista"/>
        <w:numPr>
          <w:ilvl w:val="0"/>
          <w:numId w:val="3"/>
        </w:numPr>
        <w:spacing w:after="160" w:line="259" w:lineRule="auto"/>
        <w:jc w:val="both"/>
        <w:textAlignment w:val="baseline"/>
        <w:rPr>
          <w:color w:val="0070C0"/>
        </w:rPr>
      </w:pPr>
      <w:r w:rsidRPr="5492C549">
        <w:rPr>
          <w:color w:val="000000" w:themeColor="text1"/>
        </w:rPr>
        <w:t>L</w:t>
      </w:r>
      <w:r w:rsidR="2F0CF65C" w:rsidRPr="5492C549">
        <w:rPr>
          <w:color w:val="000000" w:themeColor="text1"/>
        </w:rPr>
        <w:t>os</w:t>
      </w:r>
      <w:r w:rsidR="689F607D" w:rsidRPr="5492C549">
        <w:rPr>
          <w:color w:val="000000" w:themeColor="text1"/>
        </w:rPr>
        <w:t xml:space="preserve"> Requerimientos Ambientales, de Seguridad y Salud en el Trabajo</w:t>
      </w:r>
      <w:r w:rsidR="2F0CF65C" w:rsidRPr="5492C549">
        <w:rPr>
          <w:color w:val="000000" w:themeColor="text1"/>
        </w:rPr>
        <w:t xml:space="preserve"> </w:t>
      </w:r>
      <w:r w:rsidR="6E73FE5F" w:rsidRPr="5492C549">
        <w:rPr>
          <w:color w:val="000000" w:themeColor="text1"/>
        </w:rPr>
        <w:t>para la fase</w:t>
      </w:r>
      <w:r w:rsidR="2F0CF65C" w:rsidRPr="5492C549">
        <w:rPr>
          <w:color w:val="000000" w:themeColor="text1"/>
        </w:rPr>
        <w:t xml:space="preserve"> inicia</w:t>
      </w:r>
      <w:r w:rsidR="6E73FE5F" w:rsidRPr="5492C549">
        <w:rPr>
          <w:color w:val="000000" w:themeColor="text1"/>
        </w:rPr>
        <w:t>l</w:t>
      </w:r>
      <w:r w:rsidR="2F0CF65C" w:rsidRPr="5492C549">
        <w:rPr>
          <w:color w:val="000000" w:themeColor="text1"/>
        </w:rPr>
        <w:t xml:space="preserve"> de construcción</w:t>
      </w:r>
      <w:r w:rsidRPr="5492C549">
        <w:rPr>
          <w:color w:val="000000" w:themeColor="text1"/>
        </w:rPr>
        <w:t xml:space="preserve"> se encuentran </w:t>
      </w:r>
      <w:r w:rsidR="6E73FE5F" w:rsidRPr="5492C549">
        <w:rPr>
          <w:color w:val="000000" w:themeColor="text1"/>
        </w:rPr>
        <w:t>contenidos</w:t>
      </w:r>
      <w:r w:rsidRPr="5492C549">
        <w:rPr>
          <w:color w:val="000000" w:themeColor="text1"/>
        </w:rPr>
        <w:t xml:space="preserve"> en la </w:t>
      </w:r>
      <w:hyperlink w:anchor="_Requerimientos_Ambientales,_de" w:history="1">
        <w:r w:rsidR="6E73FE5F" w:rsidRPr="5492C549">
          <w:rPr>
            <w:rStyle w:val="Hipervnculo"/>
            <w:color w:val="000000" w:themeColor="text1"/>
          </w:rPr>
          <w:t>s</w:t>
        </w:r>
        <w:r w:rsidR="556EE209" w:rsidRPr="5492C549">
          <w:rPr>
            <w:rStyle w:val="Hipervnculo"/>
            <w:color w:val="000000" w:themeColor="text1"/>
          </w:rPr>
          <w:t>ección No</w:t>
        </w:r>
        <w:r w:rsidRPr="5492C549">
          <w:rPr>
            <w:rStyle w:val="Hipervnculo"/>
            <w:color w:val="000000" w:themeColor="text1"/>
          </w:rPr>
          <w:t>.</w:t>
        </w:r>
        <w:r w:rsidR="556EE209" w:rsidRPr="5492C549">
          <w:rPr>
            <w:rStyle w:val="Hipervnculo"/>
            <w:color w:val="000000" w:themeColor="text1"/>
          </w:rPr>
          <w:t xml:space="preserve"> 6</w:t>
        </w:r>
      </w:hyperlink>
      <w:r w:rsidR="6E73FE5F" w:rsidRPr="5492C549">
        <w:rPr>
          <w:rStyle w:val="Hipervnculo"/>
          <w:color w:val="000000" w:themeColor="text1"/>
        </w:rPr>
        <w:t xml:space="preserve"> del presente documento</w:t>
      </w:r>
      <w:r w:rsidR="2F0CF65C" w:rsidRPr="5492C549">
        <w:rPr>
          <w:color w:val="0070C0"/>
        </w:rPr>
        <w:t>.</w:t>
      </w:r>
    </w:p>
    <w:p w14:paraId="070A08FF" w14:textId="503E0E61" w:rsidR="001D658A" w:rsidRDefault="001D658A" w:rsidP="00660031">
      <w:pPr>
        <w:pStyle w:val="Ttulo2"/>
        <w:rPr>
          <w:rFonts w:asciiTheme="minorHAnsi" w:hAnsiTheme="minorHAnsi"/>
          <w:lang w:val="es-DO"/>
        </w:rPr>
      </w:pPr>
      <w:bookmarkStart w:id="13" w:name="_Toc204062156"/>
      <w:r w:rsidRPr="007A0E5B">
        <w:rPr>
          <w:rFonts w:asciiTheme="minorHAnsi" w:hAnsiTheme="minorHAnsi"/>
          <w:lang w:val="es-DO"/>
        </w:rPr>
        <w:t>Fase de Construcción:</w:t>
      </w:r>
      <w:bookmarkEnd w:id="13"/>
    </w:p>
    <w:p w14:paraId="77BA7CE5" w14:textId="77777777" w:rsidR="00FE5C61" w:rsidRPr="00FE5C61" w:rsidRDefault="00FE5C61" w:rsidP="00FE5C61"/>
    <w:p w14:paraId="3FF071F7" w14:textId="13971CA5" w:rsidR="00E0363C" w:rsidRPr="00F1289D" w:rsidRDefault="00FE5C61" w:rsidP="00F1289D">
      <w:pPr>
        <w:jc w:val="both"/>
        <w:rPr>
          <w:b/>
          <w:color w:val="000000" w:themeColor="text1"/>
        </w:rPr>
      </w:pPr>
      <w:r w:rsidRPr="00F1289D">
        <w:rPr>
          <w:b/>
          <w:color w:val="000000" w:themeColor="text1"/>
        </w:rPr>
        <w:t>General</w:t>
      </w:r>
      <w:r w:rsidR="00F1289D">
        <w:rPr>
          <w:b/>
          <w:color w:val="000000" w:themeColor="text1"/>
        </w:rPr>
        <w:t>es</w:t>
      </w:r>
    </w:p>
    <w:p w14:paraId="31F1627C" w14:textId="4BBC0FE7" w:rsidR="00815578" w:rsidRDefault="689F607D" w:rsidP="00233347">
      <w:pPr>
        <w:pStyle w:val="Prrafodelista"/>
        <w:numPr>
          <w:ilvl w:val="0"/>
          <w:numId w:val="7"/>
        </w:numPr>
        <w:jc w:val="both"/>
      </w:pPr>
      <w:r>
        <w:t xml:space="preserve">El contratista </w:t>
      </w:r>
      <w:r w:rsidR="00D87925">
        <w:t>resguardará</w:t>
      </w:r>
      <w:r>
        <w:t>, transportará e instalará el material nuevo adquirido para sus trabajos; planificando, coordinando y supervisando todas las actividades requeridas para la buena culminación de los trabajos.</w:t>
      </w:r>
    </w:p>
    <w:p w14:paraId="08BADC13" w14:textId="157B2018" w:rsidR="002720A3" w:rsidRPr="00FB41C6" w:rsidRDefault="002720A3" w:rsidP="00233347">
      <w:pPr>
        <w:pStyle w:val="Prrafodelista"/>
        <w:numPr>
          <w:ilvl w:val="0"/>
          <w:numId w:val="7"/>
        </w:numPr>
        <w:jc w:val="both"/>
      </w:pPr>
      <w:r w:rsidRPr="00FB41C6">
        <w:t xml:space="preserve">A partir de la firma de Minuta de Replanteo, </w:t>
      </w:r>
      <w:r w:rsidR="00C03F23" w:rsidRPr="00FB41C6">
        <w:t xml:space="preserve">la </w:t>
      </w:r>
      <w:r w:rsidRPr="00FB41C6">
        <w:t xml:space="preserve">entrega de anticipo o el último de estos eventos en ocurrir, el contratista tendrá un plazo máximo de </w:t>
      </w:r>
      <w:r w:rsidR="00F96D71" w:rsidRPr="00FB41C6">
        <w:t>c</w:t>
      </w:r>
      <w:r w:rsidRPr="00FB41C6">
        <w:t>uatro (4) meses calendario para disponer de todos los materiales del proyecto en el almacén destinado para el</w:t>
      </w:r>
      <w:r w:rsidR="00C03F23" w:rsidRPr="00FB41C6">
        <w:t>lo</w:t>
      </w:r>
      <w:r w:rsidRPr="00FB41C6">
        <w:t>. No obstante, debe tener disponibilidad de materiales</w:t>
      </w:r>
      <w:r w:rsidR="00C03F23" w:rsidRPr="00FB41C6">
        <w:t xml:space="preserve"> </w:t>
      </w:r>
      <w:r w:rsidR="00D20CA5" w:rsidRPr="00FB41C6">
        <w:t>suficiente</w:t>
      </w:r>
      <w:r w:rsidRPr="00FB41C6">
        <w:t xml:space="preserve"> para cumplir con el cronograma comprometido o acordado. </w:t>
      </w:r>
    </w:p>
    <w:p w14:paraId="211A178B" w14:textId="0627AA30" w:rsidR="00225A98" w:rsidRDefault="164BEC33" w:rsidP="00233347">
      <w:pPr>
        <w:pStyle w:val="Prrafodelista"/>
        <w:numPr>
          <w:ilvl w:val="0"/>
          <w:numId w:val="7"/>
        </w:numPr>
        <w:jc w:val="both"/>
        <w:rPr>
          <w:color w:val="000000" w:themeColor="text1"/>
        </w:rPr>
      </w:pPr>
      <w:r w:rsidRPr="00FB41C6">
        <w:t>El contratista se compromete a resguardar los medidores proporcionados por EDENORTE en un área segura dentro de su almacén. Deberá</w:t>
      </w:r>
      <w:r w:rsidR="00367014" w:rsidRPr="00FB41C6">
        <w:t xml:space="preserve"> retirarlos del Almacén La Penda, Autopista Duarte, La Penda, Provincia La Vega y resguardarlos en sus almacenes hasta su instalación. </w:t>
      </w:r>
      <w:r w:rsidR="00EC415F" w:rsidRPr="00FB41C6">
        <w:t>Asimismo, deberá</w:t>
      </w:r>
      <w:r w:rsidR="00367014" w:rsidRPr="00FB41C6">
        <w:t xml:space="preserve"> </w:t>
      </w:r>
      <w:r w:rsidRPr="00FB41C6">
        <w:t xml:space="preserve">garantizar condiciones adecuadas de </w:t>
      </w:r>
      <w:r w:rsidRPr="00FB41C6">
        <w:rPr>
          <w:color w:val="000000" w:themeColor="text1"/>
        </w:rPr>
        <w:t>almacenamiento que protejan los equipos de factores como humedad, polvo, impactos y cualquier otra circunstancia que pueda afectar</w:t>
      </w:r>
      <w:r w:rsidRPr="002D5169">
        <w:rPr>
          <w:color w:val="000000" w:themeColor="text1"/>
        </w:rPr>
        <w:t xml:space="preserve"> su funcionamiento. Además, implementará medidas de control y registro para asegurar la correcta identificación, manejo y custodia de los medidores, evitando así extravíos o daños. Es responsabilidad del contratista mantener un inventario actualizado y facilitar las inspecciones por parte de EDENORTE cuando sea necesario.</w:t>
      </w:r>
    </w:p>
    <w:p w14:paraId="2614C8C8" w14:textId="39FFB045" w:rsidR="00F72297" w:rsidRPr="00CB67B4" w:rsidRDefault="00F72297" w:rsidP="00233347">
      <w:pPr>
        <w:pStyle w:val="Prrafodelista"/>
        <w:numPr>
          <w:ilvl w:val="0"/>
          <w:numId w:val="7"/>
        </w:numPr>
        <w:jc w:val="both"/>
      </w:pPr>
      <w:r w:rsidRPr="002D5169">
        <w:rPr>
          <w:color w:val="000000" w:themeColor="text1"/>
        </w:rPr>
        <w:t xml:space="preserve">El contratista dará acceso a sus instalaciones al personal de EDENORTE, </w:t>
      </w:r>
      <w:r w:rsidR="00D11D76" w:rsidRPr="002D5169">
        <w:rPr>
          <w:color w:val="000000" w:themeColor="text1"/>
        </w:rPr>
        <w:t>en el</w:t>
      </w:r>
      <w:r w:rsidRPr="002D5169">
        <w:rPr>
          <w:color w:val="000000" w:themeColor="text1"/>
        </w:rPr>
        <w:t xml:space="preserve"> momento que se </w:t>
      </w:r>
      <w:r w:rsidRPr="00CB67B4">
        <w:t>requiera, para fines inspección, verificación o auditorías del stock de materiales</w:t>
      </w:r>
      <w:r w:rsidR="00D11D76">
        <w:t xml:space="preserve"> resguardados</w:t>
      </w:r>
      <w:r w:rsidRPr="00CB67B4">
        <w:t>.</w:t>
      </w:r>
      <w:r>
        <w:t xml:space="preserve"> </w:t>
      </w:r>
    </w:p>
    <w:p w14:paraId="54C20032" w14:textId="77777777" w:rsidR="000607B8" w:rsidRDefault="000607B8" w:rsidP="00233347">
      <w:pPr>
        <w:pStyle w:val="Prrafodelista"/>
        <w:numPr>
          <w:ilvl w:val="0"/>
          <w:numId w:val="7"/>
        </w:numPr>
        <w:jc w:val="both"/>
      </w:pPr>
      <w:r w:rsidRPr="00CB67B4">
        <w:t xml:space="preserve">El contratista solicitará oportunamente a </w:t>
      </w:r>
      <w:r>
        <w:t xml:space="preserve">EDENORTE </w:t>
      </w:r>
      <w:r w:rsidRPr="00CB67B4">
        <w:t>las etiquetas con los números de CT asignados al proyecto</w:t>
      </w:r>
      <w:r>
        <w:t xml:space="preserve"> antes de las instalaciones de los Transformadores</w:t>
      </w:r>
      <w:r w:rsidRPr="00CB67B4">
        <w:t>.</w:t>
      </w:r>
    </w:p>
    <w:p w14:paraId="06A734A1" w14:textId="77777777" w:rsidR="000607B8" w:rsidRPr="00CB67B4" w:rsidRDefault="000607B8" w:rsidP="00233347">
      <w:pPr>
        <w:pStyle w:val="Prrafodelista"/>
        <w:numPr>
          <w:ilvl w:val="0"/>
          <w:numId w:val="7"/>
        </w:numPr>
        <w:jc w:val="both"/>
      </w:pPr>
      <w:r w:rsidRPr="00CB67B4">
        <w:t>El contratista instalará el transformador en conjunto con su etiqueta y micro medición (totalizadores BT).</w:t>
      </w:r>
    </w:p>
    <w:p w14:paraId="40D241FF" w14:textId="77777777" w:rsidR="000607B8" w:rsidRPr="00CB67B4" w:rsidRDefault="000607B8" w:rsidP="00233347">
      <w:pPr>
        <w:pStyle w:val="Prrafodelista"/>
        <w:numPr>
          <w:ilvl w:val="0"/>
          <w:numId w:val="7"/>
        </w:numPr>
        <w:jc w:val="both"/>
      </w:pPr>
      <w:r>
        <w:t xml:space="preserve">El contratista coordinará con la supervisión de EDENORTE para la apertura de circuitos, interconexión y puesta en servicio de segmento de redes y transformadores, entrega de trabajos realizados y cubicaciones. </w:t>
      </w:r>
    </w:p>
    <w:p w14:paraId="4B598514" w14:textId="77777777" w:rsidR="000607B8" w:rsidRPr="002D5169" w:rsidRDefault="000607B8" w:rsidP="00233347">
      <w:pPr>
        <w:pStyle w:val="Prrafodelista"/>
        <w:numPr>
          <w:ilvl w:val="0"/>
          <w:numId w:val="7"/>
        </w:numPr>
        <w:jc w:val="both"/>
        <w:rPr>
          <w:color w:val="000000" w:themeColor="text1"/>
        </w:rPr>
      </w:pPr>
      <w:r>
        <w:t xml:space="preserve">Para </w:t>
      </w:r>
      <w:r w:rsidRPr="00CB67B4">
        <w:t xml:space="preserve">cubicar los transformadores, el mismo debe estar energizado y conectado a la red de baja tensión, también deberá tener su etiqueta </w:t>
      </w:r>
      <w:r w:rsidRPr="002D5169">
        <w:rPr>
          <w:color w:val="000000" w:themeColor="text1"/>
        </w:rPr>
        <w:t>y totalizador instalado.</w:t>
      </w:r>
    </w:p>
    <w:p w14:paraId="44533E69" w14:textId="0EF2CFDF" w:rsidR="000607B8" w:rsidRPr="002D5169" w:rsidRDefault="24F2EC33" w:rsidP="00233347">
      <w:pPr>
        <w:pStyle w:val="Prrafodelista"/>
        <w:numPr>
          <w:ilvl w:val="0"/>
          <w:numId w:val="7"/>
        </w:numPr>
        <w:jc w:val="both"/>
        <w:rPr>
          <w:color w:val="000000" w:themeColor="text1"/>
        </w:rPr>
      </w:pPr>
      <w:r w:rsidRPr="002D5169">
        <w:rPr>
          <w:color w:val="000000" w:themeColor="text1"/>
        </w:rPr>
        <w:lastRenderedPageBreak/>
        <w:t xml:space="preserve">El contratista </w:t>
      </w:r>
      <w:r w:rsidR="68A3A027" w:rsidRPr="002D5169">
        <w:rPr>
          <w:color w:val="000000" w:themeColor="text1"/>
        </w:rPr>
        <w:t>deberá entregar</w:t>
      </w:r>
      <w:r w:rsidR="29CABB78" w:rsidRPr="002D5169">
        <w:rPr>
          <w:color w:val="000000" w:themeColor="text1"/>
        </w:rPr>
        <w:t xml:space="preserve"> los sellos de seguridad</w:t>
      </w:r>
      <w:r w:rsidRPr="002D5169">
        <w:rPr>
          <w:color w:val="000000" w:themeColor="text1"/>
        </w:rPr>
        <w:t xml:space="preserve"> </w:t>
      </w:r>
      <w:r w:rsidR="73CD7030" w:rsidRPr="002D5169">
        <w:rPr>
          <w:color w:val="000000" w:themeColor="text1"/>
        </w:rPr>
        <w:t>al coordinador de normalización</w:t>
      </w:r>
      <w:r w:rsidR="29CABB78" w:rsidRPr="002D5169">
        <w:rPr>
          <w:color w:val="000000" w:themeColor="text1"/>
        </w:rPr>
        <w:t xml:space="preserve"> </w:t>
      </w:r>
      <w:r w:rsidRPr="002D5169">
        <w:rPr>
          <w:color w:val="000000" w:themeColor="text1"/>
        </w:rPr>
        <w:t xml:space="preserve">con </w:t>
      </w:r>
      <w:r w:rsidR="29CABB78" w:rsidRPr="002D5169">
        <w:rPr>
          <w:color w:val="000000" w:themeColor="text1"/>
        </w:rPr>
        <w:t xml:space="preserve">al menos </w:t>
      </w:r>
      <w:r w:rsidRPr="002D5169">
        <w:rPr>
          <w:color w:val="000000" w:themeColor="text1"/>
        </w:rPr>
        <w:t>30 días de antelación</w:t>
      </w:r>
      <w:r w:rsidR="29CABB78" w:rsidRPr="002D5169">
        <w:rPr>
          <w:color w:val="000000" w:themeColor="text1"/>
        </w:rPr>
        <w:t xml:space="preserve"> al proceso</w:t>
      </w:r>
      <w:r w:rsidR="0F32B3E5" w:rsidRPr="002D5169">
        <w:rPr>
          <w:color w:val="000000" w:themeColor="text1"/>
        </w:rPr>
        <w:t xml:space="preserve"> de </w:t>
      </w:r>
      <w:r w:rsidR="61EF7434" w:rsidRPr="002D5169">
        <w:rPr>
          <w:color w:val="000000" w:themeColor="text1"/>
        </w:rPr>
        <w:t>instalación</w:t>
      </w:r>
      <w:r w:rsidRPr="002D5169">
        <w:rPr>
          <w:color w:val="000000" w:themeColor="text1"/>
        </w:rPr>
        <w:t>.</w:t>
      </w:r>
    </w:p>
    <w:p w14:paraId="7091D7E8" w14:textId="606C9CCF" w:rsidR="00F72297" w:rsidRDefault="2188D933" w:rsidP="00233347">
      <w:pPr>
        <w:pStyle w:val="Prrafodelista"/>
        <w:numPr>
          <w:ilvl w:val="0"/>
          <w:numId w:val="7"/>
        </w:numPr>
        <w:jc w:val="both"/>
        <w:rPr>
          <w:color w:val="000000" w:themeColor="text1"/>
        </w:rPr>
      </w:pPr>
      <w:r w:rsidRPr="002D5169">
        <w:rPr>
          <w:color w:val="000000" w:themeColor="text1"/>
        </w:rPr>
        <w:t xml:space="preserve">Cualquier cambio requerido por el contratista deberá ser dirigido de forma escrita al director del proyecto de EDENORTE. </w:t>
      </w:r>
    </w:p>
    <w:p w14:paraId="26370A1B" w14:textId="77777777" w:rsidR="002B4D73" w:rsidRDefault="002B4D73" w:rsidP="00233347">
      <w:pPr>
        <w:pStyle w:val="Prrafodelista"/>
        <w:numPr>
          <w:ilvl w:val="0"/>
          <w:numId w:val="7"/>
        </w:numPr>
        <w:jc w:val="both"/>
      </w:pPr>
      <w:r w:rsidRPr="00E41AD4">
        <w:rPr>
          <w:color w:val="000000" w:themeColor="text1"/>
        </w:rPr>
        <w:t xml:space="preserve">El contratista deberá completar diariamente, por polígonos, una bitácora de avance y eventos de obra. Este documento será conciliado y firmado por el supervisor de obras del contratista y por el supervisor de obras de EDENORTE de forma semanal, y a su vez generar un informe o resumen mensual de las actividades o eventos, con sus tiempos de duración, que pudieran afectar el cronograma de entrega de los diferentes polígonos. EDENORTE no recibirá informe o resumen de bitácora de fecha mayor a un mes, las actividades o eventos reportados fuera de fecha no serán reconocidos por EDENORTE. Además, completará cualquier otra planilla que requiera EDENORTE para </w:t>
      </w:r>
      <w:r>
        <w:t xml:space="preserve">captura de información sobre los trabajos realizados. Ver Planilla en </w:t>
      </w:r>
      <w:bookmarkStart w:id="14" w:name="Fasedeconstrucción"/>
      <w:r w:rsidR="00B56BCC">
        <w:fldChar w:fldCharType="begin"/>
      </w:r>
      <w:r w:rsidR="00B56BCC">
        <w:instrText xml:space="preserve"> HYPERLINK \l "_A6-_Planilla_de" \h </w:instrText>
      </w:r>
      <w:r w:rsidR="00B56BCC">
        <w:fldChar w:fldCharType="separate"/>
      </w:r>
      <w:r w:rsidRPr="5492C549">
        <w:rPr>
          <w:rStyle w:val="Hipervnculo"/>
        </w:rPr>
        <w:t>Anexo A6.</w:t>
      </w:r>
      <w:r w:rsidR="00B56BCC">
        <w:rPr>
          <w:rStyle w:val="Hipervnculo"/>
        </w:rPr>
        <w:fldChar w:fldCharType="end"/>
      </w:r>
      <w:bookmarkEnd w:id="14"/>
    </w:p>
    <w:p w14:paraId="2420D4CF" w14:textId="033D2767" w:rsidR="5E26896E" w:rsidRPr="002D5169" w:rsidRDefault="007E252D" w:rsidP="00233347">
      <w:pPr>
        <w:pStyle w:val="Prrafodelista"/>
        <w:numPr>
          <w:ilvl w:val="0"/>
          <w:numId w:val="7"/>
        </w:numPr>
        <w:jc w:val="both"/>
        <w:rPr>
          <w:rFonts w:ascii="Calibri" w:eastAsia="Calibri" w:hAnsi="Calibri" w:cs="Calibri"/>
          <w:color w:val="000000" w:themeColor="text1"/>
        </w:rPr>
      </w:pPr>
      <w:r w:rsidRPr="002D5169">
        <w:rPr>
          <w:rFonts w:ascii="Calibri" w:eastAsia="Calibri" w:hAnsi="Calibri" w:cs="Calibri"/>
          <w:color w:val="000000" w:themeColor="text1"/>
        </w:rPr>
        <w:t xml:space="preserve">Para la </w:t>
      </w:r>
      <w:r w:rsidR="004359D2" w:rsidRPr="002D5169">
        <w:rPr>
          <w:rFonts w:ascii="Calibri" w:eastAsia="Calibri" w:hAnsi="Calibri" w:cs="Calibri"/>
          <w:color w:val="000000" w:themeColor="text1"/>
        </w:rPr>
        <w:t>supervisión</w:t>
      </w:r>
      <w:r w:rsidR="008740F2" w:rsidRPr="002D5169">
        <w:rPr>
          <w:rFonts w:ascii="Calibri" w:eastAsia="Calibri" w:hAnsi="Calibri" w:cs="Calibri"/>
          <w:color w:val="000000" w:themeColor="text1"/>
        </w:rPr>
        <w:t xml:space="preserve"> </w:t>
      </w:r>
      <w:r w:rsidRPr="002D5169">
        <w:rPr>
          <w:rFonts w:ascii="Calibri" w:eastAsia="Calibri" w:hAnsi="Calibri" w:cs="Calibri"/>
          <w:color w:val="000000" w:themeColor="text1"/>
        </w:rPr>
        <w:t>del proyecto</w:t>
      </w:r>
      <w:r w:rsidR="00BB24D3" w:rsidRPr="002D5169">
        <w:rPr>
          <w:rFonts w:ascii="Calibri" w:eastAsia="Calibri" w:hAnsi="Calibri" w:cs="Calibri"/>
          <w:color w:val="000000" w:themeColor="text1"/>
        </w:rPr>
        <w:t>, EDENORTE dispone de la</w:t>
      </w:r>
      <w:r w:rsidR="002E79C9" w:rsidRPr="002D5169">
        <w:rPr>
          <w:rFonts w:ascii="Calibri" w:eastAsia="Calibri" w:hAnsi="Calibri" w:cs="Calibri"/>
          <w:color w:val="000000" w:themeColor="text1"/>
        </w:rPr>
        <w:t xml:space="preserve"> estructura organizacional que compone la Dirección de Proyectos Financiados</w:t>
      </w:r>
      <w:r w:rsidR="0071552D" w:rsidRPr="002D5169">
        <w:rPr>
          <w:rFonts w:ascii="Calibri" w:eastAsia="Calibri" w:hAnsi="Calibri" w:cs="Calibri"/>
          <w:color w:val="000000" w:themeColor="text1"/>
        </w:rPr>
        <w:t xml:space="preserve">, estructura organizada para </w:t>
      </w:r>
      <w:r w:rsidR="00E07D6F" w:rsidRPr="002D5169">
        <w:rPr>
          <w:rFonts w:ascii="Calibri" w:eastAsia="Calibri" w:hAnsi="Calibri" w:cs="Calibri"/>
          <w:color w:val="000000" w:themeColor="text1"/>
        </w:rPr>
        <w:t>supervisar de manera integral la ejecución de la obra, disp</w:t>
      </w:r>
      <w:r w:rsidR="00CC4A47" w:rsidRPr="002D5169">
        <w:rPr>
          <w:rFonts w:ascii="Calibri" w:eastAsia="Calibri" w:hAnsi="Calibri" w:cs="Calibri"/>
          <w:color w:val="000000" w:themeColor="text1"/>
        </w:rPr>
        <w:t xml:space="preserve">oniendo recursos de supervisión </w:t>
      </w:r>
      <w:r w:rsidR="009A6682" w:rsidRPr="002D5169">
        <w:rPr>
          <w:rFonts w:ascii="Calibri" w:eastAsia="Calibri" w:hAnsi="Calibri" w:cs="Calibri"/>
          <w:color w:val="000000" w:themeColor="text1"/>
        </w:rPr>
        <w:t xml:space="preserve">y acompañamiento al contratista </w:t>
      </w:r>
      <w:r w:rsidR="0011011F" w:rsidRPr="002D5169">
        <w:rPr>
          <w:rFonts w:ascii="Calibri" w:eastAsia="Calibri" w:hAnsi="Calibri" w:cs="Calibri"/>
          <w:color w:val="000000" w:themeColor="text1"/>
        </w:rPr>
        <w:t>en todas</w:t>
      </w:r>
      <w:r w:rsidR="00E851CB" w:rsidRPr="002D5169">
        <w:rPr>
          <w:rFonts w:ascii="Calibri" w:eastAsia="Calibri" w:hAnsi="Calibri" w:cs="Calibri"/>
          <w:color w:val="000000" w:themeColor="text1"/>
        </w:rPr>
        <w:t xml:space="preserve"> las </w:t>
      </w:r>
      <w:r w:rsidR="00DF1666" w:rsidRPr="002D5169">
        <w:rPr>
          <w:rFonts w:ascii="Calibri" w:eastAsia="Calibri" w:hAnsi="Calibri" w:cs="Calibri"/>
          <w:color w:val="000000" w:themeColor="text1"/>
        </w:rPr>
        <w:t>actividades</w:t>
      </w:r>
      <w:r w:rsidR="004A5A3D" w:rsidRPr="002D5169">
        <w:rPr>
          <w:rFonts w:ascii="Calibri" w:eastAsia="Calibri" w:hAnsi="Calibri" w:cs="Calibri"/>
          <w:color w:val="000000" w:themeColor="text1"/>
        </w:rPr>
        <w:t xml:space="preserve"> </w:t>
      </w:r>
      <w:r w:rsidR="00E851CB" w:rsidRPr="002D5169">
        <w:rPr>
          <w:rFonts w:ascii="Calibri" w:eastAsia="Calibri" w:hAnsi="Calibri" w:cs="Calibri"/>
          <w:color w:val="000000" w:themeColor="text1"/>
        </w:rPr>
        <w:t>construct</w:t>
      </w:r>
      <w:r w:rsidR="00B41F4E" w:rsidRPr="002D5169">
        <w:rPr>
          <w:rFonts w:ascii="Calibri" w:eastAsia="Calibri" w:hAnsi="Calibri" w:cs="Calibri"/>
          <w:color w:val="000000" w:themeColor="text1"/>
        </w:rPr>
        <w:t>iva</w:t>
      </w:r>
      <w:r w:rsidR="0011011F" w:rsidRPr="002D5169">
        <w:rPr>
          <w:rFonts w:ascii="Calibri" w:eastAsia="Calibri" w:hAnsi="Calibri" w:cs="Calibri"/>
          <w:color w:val="000000" w:themeColor="text1"/>
        </w:rPr>
        <w:t>s</w:t>
      </w:r>
      <w:r w:rsidR="00E8226B" w:rsidRPr="002D5169">
        <w:rPr>
          <w:rFonts w:ascii="Calibri" w:eastAsia="Calibri" w:hAnsi="Calibri" w:cs="Calibri"/>
          <w:color w:val="000000" w:themeColor="text1"/>
        </w:rPr>
        <w:t xml:space="preserve"> </w:t>
      </w:r>
      <w:r w:rsidR="00DF1666" w:rsidRPr="002D5169">
        <w:rPr>
          <w:rFonts w:ascii="Calibri" w:eastAsia="Calibri" w:hAnsi="Calibri" w:cs="Calibri"/>
          <w:color w:val="000000" w:themeColor="text1"/>
        </w:rPr>
        <w:t xml:space="preserve">descritas en cronograma, </w:t>
      </w:r>
      <w:r w:rsidR="00A93072" w:rsidRPr="002D5169">
        <w:rPr>
          <w:rFonts w:ascii="Calibri" w:eastAsia="Calibri" w:hAnsi="Calibri" w:cs="Calibri"/>
          <w:color w:val="000000" w:themeColor="text1"/>
        </w:rPr>
        <w:t xml:space="preserve">velando </w:t>
      </w:r>
      <w:r w:rsidR="0011011F" w:rsidRPr="002D5169">
        <w:rPr>
          <w:rFonts w:ascii="Calibri" w:eastAsia="Calibri" w:hAnsi="Calibri" w:cs="Calibri"/>
          <w:color w:val="000000" w:themeColor="text1"/>
        </w:rPr>
        <w:t xml:space="preserve">por </w:t>
      </w:r>
      <w:r w:rsidR="00A93072" w:rsidRPr="002D5169">
        <w:rPr>
          <w:rFonts w:ascii="Calibri" w:eastAsia="Calibri" w:hAnsi="Calibri" w:cs="Calibri"/>
          <w:color w:val="000000" w:themeColor="text1"/>
        </w:rPr>
        <w:t>el cumplimiento de las normativa</w:t>
      </w:r>
      <w:r w:rsidR="0011011F" w:rsidRPr="002D5169">
        <w:rPr>
          <w:rFonts w:ascii="Calibri" w:eastAsia="Calibri" w:hAnsi="Calibri" w:cs="Calibri"/>
          <w:color w:val="000000" w:themeColor="text1"/>
        </w:rPr>
        <w:t>s</w:t>
      </w:r>
      <w:r w:rsidR="00A93072" w:rsidRPr="002D5169">
        <w:rPr>
          <w:rFonts w:ascii="Calibri" w:eastAsia="Calibri" w:hAnsi="Calibri" w:cs="Calibri"/>
          <w:color w:val="000000" w:themeColor="text1"/>
        </w:rPr>
        <w:t xml:space="preserve"> aplicable</w:t>
      </w:r>
      <w:r w:rsidR="0011011F" w:rsidRPr="002D5169">
        <w:rPr>
          <w:rFonts w:ascii="Calibri" w:eastAsia="Calibri" w:hAnsi="Calibri" w:cs="Calibri"/>
          <w:color w:val="000000" w:themeColor="text1"/>
        </w:rPr>
        <w:t>s</w:t>
      </w:r>
      <w:r w:rsidR="004E6931" w:rsidRPr="002D5169">
        <w:rPr>
          <w:rFonts w:ascii="Calibri" w:eastAsia="Calibri" w:hAnsi="Calibri" w:cs="Calibri"/>
          <w:color w:val="000000" w:themeColor="text1"/>
        </w:rPr>
        <w:t>.</w:t>
      </w:r>
      <w:r w:rsidR="00A93072" w:rsidRPr="002D5169">
        <w:rPr>
          <w:rFonts w:ascii="Calibri" w:eastAsia="Calibri" w:hAnsi="Calibri" w:cs="Calibri"/>
          <w:color w:val="000000" w:themeColor="text1"/>
        </w:rPr>
        <w:t xml:space="preserve"> </w:t>
      </w:r>
      <w:r w:rsidR="009A6682" w:rsidRPr="002D5169">
        <w:rPr>
          <w:rFonts w:ascii="Calibri" w:eastAsia="Calibri" w:hAnsi="Calibri" w:cs="Calibri"/>
          <w:color w:val="000000" w:themeColor="text1"/>
        </w:rPr>
        <w:t xml:space="preserve"> </w:t>
      </w:r>
      <w:r w:rsidR="0011011F" w:rsidRPr="002D5169">
        <w:rPr>
          <w:rFonts w:ascii="Calibri" w:eastAsia="Calibri" w:hAnsi="Calibri" w:cs="Calibri"/>
          <w:color w:val="000000" w:themeColor="text1"/>
        </w:rPr>
        <w:t xml:space="preserve"> A</w:t>
      </w:r>
      <w:r w:rsidR="38725D85" w:rsidRPr="002D5169">
        <w:rPr>
          <w:rFonts w:ascii="Calibri" w:eastAsia="Calibri" w:hAnsi="Calibri" w:cs="Calibri"/>
          <w:color w:val="000000" w:themeColor="text1"/>
        </w:rPr>
        <w:t xml:space="preserve">demás </w:t>
      </w:r>
      <w:r w:rsidR="004E6931" w:rsidRPr="002D5169">
        <w:rPr>
          <w:rFonts w:ascii="Calibri" w:eastAsia="Calibri" w:hAnsi="Calibri" w:cs="Calibri"/>
          <w:color w:val="000000" w:themeColor="text1"/>
        </w:rPr>
        <w:t xml:space="preserve">de este </w:t>
      </w:r>
      <w:r w:rsidR="0011011F" w:rsidRPr="002D5169">
        <w:rPr>
          <w:rFonts w:ascii="Calibri" w:eastAsia="Calibri" w:hAnsi="Calibri" w:cs="Calibri"/>
          <w:color w:val="000000" w:themeColor="text1"/>
        </w:rPr>
        <w:t>acompañamiento de</w:t>
      </w:r>
      <w:r w:rsidR="0083659A" w:rsidRPr="002D5169">
        <w:rPr>
          <w:rFonts w:ascii="Calibri" w:eastAsia="Calibri" w:hAnsi="Calibri" w:cs="Calibri"/>
          <w:color w:val="000000" w:themeColor="text1"/>
        </w:rPr>
        <w:t xml:space="preserve"> supervisión, se implementará </w:t>
      </w:r>
      <w:r w:rsidR="008F2A3F" w:rsidRPr="002D5169">
        <w:rPr>
          <w:rFonts w:ascii="Calibri" w:eastAsia="Calibri" w:hAnsi="Calibri" w:cs="Calibri"/>
          <w:color w:val="000000" w:themeColor="text1"/>
        </w:rPr>
        <w:t xml:space="preserve">un programa de </w:t>
      </w:r>
      <w:r w:rsidR="0011011F" w:rsidRPr="002D5169">
        <w:rPr>
          <w:rFonts w:ascii="Calibri" w:eastAsia="Calibri" w:hAnsi="Calibri" w:cs="Calibri"/>
          <w:color w:val="000000" w:themeColor="text1"/>
        </w:rPr>
        <w:t>inspección</w:t>
      </w:r>
      <w:r w:rsidR="008F2A3F" w:rsidRPr="002D5169">
        <w:rPr>
          <w:rFonts w:ascii="Calibri" w:eastAsia="Calibri" w:hAnsi="Calibri" w:cs="Calibri"/>
          <w:color w:val="000000" w:themeColor="text1"/>
        </w:rPr>
        <w:t xml:space="preserve"> y visitas al terreno a través de </w:t>
      </w:r>
      <w:r w:rsidR="0011011F" w:rsidRPr="002D5169">
        <w:rPr>
          <w:rFonts w:ascii="Calibri" w:eastAsia="Calibri" w:hAnsi="Calibri" w:cs="Calibri"/>
          <w:color w:val="000000" w:themeColor="text1"/>
        </w:rPr>
        <w:t>la Coordinación</w:t>
      </w:r>
      <w:r w:rsidR="38725D85" w:rsidRPr="002D5169">
        <w:rPr>
          <w:rFonts w:ascii="Calibri" w:eastAsia="Calibri" w:hAnsi="Calibri" w:cs="Calibri"/>
          <w:color w:val="000000" w:themeColor="text1"/>
        </w:rPr>
        <w:t xml:space="preserve"> de Seguimiento y Obras</w:t>
      </w:r>
      <w:r w:rsidR="5FDC3CE8" w:rsidRPr="002D5169">
        <w:rPr>
          <w:rFonts w:ascii="Calibri" w:eastAsia="Calibri" w:hAnsi="Calibri" w:cs="Calibri"/>
          <w:color w:val="000000" w:themeColor="text1"/>
        </w:rPr>
        <w:t xml:space="preserve"> </w:t>
      </w:r>
      <w:r w:rsidR="00A87DC5" w:rsidRPr="002D5169">
        <w:rPr>
          <w:rFonts w:ascii="Calibri" w:eastAsia="Calibri" w:hAnsi="Calibri" w:cs="Calibri"/>
          <w:color w:val="000000" w:themeColor="text1"/>
        </w:rPr>
        <w:t xml:space="preserve">de </w:t>
      </w:r>
      <w:r w:rsidR="00AC426D" w:rsidRPr="002D5169">
        <w:rPr>
          <w:rFonts w:ascii="Calibri" w:eastAsia="Calibri" w:hAnsi="Calibri" w:cs="Calibri"/>
          <w:color w:val="000000" w:themeColor="text1"/>
        </w:rPr>
        <w:t>P</w:t>
      </w:r>
      <w:r w:rsidR="0088703D" w:rsidRPr="002D5169">
        <w:rPr>
          <w:rFonts w:ascii="Calibri" w:eastAsia="Calibri" w:hAnsi="Calibri" w:cs="Calibri"/>
          <w:color w:val="000000" w:themeColor="text1"/>
        </w:rPr>
        <w:t>ro</w:t>
      </w:r>
      <w:r w:rsidR="00AC426D" w:rsidRPr="002D5169">
        <w:rPr>
          <w:rFonts w:ascii="Calibri" w:eastAsia="Calibri" w:hAnsi="Calibri" w:cs="Calibri"/>
          <w:color w:val="000000" w:themeColor="text1"/>
        </w:rPr>
        <w:t>yectos Fina</w:t>
      </w:r>
      <w:r w:rsidR="0011011F" w:rsidRPr="002D5169">
        <w:rPr>
          <w:rFonts w:ascii="Calibri" w:eastAsia="Calibri" w:hAnsi="Calibri" w:cs="Calibri"/>
          <w:color w:val="000000" w:themeColor="text1"/>
        </w:rPr>
        <w:t>n</w:t>
      </w:r>
      <w:r w:rsidR="00AC426D" w:rsidRPr="002D5169">
        <w:rPr>
          <w:rFonts w:ascii="Calibri" w:eastAsia="Calibri" w:hAnsi="Calibri" w:cs="Calibri"/>
          <w:color w:val="000000" w:themeColor="text1"/>
        </w:rPr>
        <w:t>ciados de Edenorte</w:t>
      </w:r>
      <w:r w:rsidR="00DB34F0" w:rsidRPr="002D5169">
        <w:rPr>
          <w:rFonts w:ascii="Calibri" w:eastAsia="Calibri" w:hAnsi="Calibri" w:cs="Calibri"/>
          <w:color w:val="000000" w:themeColor="text1"/>
        </w:rPr>
        <w:t xml:space="preserve">, el cual consiste en: </w:t>
      </w:r>
      <w:r w:rsidR="0011011F" w:rsidRPr="002D5169">
        <w:rPr>
          <w:rFonts w:ascii="Calibri" w:eastAsia="Calibri" w:hAnsi="Calibri" w:cs="Calibri"/>
          <w:color w:val="000000" w:themeColor="text1"/>
        </w:rPr>
        <w:t>Validación</w:t>
      </w:r>
      <w:r w:rsidR="00DB34F0" w:rsidRPr="002D5169">
        <w:rPr>
          <w:rFonts w:ascii="Calibri" w:eastAsia="Calibri" w:hAnsi="Calibri" w:cs="Calibri"/>
          <w:color w:val="000000" w:themeColor="text1"/>
        </w:rPr>
        <w:t xml:space="preserve"> de Calidad del Replanteo, </w:t>
      </w:r>
      <w:r w:rsidR="003D1CF5" w:rsidRPr="002D5169">
        <w:rPr>
          <w:rFonts w:ascii="Calibri" w:eastAsia="Calibri" w:hAnsi="Calibri" w:cs="Calibri"/>
          <w:color w:val="000000" w:themeColor="text1"/>
        </w:rPr>
        <w:t>Inspecciones</w:t>
      </w:r>
      <w:r w:rsidR="00410287" w:rsidRPr="002D5169">
        <w:rPr>
          <w:rFonts w:ascii="Calibri" w:eastAsia="Calibri" w:hAnsi="Calibri" w:cs="Calibri"/>
          <w:color w:val="000000" w:themeColor="text1"/>
        </w:rPr>
        <w:t xml:space="preserve"> </w:t>
      </w:r>
      <w:r w:rsidR="005C2214" w:rsidRPr="002D5169">
        <w:rPr>
          <w:rFonts w:ascii="Calibri" w:eastAsia="Calibri" w:hAnsi="Calibri" w:cs="Calibri"/>
          <w:color w:val="000000" w:themeColor="text1"/>
        </w:rPr>
        <w:t>de calidad del proceso constructivo de la obra y de los productos entregables,</w:t>
      </w:r>
      <w:r w:rsidR="003D1CF5" w:rsidRPr="002D5169">
        <w:rPr>
          <w:rFonts w:ascii="Calibri" w:eastAsia="Calibri" w:hAnsi="Calibri" w:cs="Calibri"/>
          <w:color w:val="000000" w:themeColor="text1"/>
        </w:rPr>
        <w:t xml:space="preserve"> Informe mensual de calidad de obra</w:t>
      </w:r>
      <w:r w:rsidR="009451AE" w:rsidRPr="002D5169">
        <w:rPr>
          <w:rFonts w:ascii="Calibri" w:eastAsia="Calibri" w:hAnsi="Calibri" w:cs="Calibri"/>
          <w:color w:val="000000" w:themeColor="text1"/>
        </w:rPr>
        <w:t xml:space="preserve">, informe de calidad de cierre de </w:t>
      </w:r>
      <w:r w:rsidR="00606500" w:rsidRPr="002D5169">
        <w:rPr>
          <w:rFonts w:ascii="Calibri" w:eastAsia="Calibri" w:hAnsi="Calibri" w:cs="Calibri"/>
          <w:color w:val="000000" w:themeColor="text1"/>
        </w:rPr>
        <w:t>obra.</w:t>
      </w:r>
      <w:r w:rsidR="38725D85" w:rsidRPr="002D5169">
        <w:rPr>
          <w:rFonts w:ascii="Calibri" w:eastAsia="Calibri" w:hAnsi="Calibri" w:cs="Calibri"/>
          <w:color w:val="000000" w:themeColor="text1"/>
        </w:rPr>
        <w:t xml:space="preserve"> Este enfoque tiene como objetivo garantizar que las obras se ejecuten con los estándares de calidad exigidos en el plan de administración. Asimismo, se asegurará el cumplimiento de las especificaciones establecidas en el contrato y se dará seguimiento a los tiempos de ejecución establecidos en el cronograma, mediante el control de bitácoras</w:t>
      </w:r>
      <w:r w:rsidR="156642B6" w:rsidRPr="002D5169">
        <w:rPr>
          <w:rFonts w:eastAsiaTheme="minorEastAsia"/>
          <w:color w:val="000000" w:themeColor="text1"/>
        </w:rPr>
        <w:t xml:space="preserve"> </w:t>
      </w:r>
      <w:r w:rsidR="4D3FC120" w:rsidRPr="002D5169">
        <w:rPr>
          <w:rFonts w:eastAsiaTheme="minorEastAsia"/>
          <w:color w:val="000000" w:themeColor="text1"/>
        </w:rPr>
        <w:t>(</w:t>
      </w:r>
      <w:hyperlink w:anchor="_A6-_Planilla_de" w:history="1">
        <w:r w:rsidR="4D3FC120" w:rsidRPr="00541222">
          <w:rPr>
            <w:rStyle w:val="Hipervnculo"/>
          </w:rPr>
          <w:t xml:space="preserve">ver anexo </w:t>
        </w:r>
        <w:r w:rsidR="759A4B0D" w:rsidRPr="00541222">
          <w:rPr>
            <w:rStyle w:val="Hipervnculo"/>
          </w:rPr>
          <w:t>A6</w:t>
        </w:r>
      </w:hyperlink>
      <w:r w:rsidR="39025490" w:rsidRPr="002D5169">
        <w:rPr>
          <w:rFonts w:eastAsiaTheme="minorEastAsia"/>
          <w:color w:val="000000" w:themeColor="text1"/>
        </w:rPr>
        <w:t>)</w:t>
      </w:r>
      <w:r w:rsidR="38725D85" w:rsidRPr="002D5169">
        <w:rPr>
          <w:rFonts w:eastAsiaTheme="minorEastAsia"/>
          <w:color w:val="000000" w:themeColor="text1"/>
        </w:rPr>
        <w:t>.</w:t>
      </w:r>
      <w:r w:rsidR="2E298D6A" w:rsidRPr="002D5169">
        <w:rPr>
          <w:rFonts w:eastAsiaTheme="minorEastAsia"/>
          <w:color w:val="000000" w:themeColor="text1"/>
        </w:rPr>
        <w:t xml:space="preserve"> </w:t>
      </w:r>
    </w:p>
    <w:p w14:paraId="199C19AF" w14:textId="31FD91CA" w:rsidR="35D5CC0A" w:rsidRPr="002D5169" w:rsidRDefault="778886FE" w:rsidP="00233347">
      <w:pPr>
        <w:pStyle w:val="Prrafodelista"/>
        <w:numPr>
          <w:ilvl w:val="0"/>
          <w:numId w:val="7"/>
        </w:numPr>
        <w:jc w:val="both"/>
        <w:rPr>
          <w:rFonts w:ascii="Calibri" w:eastAsia="Calibri" w:hAnsi="Calibri" w:cs="Calibri"/>
          <w:color w:val="000000" w:themeColor="text1"/>
        </w:rPr>
      </w:pPr>
      <w:r w:rsidRPr="002D5169">
        <w:rPr>
          <w:rFonts w:ascii="Calibri" w:eastAsia="Calibri" w:hAnsi="Calibri" w:cs="Calibri"/>
          <w:color w:val="000000" w:themeColor="text1"/>
        </w:rPr>
        <w:t xml:space="preserve"> Para minimizar riesgos y garantizar mayor transparencia y confianza, también se contará con una firma externa verificadora, la cual fiscalizará la obra desde su inicio a través de la revisión de documentación, inspecciones de campo e informes de avance. La firma verificadora proporcionará soporte administrativo y técnico a la supervisión de EDENORTE, verificará la vigencia y el alcance de las pólizas de seguro y otros documentos contractuales, y ejecutará las tareas necesarias para realizar una apropiada evaluación y emisión de informes sobre el cumplimiento o desviación en la ejecución de los contratos. Esto se hará con el fin de lograr la culminación de los proyectos según lo planificado en términos de calidad, cantidad, tiempo y presupuesto, teniendo como focos principales los siguientes aspectos (de forma enunciativa pero no limitativa):</w:t>
      </w:r>
    </w:p>
    <w:p w14:paraId="7FF7DB66" w14:textId="207054AA"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Cronogramas de suministro de materiales.</w:t>
      </w:r>
    </w:p>
    <w:p w14:paraId="19F768B6" w14:textId="0AC62B72"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Cronograma de ejecución de obras.</w:t>
      </w:r>
    </w:p>
    <w:p w14:paraId="30047ED2" w14:textId="6727C2AD"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Calidad de las obras ejecutadas.</w:t>
      </w:r>
    </w:p>
    <w:p w14:paraId="060F1E9B" w14:textId="00CCA69E"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Calidad de los materiales.</w:t>
      </w:r>
    </w:p>
    <w:p w14:paraId="086A4319" w14:textId="4D768865"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Calidad de servicios.</w:t>
      </w:r>
    </w:p>
    <w:p w14:paraId="3AFC5643" w14:textId="5EB14414"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Cumplimiento de las normativas de seguridad, salud y medio ambiente.</w:t>
      </w:r>
    </w:p>
    <w:p w14:paraId="776F809A" w14:textId="7E366377" w:rsidR="35D5CC0A" w:rsidRPr="005813E9" w:rsidRDefault="0F457515" w:rsidP="1465655B">
      <w:pPr>
        <w:pStyle w:val="Prrafodelista"/>
        <w:numPr>
          <w:ilvl w:val="0"/>
          <w:numId w:val="1"/>
        </w:numPr>
        <w:spacing w:line="240" w:lineRule="auto"/>
        <w:ind w:left="927"/>
        <w:jc w:val="both"/>
        <w:rPr>
          <w:color w:val="000000" w:themeColor="text1"/>
        </w:rPr>
      </w:pPr>
      <w:r w:rsidRPr="005813E9">
        <w:rPr>
          <w:color w:val="000000" w:themeColor="text1"/>
        </w:rPr>
        <w:lastRenderedPageBreak/>
        <w:t>Documentación para la certificación de los trabajos realizados y la liquidación y el cierre de obras.</w:t>
      </w:r>
    </w:p>
    <w:p w14:paraId="7471928B" w14:textId="45E26F66" w:rsidR="35D5CC0A" w:rsidRPr="005813E9" w:rsidRDefault="0F457515" w:rsidP="1465655B">
      <w:pPr>
        <w:pStyle w:val="Prrafodelista"/>
        <w:numPr>
          <w:ilvl w:val="0"/>
          <w:numId w:val="1"/>
        </w:numPr>
        <w:spacing w:line="240" w:lineRule="auto"/>
        <w:ind w:left="927"/>
        <w:jc w:val="both"/>
        <w:rPr>
          <w:color w:val="000000" w:themeColor="text1"/>
        </w:rPr>
      </w:pPr>
      <w:r w:rsidRPr="005813E9">
        <w:rPr>
          <w:color w:val="000000" w:themeColor="text1"/>
        </w:rPr>
        <w:t>Indicadores de actividades.</w:t>
      </w:r>
    </w:p>
    <w:p w14:paraId="4A335ACB" w14:textId="0202DC1C" w:rsidR="35D5CC0A" w:rsidRPr="005813E9" w:rsidRDefault="0F457515" w:rsidP="1465655B">
      <w:pPr>
        <w:pStyle w:val="Prrafodelista"/>
        <w:numPr>
          <w:ilvl w:val="0"/>
          <w:numId w:val="1"/>
        </w:numPr>
        <w:spacing w:line="240" w:lineRule="auto"/>
        <w:ind w:left="927"/>
        <w:jc w:val="both"/>
        <w:rPr>
          <w:color w:val="000000" w:themeColor="text1"/>
        </w:rPr>
      </w:pPr>
      <w:r w:rsidRPr="005813E9">
        <w:rPr>
          <w:color w:val="000000" w:themeColor="text1"/>
        </w:rPr>
        <w:t>Ejecución financiera de cada contrato.</w:t>
      </w:r>
    </w:p>
    <w:p w14:paraId="17520850" w14:textId="5FA1B51D" w:rsidR="35D5CC0A" w:rsidRPr="005813E9" w:rsidRDefault="0F457515" w:rsidP="1465655B">
      <w:pPr>
        <w:pStyle w:val="Prrafodelista"/>
        <w:numPr>
          <w:ilvl w:val="0"/>
          <w:numId w:val="1"/>
        </w:numPr>
        <w:spacing w:line="240" w:lineRule="auto"/>
        <w:ind w:left="927"/>
        <w:jc w:val="both"/>
        <w:rPr>
          <w:color w:val="000000" w:themeColor="text1"/>
        </w:rPr>
      </w:pPr>
      <w:r w:rsidRPr="005813E9">
        <w:rPr>
          <w:color w:val="000000" w:themeColor="text1"/>
        </w:rPr>
        <w:t>Metodología y procedimientos de supervisión.</w:t>
      </w:r>
    </w:p>
    <w:p w14:paraId="23F80E76" w14:textId="4B79A4D4" w:rsidR="35D5CC0A" w:rsidRPr="002D5169" w:rsidRDefault="0F457515" w:rsidP="1465655B">
      <w:pPr>
        <w:pStyle w:val="Prrafodelista"/>
        <w:numPr>
          <w:ilvl w:val="0"/>
          <w:numId w:val="1"/>
        </w:numPr>
        <w:spacing w:line="240" w:lineRule="auto"/>
        <w:ind w:left="927"/>
        <w:jc w:val="both"/>
        <w:rPr>
          <w:color w:val="000000" w:themeColor="text1"/>
        </w:rPr>
      </w:pPr>
      <w:r w:rsidRPr="005813E9">
        <w:rPr>
          <w:color w:val="000000" w:themeColor="text1"/>
        </w:rPr>
        <w:t>Cubicaciones sobre avance de obras.</w:t>
      </w:r>
    </w:p>
    <w:p w14:paraId="31C47538" w14:textId="4D346462" w:rsidR="35D5CC0A" w:rsidRPr="002D5169" w:rsidRDefault="0F457515" w:rsidP="1465655B">
      <w:pPr>
        <w:pStyle w:val="Prrafodelista"/>
        <w:numPr>
          <w:ilvl w:val="0"/>
          <w:numId w:val="1"/>
        </w:numPr>
        <w:spacing w:line="240" w:lineRule="auto"/>
        <w:ind w:left="927"/>
        <w:jc w:val="both"/>
        <w:rPr>
          <w:color w:val="000000" w:themeColor="text1"/>
        </w:rPr>
      </w:pPr>
      <w:r w:rsidRPr="005813E9">
        <w:rPr>
          <w:color w:val="000000" w:themeColor="text1"/>
        </w:rPr>
        <w:t>Procedimientos para retiro y reintegro de materiales.</w:t>
      </w:r>
    </w:p>
    <w:p w14:paraId="1F034F94" w14:textId="74BE374C" w:rsidR="35D5CC0A" w:rsidRPr="002D5169" w:rsidRDefault="35D5CC0A" w:rsidP="1465655B">
      <w:pPr>
        <w:pStyle w:val="Prrafodelista"/>
        <w:spacing w:line="240" w:lineRule="auto"/>
        <w:ind w:left="927"/>
        <w:jc w:val="both"/>
        <w:rPr>
          <w:color w:val="000000" w:themeColor="text1"/>
        </w:rPr>
      </w:pPr>
    </w:p>
    <w:p w14:paraId="0656C548" w14:textId="5900800C" w:rsidR="35D5CC0A" w:rsidRPr="002D5169" w:rsidRDefault="77A052F5" w:rsidP="00233347">
      <w:pPr>
        <w:pStyle w:val="Prrafodelista"/>
        <w:numPr>
          <w:ilvl w:val="0"/>
          <w:numId w:val="7"/>
        </w:numPr>
        <w:jc w:val="both"/>
        <w:rPr>
          <w:color w:val="000000" w:themeColor="text1"/>
        </w:rPr>
      </w:pPr>
      <w:r w:rsidRPr="002D5169">
        <w:rPr>
          <w:rFonts w:ascii="Calibri" w:eastAsia="Calibri" w:hAnsi="Calibri" w:cs="Calibri"/>
          <w:color w:val="000000" w:themeColor="text1"/>
        </w:rPr>
        <w:t xml:space="preserve">El contratista deberá implementar, dentro de los plazos establecidos, las medidas correctivas solicitadas tanto por EDENORTE como por la firma verificadora, tras las inspecciones programadas y no programadas, así como las </w:t>
      </w:r>
      <w:r w:rsidR="005B6C8E">
        <w:rPr>
          <w:rFonts w:ascii="Calibri" w:eastAsia="Calibri" w:hAnsi="Calibri" w:cs="Calibri"/>
          <w:color w:val="000000" w:themeColor="text1"/>
        </w:rPr>
        <w:t>-</w:t>
      </w:r>
      <w:r w:rsidRPr="002D5169">
        <w:rPr>
          <w:rFonts w:ascii="Calibri" w:eastAsia="Calibri" w:hAnsi="Calibri" w:cs="Calibri"/>
          <w:color w:val="000000" w:themeColor="text1"/>
        </w:rPr>
        <w:t>s de seguimiento y auditorías internas o externas.</w:t>
      </w:r>
    </w:p>
    <w:p w14:paraId="7B14B59E" w14:textId="6E790F17" w:rsidR="05F9F228" w:rsidRPr="002D5169" w:rsidRDefault="05F9F228" w:rsidP="05F9F228">
      <w:pPr>
        <w:pStyle w:val="Prrafodelista"/>
        <w:ind w:left="360"/>
        <w:jc w:val="both"/>
        <w:rPr>
          <w:color w:val="000000" w:themeColor="text1"/>
        </w:rPr>
      </w:pPr>
    </w:p>
    <w:p w14:paraId="3B573936" w14:textId="2EF95F52" w:rsidR="008064F5" w:rsidRDefault="00F1289D" w:rsidP="00F1289D">
      <w:pPr>
        <w:jc w:val="both"/>
        <w:rPr>
          <w:b/>
          <w:color w:val="000000" w:themeColor="text1"/>
        </w:rPr>
      </w:pPr>
      <w:r>
        <w:rPr>
          <w:b/>
          <w:color w:val="000000" w:themeColor="text1"/>
        </w:rPr>
        <w:t>Obra</w:t>
      </w:r>
      <w:r w:rsidR="00552E32">
        <w:rPr>
          <w:b/>
          <w:color w:val="000000" w:themeColor="text1"/>
        </w:rPr>
        <w:t>s</w:t>
      </w:r>
    </w:p>
    <w:p w14:paraId="70990546" w14:textId="735C40EB" w:rsidR="009467E4" w:rsidRDefault="2ABFE287" w:rsidP="00233347">
      <w:pPr>
        <w:pStyle w:val="Prrafodelista"/>
        <w:numPr>
          <w:ilvl w:val="0"/>
          <w:numId w:val="7"/>
        </w:numPr>
        <w:jc w:val="both"/>
      </w:pPr>
      <w:r>
        <w:t xml:space="preserve">El contratista realizará </w:t>
      </w:r>
      <w:r w:rsidR="75DBC2AA">
        <w:t>la construcción</w:t>
      </w:r>
      <w:r>
        <w:t xml:space="preserve"> de las redes de MT y BT, de acuerdo a los planos y dis</w:t>
      </w:r>
      <w:r w:rsidR="4944C89F">
        <w:t xml:space="preserve">eños de </w:t>
      </w:r>
      <w:r w:rsidR="6E73FE5F">
        <w:t>ingeniería</w:t>
      </w:r>
      <w:r w:rsidR="4944C89F">
        <w:t xml:space="preserve"> suministrados actualizados durante el proceso de replanteo. Cualquier cambio propuesto durante el proceso de ejecución de obra debe s</w:t>
      </w:r>
      <w:r w:rsidR="0518B632">
        <w:t xml:space="preserve">er previamente aprobado por </w:t>
      </w:r>
      <w:r w:rsidR="3B7F748D" w:rsidRPr="5492C549">
        <w:rPr>
          <w:color w:val="000000" w:themeColor="text1"/>
        </w:rPr>
        <w:t xml:space="preserve">Supervisor </w:t>
      </w:r>
      <w:r w:rsidR="1177900C" w:rsidRPr="5492C549">
        <w:rPr>
          <w:color w:val="000000" w:themeColor="text1"/>
        </w:rPr>
        <w:t xml:space="preserve">de Obras </w:t>
      </w:r>
      <w:r w:rsidR="3B7F748D" w:rsidRPr="5492C549">
        <w:rPr>
          <w:color w:val="000000" w:themeColor="text1"/>
        </w:rPr>
        <w:t xml:space="preserve">a cargo </w:t>
      </w:r>
      <w:r w:rsidR="1177900C" w:rsidRPr="5492C549">
        <w:rPr>
          <w:color w:val="000000" w:themeColor="text1"/>
        </w:rPr>
        <w:t>de</w:t>
      </w:r>
      <w:r w:rsidR="3B7F748D" w:rsidRPr="5492C549">
        <w:rPr>
          <w:color w:val="000000" w:themeColor="text1"/>
        </w:rPr>
        <w:t xml:space="preserve"> </w:t>
      </w:r>
      <w:r w:rsidR="0518B632" w:rsidRPr="5492C549">
        <w:rPr>
          <w:color w:val="000000" w:themeColor="text1"/>
        </w:rPr>
        <w:t>EDENORTE</w:t>
      </w:r>
      <w:r w:rsidR="4944C89F">
        <w:t>.</w:t>
      </w:r>
    </w:p>
    <w:p w14:paraId="3F173BCB" w14:textId="77777777" w:rsidR="00985888" w:rsidRPr="00CB67B4" w:rsidRDefault="00985888" w:rsidP="00233347">
      <w:pPr>
        <w:pStyle w:val="Prrafodelista"/>
        <w:numPr>
          <w:ilvl w:val="0"/>
          <w:numId w:val="7"/>
        </w:numPr>
        <w:jc w:val="both"/>
      </w:pPr>
      <w:r w:rsidRPr="00CB67B4">
        <w:t>Los conductores para MT y BT deben ser instalado con poleas de deslizamiento en cada punto de apoyo definitivo y ser tensado de acuerdo a su temperatura y su sección, acorde la tabla de templado disponible.</w:t>
      </w:r>
    </w:p>
    <w:p w14:paraId="0C08A37B" w14:textId="08E878B9" w:rsidR="004F69EE" w:rsidRPr="00CB67B4" w:rsidRDefault="00F72297" w:rsidP="00233347">
      <w:pPr>
        <w:pStyle w:val="Prrafodelista"/>
        <w:numPr>
          <w:ilvl w:val="0"/>
          <w:numId w:val="7"/>
        </w:numPr>
        <w:jc w:val="both"/>
      </w:pPr>
      <w:r>
        <w:t>Las principales actividades para realizar</w:t>
      </w:r>
      <w:r w:rsidR="6C6D36FF">
        <w:t xml:space="preserve"> por el contratista en este proyecto corresponde</w:t>
      </w:r>
      <w:r w:rsidR="21F98B30">
        <w:t>n</w:t>
      </w:r>
      <w:r w:rsidR="6C6D36FF">
        <w:t xml:space="preserve"> a:</w:t>
      </w:r>
    </w:p>
    <w:p w14:paraId="372AF589" w14:textId="6A1118DB" w:rsidR="00F72297" w:rsidRPr="00CB67B4" w:rsidRDefault="1177900C" w:rsidP="00233347">
      <w:pPr>
        <w:pStyle w:val="Prrafodelista"/>
        <w:numPr>
          <w:ilvl w:val="0"/>
          <w:numId w:val="4"/>
        </w:numPr>
        <w:jc w:val="both"/>
      </w:pPr>
      <w:r>
        <w:t xml:space="preserve">Instalación </w:t>
      </w:r>
      <w:r w:rsidRPr="1C7D7ED3">
        <w:rPr>
          <w:color w:val="000000" w:themeColor="text1"/>
        </w:rPr>
        <w:t xml:space="preserve">de </w:t>
      </w:r>
      <w:r w:rsidR="0EFB81A1" w:rsidRPr="1C7D7ED3">
        <w:rPr>
          <w:b/>
          <w:bCs/>
          <w:color w:val="000000" w:themeColor="text1"/>
        </w:rPr>
        <w:t>7</w:t>
      </w:r>
      <w:r w:rsidRPr="1C7D7ED3">
        <w:rPr>
          <w:b/>
          <w:bCs/>
          <w:color w:val="000000" w:themeColor="text1"/>
        </w:rPr>
        <w:t xml:space="preserve"> </w:t>
      </w:r>
      <w:r w:rsidRPr="1C7D7ED3">
        <w:rPr>
          <w:color w:val="000000" w:themeColor="text1"/>
        </w:rPr>
        <w:t xml:space="preserve">macro </w:t>
      </w:r>
      <w:r>
        <w:t>mediciones como seccionamiento de las redes de MT, deb</w:t>
      </w:r>
      <w:r w:rsidR="146C25B7">
        <w:t>e de realizarse desde el inicio.</w:t>
      </w:r>
    </w:p>
    <w:p w14:paraId="42745689" w14:textId="316EB7C6" w:rsidR="004F69EE" w:rsidRPr="00CB67B4" w:rsidRDefault="5C462655" w:rsidP="00233347">
      <w:pPr>
        <w:pStyle w:val="Prrafodelista"/>
        <w:numPr>
          <w:ilvl w:val="0"/>
          <w:numId w:val="4"/>
        </w:numPr>
        <w:jc w:val="both"/>
      </w:pPr>
      <w:r>
        <w:t xml:space="preserve">Izado de </w:t>
      </w:r>
      <w:r w:rsidR="007A0E5B" w:rsidRPr="50926031">
        <w:rPr>
          <w:b/>
          <w:bCs/>
          <w:color w:val="000000" w:themeColor="text1"/>
        </w:rPr>
        <w:t>1,7</w:t>
      </w:r>
      <w:r w:rsidR="36F6B557" w:rsidRPr="50926031">
        <w:rPr>
          <w:b/>
          <w:bCs/>
          <w:color w:val="000000" w:themeColor="text1"/>
        </w:rPr>
        <w:t>68</w:t>
      </w:r>
      <w:r w:rsidR="00E382F3" w:rsidRPr="50926031">
        <w:rPr>
          <w:b/>
          <w:bCs/>
          <w:color w:val="000000" w:themeColor="text1"/>
        </w:rPr>
        <w:t xml:space="preserve"> </w:t>
      </w:r>
      <w:r w:rsidR="5CFA9203">
        <w:t>postes con</w:t>
      </w:r>
      <w:r>
        <w:t xml:space="preserve"> sus respectivas estructuras de acuerdo al diseño especificado en las fichas técnicas.</w:t>
      </w:r>
    </w:p>
    <w:p w14:paraId="0428B019" w14:textId="19B6F0A8" w:rsidR="004F69EE" w:rsidRPr="00CB67B4" w:rsidRDefault="004F69EE" w:rsidP="00233347">
      <w:pPr>
        <w:pStyle w:val="Prrafodelista"/>
        <w:numPr>
          <w:ilvl w:val="0"/>
          <w:numId w:val="4"/>
        </w:numPr>
        <w:jc w:val="both"/>
      </w:pPr>
      <w:r>
        <w:t xml:space="preserve">Construcción de </w:t>
      </w:r>
      <w:r w:rsidR="7CB335A4" w:rsidRPr="50926031">
        <w:rPr>
          <w:b/>
          <w:bCs/>
          <w:color w:val="000000" w:themeColor="text1"/>
        </w:rPr>
        <w:t>6</w:t>
      </w:r>
      <w:r w:rsidR="517055E3" w:rsidRPr="50926031">
        <w:rPr>
          <w:b/>
          <w:bCs/>
          <w:color w:val="000000" w:themeColor="text1"/>
        </w:rPr>
        <w:t>1</w:t>
      </w:r>
      <w:r w:rsidR="00F440EA" w:rsidRPr="50926031">
        <w:rPr>
          <w:b/>
          <w:bCs/>
          <w:color w:val="000000" w:themeColor="text1"/>
        </w:rPr>
        <w:t xml:space="preserve"> </w:t>
      </w:r>
      <w:r w:rsidRPr="50926031">
        <w:rPr>
          <w:color w:val="000000" w:themeColor="text1"/>
        </w:rPr>
        <w:t>Km</w:t>
      </w:r>
      <w:r w:rsidRPr="50926031">
        <w:rPr>
          <w:color w:val="FF0000"/>
        </w:rPr>
        <w:t xml:space="preserve"> </w:t>
      </w:r>
      <w:r>
        <w:t>de red de media tensión de acuerdo al diseño presentado en las fichas técnicas.</w:t>
      </w:r>
    </w:p>
    <w:p w14:paraId="27F858E5" w14:textId="264B6045" w:rsidR="004F69EE" w:rsidRPr="00CB67B4" w:rsidRDefault="004F69EE" w:rsidP="00233347">
      <w:pPr>
        <w:pStyle w:val="Prrafodelista"/>
        <w:numPr>
          <w:ilvl w:val="0"/>
          <w:numId w:val="4"/>
        </w:numPr>
        <w:jc w:val="both"/>
      </w:pPr>
      <w:r>
        <w:t xml:space="preserve">Construcción de </w:t>
      </w:r>
      <w:r w:rsidR="007A0E5B" w:rsidRPr="0150B5FE">
        <w:rPr>
          <w:b/>
          <w:bCs/>
          <w:color w:val="000000" w:themeColor="text1"/>
        </w:rPr>
        <w:t>7</w:t>
      </w:r>
      <w:r w:rsidR="37CCD655" w:rsidRPr="0150B5FE">
        <w:rPr>
          <w:b/>
          <w:bCs/>
          <w:color w:val="000000" w:themeColor="text1"/>
        </w:rPr>
        <w:t>6</w:t>
      </w:r>
      <w:r w:rsidR="00F440EA" w:rsidRPr="0150B5FE">
        <w:rPr>
          <w:b/>
          <w:bCs/>
          <w:color w:val="000000" w:themeColor="text1"/>
        </w:rPr>
        <w:t xml:space="preserve"> </w:t>
      </w:r>
      <w:r w:rsidR="00F440EA" w:rsidRPr="0150B5FE">
        <w:rPr>
          <w:color w:val="000000" w:themeColor="text1"/>
        </w:rPr>
        <w:t xml:space="preserve">km </w:t>
      </w:r>
      <w:r w:rsidR="00F440EA">
        <w:t>de</w:t>
      </w:r>
      <w:r>
        <w:t xml:space="preserve"> red de baja tensión para la distribución de energía eléctrica a los clientes de acuerdo al diseño de red presentado.</w:t>
      </w:r>
    </w:p>
    <w:p w14:paraId="7D770A4D" w14:textId="588AD095" w:rsidR="009D7378" w:rsidRPr="00CB67B4" w:rsidRDefault="3BC98F1A" w:rsidP="00233347">
      <w:pPr>
        <w:pStyle w:val="Prrafodelista"/>
        <w:numPr>
          <w:ilvl w:val="0"/>
          <w:numId w:val="4"/>
        </w:numPr>
        <w:jc w:val="both"/>
      </w:pPr>
      <w:r>
        <w:t xml:space="preserve">Instalación de </w:t>
      </w:r>
      <w:r w:rsidR="3F0214A6" w:rsidRPr="0150B5FE">
        <w:rPr>
          <w:b/>
          <w:bCs/>
          <w:color w:val="000000" w:themeColor="text1"/>
        </w:rPr>
        <w:t>1</w:t>
      </w:r>
      <w:r w:rsidR="158D293D" w:rsidRPr="0150B5FE">
        <w:rPr>
          <w:b/>
          <w:bCs/>
          <w:color w:val="000000" w:themeColor="text1"/>
        </w:rPr>
        <w:t xml:space="preserve">,846 </w:t>
      </w:r>
      <w:r>
        <w:t>luminarias de alumbrado público.</w:t>
      </w:r>
    </w:p>
    <w:p w14:paraId="5AD32641" w14:textId="71075F8A" w:rsidR="004F69EE" w:rsidRDefault="1393223F" w:rsidP="00233347">
      <w:pPr>
        <w:pStyle w:val="Prrafodelista"/>
        <w:numPr>
          <w:ilvl w:val="0"/>
          <w:numId w:val="4"/>
        </w:numPr>
        <w:jc w:val="both"/>
      </w:pPr>
      <w:r>
        <w:t xml:space="preserve">Instalación de </w:t>
      </w:r>
      <w:r w:rsidR="513B9BDF" w:rsidRPr="0150B5FE">
        <w:rPr>
          <w:b/>
          <w:bCs/>
          <w:color w:val="000000" w:themeColor="text1"/>
        </w:rPr>
        <w:t xml:space="preserve">235 </w:t>
      </w:r>
      <w:r>
        <w:t>transformadores de distribución para la alimentación de los clientes comprendidos en el área de influencia por etapas</w:t>
      </w:r>
      <w:r w:rsidR="00F72297">
        <w:t xml:space="preserve"> con su número de etiquetas.</w:t>
      </w:r>
    </w:p>
    <w:p w14:paraId="32E43098" w14:textId="06F1E1FB" w:rsidR="00F72297" w:rsidRPr="00F6340F" w:rsidRDefault="00F72297" w:rsidP="00233347">
      <w:pPr>
        <w:pStyle w:val="Prrafodelista"/>
        <w:numPr>
          <w:ilvl w:val="0"/>
          <w:numId w:val="4"/>
        </w:numPr>
        <w:jc w:val="both"/>
      </w:pPr>
      <w:r>
        <w:t>Instalación de</w:t>
      </w:r>
      <w:r w:rsidRPr="3F8B9269">
        <w:rPr>
          <w:b/>
          <w:bCs/>
          <w:color w:val="000000" w:themeColor="text1"/>
        </w:rPr>
        <w:t xml:space="preserve"> 257 </w:t>
      </w:r>
      <w:r>
        <w:t xml:space="preserve">Micro medición en las redes de BT (totalizadores). </w:t>
      </w:r>
    </w:p>
    <w:p w14:paraId="37F5F010" w14:textId="77777777" w:rsidR="00F72297" w:rsidRPr="00CB67B4" w:rsidRDefault="00F72297" w:rsidP="00233347">
      <w:pPr>
        <w:pStyle w:val="Prrafodelista"/>
        <w:numPr>
          <w:ilvl w:val="0"/>
          <w:numId w:val="4"/>
        </w:numPr>
        <w:jc w:val="both"/>
      </w:pPr>
      <w:r w:rsidRPr="00CB67B4">
        <w:t>Remoción de las redes de distribución existentes.</w:t>
      </w:r>
    </w:p>
    <w:p w14:paraId="716F763C" w14:textId="60530F64" w:rsidR="004F69EE" w:rsidRPr="009F5D6E" w:rsidRDefault="004F69EE" w:rsidP="00233347">
      <w:pPr>
        <w:pStyle w:val="Prrafodelista"/>
        <w:numPr>
          <w:ilvl w:val="0"/>
          <w:numId w:val="4"/>
        </w:numPr>
        <w:jc w:val="both"/>
        <w:rPr>
          <w:color w:val="000000" w:themeColor="text1"/>
        </w:rPr>
      </w:pPr>
      <w:r w:rsidRPr="009F5D6E">
        <w:rPr>
          <w:color w:val="000000" w:themeColor="text1"/>
        </w:rPr>
        <w:t xml:space="preserve">Instalación de </w:t>
      </w:r>
      <w:r w:rsidR="00F6340F" w:rsidRPr="009F5D6E">
        <w:rPr>
          <w:b/>
          <w:bCs/>
          <w:color w:val="000000" w:themeColor="text1"/>
        </w:rPr>
        <w:t>5</w:t>
      </w:r>
      <w:r w:rsidR="34E45CA2" w:rsidRPr="009F5D6E">
        <w:rPr>
          <w:b/>
          <w:bCs/>
          <w:color w:val="000000" w:themeColor="text1"/>
        </w:rPr>
        <w:t>,</w:t>
      </w:r>
      <w:r w:rsidR="00F6340F" w:rsidRPr="009F5D6E">
        <w:rPr>
          <w:b/>
          <w:bCs/>
          <w:color w:val="000000" w:themeColor="text1"/>
        </w:rPr>
        <w:t>12</w:t>
      </w:r>
      <w:r w:rsidR="6B2646A0" w:rsidRPr="009F5D6E">
        <w:rPr>
          <w:b/>
          <w:bCs/>
          <w:color w:val="000000" w:themeColor="text1"/>
        </w:rPr>
        <w:t>8</w:t>
      </w:r>
      <w:r w:rsidRPr="009F5D6E">
        <w:rPr>
          <w:b/>
          <w:bCs/>
          <w:color w:val="000000" w:themeColor="text1"/>
        </w:rPr>
        <w:t xml:space="preserve"> </w:t>
      </w:r>
      <w:r w:rsidRPr="009F5D6E">
        <w:rPr>
          <w:color w:val="000000" w:themeColor="text1"/>
        </w:rPr>
        <w:t>acometida y respectivos medidores para la normalización de los suministros a los clientes comprendidos en el área de influencia por etapas.</w:t>
      </w:r>
    </w:p>
    <w:p w14:paraId="61BE8B37" w14:textId="247AAA13" w:rsidR="00BC5EE5" w:rsidRPr="009F5D6E" w:rsidRDefault="00454430" w:rsidP="00233347">
      <w:pPr>
        <w:pStyle w:val="Prrafodelista"/>
        <w:numPr>
          <w:ilvl w:val="0"/>
          <w:numId w:val="4"/>
        </w:numPr>
        <w:jc w:val="both"/>
        <w:rPr>
          <w:color w:val="000000" w:themeColor="text1"/>
        </w:rPr>
      </w:pPr>
      <w:r w:rsidRPr="009F5D6E">
        <w:rPr>
          <w:color w:val="000000" w:themeColor="text1"/>
        </w:rPr>
        <w:t>Instalación</w:t>
      </w:r>
      <w:r w:rsidR="005E6D0C" w:rsidRPr="009F5D6E">
        <w:rPr>
          <w:color w:val="000000" w:themeColor="text1"/>
        </w:rPr>
        <w:t xml:space="preserve"> de </w:t>
      </w:r>
      <w:r w:rsidR="00250613" w:rsidRPr="009F5D6E">
        <w:rPr>
          <w:b/>
          <w:bCs/>
          <w:color w:val="000000" w:themeColor="text1"/>
        </w:rPr>
        <w:t>35</w:t>
      </w:r>
      <w:r w:rsidR="002B0262" w:rsidRPr="009F5D6E">
        <w:rPr>
          <w:color w:val="000000" w:themeColor="text1"/>
        </w:rPr>
        <w:t xml:space="preserve"> gabinetes</w:t>
      </w:r>
    </w:p>
    <w:p w14:paraId="175A809D" w14:textId="468D22BF" w:rsidR="002B0262" w:rsidRPr="009F5D6E" w:rsidRDefault="00454430" w:rsidP="00233347">
      <w:pPr>
        <w:pStyle w:val="Prrafodelista"/>
        <w:numPr>
          <w:ilvl w:val="0"/>
          <w:numId w:val="4"/>
        </w:numPr>
        <w:jc w:val="both"/>
        <w:rPr>
          <w:color w:val="000000" w:themeColor="text1"/>
        </w:rPr>
      </w:pPr>
      <w:r w:rsidRPr="009F5D6E">
        <w:rPr>
          <w:color w:val="000000" w:themeColor="text1"/>
        </w:rPr>
        <w:t>Instalación</w:t>
      </w:r>
      <w:r w:rsidR="005E6D0C" w:rsidRPr="009F5D6E">
        <w:rPr>
          <w:color w:val="000000" w:themeColor="text1"/>
        </w:rPr>
        <w:t xml:space="preserve"> </w:t>
      </w:r>
      <w:r w:rsidR="004E315D" w:rsidRPr="009F5D6E">
        <w:rPr>
          <w:color w:val="000000" w:themeColor="text1"/>
        </w:rPr>
        <w:t xml:space="preserve">o entrega </w:t>
      </w:r>
      <w:r w:rsidR="005E6D0C" w:rsidRPr="009F5D6E">
        <w:rPr>
          <w:color w:val="000000" w:themeColor="text1"/>
        </w:rPr>
        <w:t xml:space="preserve">de </w:t>
      </w:r>
      <w:r w:rsidR="01AA9151" w:rsidRPr="009F5D6E">
        <w:rPr>
          <w:b/>
          <w:bCs/>
          <w:color w:val="000000" w:themeColor="text1"/>
        </w:rPr>
        <w:t>3</w:t>
      </w:r>
      <w:r w:rsidR="00F718CA">
        <w:rPr>
          <w:b/>
          <w:bCs/>
          <w:color w:val="000000" w:themeColor="text1"/>
        </w:rPr>
        <w:t>40</w:t>
      </w:r>
      <w:r w:rsidR="002B0262" w:rsidRPr="009F5D6E">
        <w:rPr>
          <w:b/>
          <w:bCs/>
          <w:color w:val="000000" w:themeColor="text1"/>
        </w:rPr>
        <w:t xml:space="preserve"> </w:t>
      </w:r>
      <w:r w:rsidR="002B0262" w:rsidRPr="009F5D6E">
        <w:rPr>
          <w:color w:val="000000" w:themeColor="text1"/>
        </w:rPr>
        <w:t>display</w:t>
      </w:r>
      <w:r w:rsidR="00823EE8" w:rsidRPr="009F5D6E">
        <w:rPr>
          <w:color w:val="000000" w:themeColor="text1"/>
        </w:rPr>
        <w:t xml:space="preserve"> </w:t>
      </w:r>
    </w:p>
    <w:p w14:paraId="0604C408" w14:textId="0F4893D4" w:rsidR="007A5E40" w:rsidRPr="009F5D6E" w:rsidRDefault="007A5E40" w:rsidP="00233347">
      <w:pPr>
        <w:pStyle w:val="Prrafodelista"/>
        <w:numPr>
          <w:ilvl w:val="0"/>
          <w:numId w:val="4"/>
        </w:numPr>
        <w:jc w:val="both"/>
        <w:rPr>
          <w:color w:val="000000" w:themeColor="text1"/>
        </w:rPr>
      </w:pPr>
      <w:r w:rsidRPr="009F5D6E">
        <w:rPr>
          <w:color w:val="000000" w:themeColor="text1"/>
        </w:rPr>
        <w:t xml:space="preserve"> Rotulación/etiquetado de </w:t>
      </w:r>
      <w:r w:rsidR="00F6340F" w:rsidRPr="009F5D6E">
        <w:rPr>
          <w:b/>
          <w:bCs/>
          <w:color w:val="000000" w:themeColor="text1"/>
        </w:rPr>
        <w:t>5</w:t>
      </w:r>
      <w:r w:rsidR="17314574" w:rsidRPr="009F5D6E">
        <w:rPr>
          <w:b/>
          <w:bCs/>
          <w:color w:val="000000" w:themeColor="text1"/>
        </w:rPr>
        <w:t>,</w:t>
      </w:r>
      <w:r w:rsidR="00F6340F" w:rsidRPr="009F5D6E">
        <w:rPr>
          <w:b/>
          <w:bCs/>
          <w:color w:val="000000" w:themeColor="text1"/>
        </w:rPr>
        <w:t>12</w:t>
      </w:r>
      <w:r w:rsidR="00DE40CA">
        <w:rPr>
          <w:b/>
          <w:bCs/>
          <w:color w:val="000000" w:themeColor="text1"/>
        </w:rPr>
        <w:t>8</w:t>
      </w:r>
      <w:r w:rsidR="3371F7FF" w:rsidRPr="009F5D6E">
        <w:rPr>
          <w:b/>
          <w:bCs/>
          <w:color w:val="000000" w:themeColor="text1"/>
        </w:rPr>
        <w:t xml:space="preserve"> </w:t>
      </w:r>
      <w:r w:rsidRPr="009F5D6E">
        <w:rPr>
          <w:color w:val="000000" w:themeColor="text1"/>
        </w:rPr>
        <w:t>acometidas para la identificación del número de suministro de cada cliente, en el área de influencia por etapas.</w:t>
      </w:r>
    </w:p>
    <w:p w14:paraId="14E62096" w14:textId="77777777" w:rsidR="004F69EE" w:rsidRPr="00CB67B4" w:rsidRDefault="10DBFD47" w:rsidP="00233347">
      <w:pPr>
        <w:pStyle w:val="Prrafodelista"/>
        <w:numPr>
          <w:ilvl w:val="0"/>
          <w:numId w:val="4"/>
        </w:numPr>
        <w:jc w:val="both"/>
      </w:pPr>
      <w:r w:rsidRPr="00CB67B4">
        <w:t>Recomposición del espacio público (aceras y contenes)</w:t>
      </w:r>
    </w:p>
    <w:p w14:paraId="5B7CE545" w14:textId="77777777" w:rsidR="004F69EE" w:rsidRPr="00CB67B4" w:rsidRDefault="10DBFD47" w:rsidP="00233347">
      <w:pPr>
        <w:pStyle w:val="Prrafodelista"/>
        <w:numPr>
          <w:ilvl w:val="0"/>
          <w:numId w:val="4"/>
        </w:numPr>
        <w:jc w:val="both"/>
      </w:pPr>
      <w:r w:rsidRPr="00CB67B4">
        <w:lastRenderedPageBreak/>
        <w:t>Prueba de la puesta en servicio de toda la red del área de concesión del proyecto y sus respectivos equipos de protección.</w:t>
      </w:r>
    </w:p>
    <w:p w14:paraId="61746C8B" w14:textId="488A56C3" w:rsidR="004F69EE" w:rsidRDefault="5362FD07" w:rsidP="00233347">
      <w:pPr>
        <w:pStyle w:val="Prrafodelista"/>
        <w:numPr>
          <w:ilvl w:val="0"/>
          <w:numId w:val="4"/>
        </w:numPr>
        <w:jc w:val="both"/>
      </w:pPr>
      <w:r w:rsidRPr="00CB67B4">
        <w:t>Elaboración</w:t>
      </w:r>
      <w:r w:rsidR="10DBFD47" w:rsidRPr="00CB67B4">
        <w:t xml:space="preserve"> de</w:t>
      </w:r>
      <w:r w:rsidRPr="00CB67B4">
        <w:t xml:space="preserve"> los planos finales (AS-BUILT) en acuerdo con el personal designado </w:t>
      </w:r>
      <w:r w:rsidR="7E41B749" w:rsidRPr="00CB67B4">
        <w:t>por EDENORTE</w:t>
      </w:r>
      <w:r w:rsidR="10DBFD47" w:rsidRPr="00CB67B4">
        <w:t>.</w:t>
      </w:r>
    </w:p>
    <w:p w14:paraId="449B58B9" w14:textId="4ED9699F" w:rsidR="00985888" w:rsidRPr="00F1289D" w:rsidRDefault="00985888" w:rsidP="00985888">
      <w:pPr>
        <w:jc w:val="both"/>
        <w:rPr>
          <w:b/>
          <w:color w:val="000000" w:themeColor="text1"/>
        </w:rPr>
      </w:pPr>
      <w:r w:rsidRPr="00F1289D">
        <w:rPr>
          <w:b/>
          <w:color w:val="000000" w:themeColor="text1"/>
        </w:rPr>
        <w:t>Normalización</w:t>
      </w:r>
    </w:p>
    <w:p w14:paraId="415553CA" w14:textId="1F05EB54" w:rsidR="00985888" w:rsidRPr="009F5D6E" w:rsidRDefault="75230C23" w:rsidP="00233347">
      <w:pPr>
        <w:pStyle w:val="Prrafodelista"/>
        <w:numPr>
          <w:ilvl w:val="0"/>
          <w:numId w:val="7"/>
        </w:numPr>
        <w:spacing w:after="160" w:line="259" w:lineRule="auto"/>
        <w:jc w:val="both"/>
        <w:textAlignment w:val="baseline"/>
        <w:rPr>
          <w:color w:val="000000" w:themeColor="text1"/>
        </w:rPr>
      </w:pPr>
      <w:r w:rsidRPr="5492C549">
        <w:rPr>
          <w:color w:val="000000" w:themeColor="text1"/>
        </w:rPr>
        <w:t>Antes de iniciar los trabajos de normalización de suministro</w:t>
      </w:r>
      <w:r w:rsidR="3EDE15CF" w:rsidRPr="5492C549">
        <w:rPr>
          <w:color w:val="000000" w:themeColor="text1"/>
        </w:rPr>
        <w:t>,</w:t>
      </w:r>
      <w:r w:rsidRPr="5492C549">
        <w:rPr>
          <w:color w:val="000000" w:themeColor="text1"/>
        </w:rPr>
        <w:t xml:space="preserve"> el contratista deberá solicitar </w:t>
      </w:r>
      <w:r w:rsidR="3EDE15CF" w:rsidRPr="5492C549">
        <w:rPr>
          <w:color w:val="000000" w:themeColor="text1"/>
        </w:rPr>
        <w:t xml:space="preserve">a </w:t>
      </w:r>
      <w:r w:rsidR="3EDE15CF" w:rsidRPr="00C75500">
        <w:rPr>
          <w:color w:val="000000" w:themeColor="text1"/>
        </w:rPr>
        <w:t xml:space="preserve">EDENORTE, </w:t>
      </w:r>
      <w:r w:rsidRPr="00C75500">
        <w:rPr>
          <w:color w:val="000000" w:themeColor="text1"/>
        </w:rPr>
        <w:t xml:space="preserve">con </w:t>
      </w:r>
      <w:r w:rsidR="3EDE15CF" w:rsidRPr="00C75500">
        <w:rPr>
          <w:color w:val="000000" w:themeColor="text1"/>
        </w:rPr>
        <w:t xml:space="preserve">al menos </w:t>
      </w:r>
      <w:r w:rsidR="00C75500" w:rsidRPr="00C75500">
        <w:rPr>
          <w:color w:val="000000" w:themeColor="text1"/>
        </w:rPr>
        <w:t>tres semanas</w:t>
      </w:r>
      <w:r w:rsidRPr="00C75500">
        <w:rPr>
          <w:color w:val="000000" w:themeColor="text1"/>
        </w:rPr>
        <w:t xml:space="preserve"> de antelación</w:t>
      </w:r>
      <w:r w:rsidR="3EDE15CF" w:rsidRPr="00C75500">
        <w:rPr>
          <w:color w:val="000000" w:themeColor="text1"/>
        </w:rPr>
        <w:t>,</w:t>
      </w:r>
      <w:r w:rsidRPr="00C75500">
        <w:rPr>
          <w:color w:val="000000" w:themeColor="text1"/>
        </w:rPr>
        <w:t xml:space="preserve"> la capacitación </w:t>
      </w:r>
      <w:r w:rsidR="3EDE15CF" w:rsidRPr="00C75500">
        <w:rPr>
          <w:color w:val="000000" w:themeColor="text1"/>
        </w:rPr>
        <w:t xml:space="preserve">en normalización </w:t>
      </w:r>
      <w:r w:rsidRPr="5492C549">
        <w:rPr>
          <w:color w:val="000000" w:themeColor="text1"/>
        </w:rPr>
        <w:t>del 75% del personal que participará en el proceso. El 25 % restante debe</w:t>
      </w:r>
      <w:r w:rsidR="3EDE15CF" w:rsidRPr="5492C549">
        <w:rPr>
          <w:color w:val="000000" w:themeColor="text1"/>
        </w:rPr>
        <w:t>rá</w:t>
      </w:r>
      <w:r w:rsidRPr="5492C549">
        <w:rPr>
          <w:color w:val="000000" w:themeColor="text1"/>
        </w:rPr>
        <w:t xml:space="preserve"> ser capacitado a medida que se </w:t>
      </w:r>
      <w:r w:rsidR="3EDE15CF" w:rsidRPr="5492C549">
        <w:rPr>
          <w:color w:val="000000" w:themeColor="text1"/>
        </w:rPr>
        <w:t>incorpore</w:t>
      </w:r>
      <w:r w:rsidRPr="5492C549">
        <w:rPr>
          <w:color w:val="000000" w:themeColor="text1"/>
        </w:rPr>
        <w:t xml:space="preserve">. </w:t>
      </w:r>
      <w:r w:rsidR="00B7224F" w:rsidRPr="5492C549">
        <w:rPr>
          <w:color w:val="000000" w:themeColor="text1"/>
        </w:rPr>
        <w:t>Además,</w:t>
      </w:r>
      <w:r w:rsidR="3EDE15CF" w:rsidRPr="5492C549">
        <w:rPr>
          <w:color w:val="000000" w:themeColor="text1"/>
        </w:rPr>
        <w:t xml:space="preserve"> e</w:t>
      </w:r>
      <w:r w:rsidRPr="5492C549">
        <w:rPr>
          <w:color w:val="000000" w:themeColor="text1"/>
        </w:rPr>
        <w:t xml:space="preserve">l personal deberá contar con las competencias </w:t>
      </w:r>
      <w:r w:rsidR="3EDE15CF" w:rsidRPr="5492C549">
        <w:rPr>
          <w:color w:val="000000" w:themeColor="text1"/>
        </w:rPr>
        <w:t xml:space="preserve">requeridas para </w:t>
      </w:r>
      <w:r w:rsidR="2A140E33" w:rsidRPr="5492C549">
        <w:rPr>
          <w:color w:val="000000" w:themeColor="text1"/>
        </w:rPr>
        <w:t>l</w:t>
      </w:r>
      <w:r w:rsidRPr="5492C549">
        <w:rPr>
          <w:color w:val="000000" w:themeColor="text1"/>
        </w:rPr>
        <w:t xml:space="preserve">a actividad a desempeñar, además de aprobar la evaluación que será impartida concluida la capacitación. </w:t>
      </w:r>
    </w:p>
    <w:p w14:paraId="31E80828" w14:textId="7C01E5A8" w:rsidR="00DC0FF7" w:rsidRPr="00CB67B4" w:rsidRDefault="0044658D" w:rsidP="00233347">
      <w:pPr>
        <w:pStyle w:val="Prrafodelista"/>
        <w:numPr>
          <w:ilvl w:val="0"/>
          <w:numId w:val="7"/>
        </w:numPr>
        <w:jc w:val="both"/>
      </w:pPr>
      <w:r w:rsidRPr="009F5D6E">
        <w:rPr>
          <w:color w:val="000000" w:themeColor="text1"/>
        </w:rPr>
        <w:t xml:space="preserve">El contratista deberá llenar todas las planillas y controles que sean </w:t>
      </w:r>
      <w:r w:rsidRPr="00CB67B4">
        <w:t>requeridos en el pro</w:t>
      </w:r>
      <w:r w:rsidR="00142FBA" w:rsidRPr="00CB67B4">
        <w:t xml:space="preserve">ceso de normalización, sea manual o por algún medio digital. </w:t>
      </w:r>
    </w:p>
    <w:p w14:paraId="6F701FD1" w14:textId="64BE6797" w:rsidR="006F1361" w:rsidRPr="00CB67B4" w:rsidDel="006F1361" w:rsidRDefault="7011BBA9" w:rsidP="00233347">
      <w:pPr>
        <w:pStyle w:val="Prrafodelista"/>
        <w:numPr>
          <w:ilvl w:val="0"/>
          <w:numId w:val="7"/>
        </w:numPr>
        <w:jc w:val="both"/>
      </w:pPr>
      <w:r>
        <w:t xml:space="preserve">El contratista </w:t>
      </w:r>
      <w:r w:rsidR="51C04E8C">
        <w:t xml:space="preserve">debe realizar la toma de lectura </w:t>
      </w:r>
      <w:r w:rsidR="311CB9B1">
        <w:t xml:space="preserve">Real </w:t>
      </w:r>
      <w:r w:rsidR="51C04E8C">
        <w:t xml:space="preserve">de los medidores retirados, </w:t>
      </w:r>
      <w:r w:rsidR="1A66CBEE">
        <w:t>en caso de que</w:t>
      </w:r>
      <w:r w:rsidR="51C04E8C">
        <w:t xml:space="preserve"> los mismo</w:t>
      </w:r>
      <w:r w:rsidR="44C693CD">
        <w:t>s</w:t>
      </w:r>
      <w:r w:rsidR="51C04E8C">
        <w:t xml:space="preserve"> tengan la batería averiada, deberán utilizar el inversor para energizarlos</w:t>
      </w:r>
      <w:r w:rsidR="311CB9B1">
        <w:t>.</w:t>
      </w:r>
    </w:p>
    <w:p w14:paraId="32648AD2" w14:textId="2D753EBD" w:rsidR="00E8078D" w:rsidRPr="00CB67B4" w:rsidRDefault="00E8078D" w:rsidP="00233347">
      <w:pPr>
        <w:pStyle w:val="Prrafodelista"/>
        <w:numPr>
          <w:ilvl w:val="0"/>
          <w:numId w:val="7"/>
        </w:numPr>
        <w:jc w:val="both"/>
      </w:pPr>
      <w:r w:rsidRPr="00CB67B4">
        <w:t>El contratista concentrará sus recursos en el polígono que corresponda según el cronograma acordado</w:t>
      </w:r>
      <w:r w:rsidR="005F1640" w:rsidRPr="00CB67B4">
        <w:t xml:space="preserve"> con EDENORTE</w:t>
      </w:r>
      <w:r w:rsidRPr="00CB67B4">
        <w:t xml:space="preserve">, y culminará su labor en dicho polígono </w:t>
      </w:r>
      <w:r w:rsidR="005F1640" w:rsidRPr="00CB67B4">
        <w:t>c</w:t>
      </w:r>
      <w:r w:rsidRPr="00CB67B4">
        <w:t xml:space="preserve">uando todos los suministros </w:t>
      </w:r>
      <w:r w:rsidR="04D9A32E" w:rsidRPr="00CB67B4">
        <w:t>de este</w:t>
      </w:r>
      <w:r w:rsidRPr="00CB67B4">
        <w:t xml:space="preserve"> estén normalizados</w:t>
      </w:r>
      <w:r w:rsidR="0044658D" w:rsidRPr="00CB67B4">
        <w:t>, completado el proceso de remoción</w:t>
      </w:r>
      <w:r w:rsidR="005F1640" w:rsidRPr="00CB67B4">
        <w:t xml:space="preserve"> y reciba la aprobación formal de EDENORTE</w:t>
      </w:r>
      <w:r w:rsidR="00BF21C9">
        <w:t xml:space="preserve">, </w:t>
      </w:r>
      <w:r w:rsidR="00BF21C9" w:rsidRPr="00985888">
        <w:t>luego podrá pasar al siguiente polígono.</w:t>
      </w:r>
    </w:p>
    <w:p w14:paraId="5B05D633" w14:textId="56E18AD0" w:rsidR="009509E0" w:rsidRPr="00CB67B4" w:rsidRDefault="009509E0" w:rsidP="00233347">
      <w:pPr>
        <w:pStyle w:val="Prrafodelista"/>
        <w:numPr>
          <w:ilvl w:val="0"/>
          <w:numId w:val="7"/>
        </w:numPr>
        <w:jc w:val="both"/>
      </w:pPr>
      <w:r w:rsidRPr="00CB67B4">
        <w:t>Los trabajos en altura se deberán ejecutar con escalera, plataforma o canasto.</w:t>
      </w:r>
    </w:p>
    <w:p w14:paraId="09F73F11" w14:textId="5FF4C718" w:rsidR="0065645E" w:rsidRPr="00CB67B4" w:rsidRDefault="7A5C0EAC" w:rsidP="00233347">
      <w:pPr>
        <w:pStyle w:val="Prrafodelista"/>
        <w:numPr>
          <w:ilvl w:val="0"/>
          <w:numId w:val="7"/>
        </w:numPr>
        <w:jc w:val="both"/>
      </w:pPr>
      <w:r>
        <w:t>El contratista debe utilizar las herramientas adecuadas para cada actividad, especialmente para la realización de los empalmes de conductores</w:t>
      </w:r>
      <w:r w:rsidR="0CA7B500">
        <w:t xml:space="preserve">, detalladas en el </w:t>
      </w:r>
      <w:hyperlink w:anchor="_A4-_Herramientas_y">
        <w:r w:rsidR="0CA7B500" w:rsidRPr="5492C549">
          <w:rPr>
            <w:rStyle w:val="Hipervnculo"/>
          </w:rPr>
          <w:t>anexo A4</w:t>
        </w:r>
      </w:hyperlink>
      <w:r>
        <w:t>.</w:t>
      </w:r>
    </w:p>
    <w:p w14:paraId="310F422D" w14:textId="2123253C" w:rsidR="00D274F8" w:rsidRPr="00D61543" w:rsidRDefault="44DA7B2F" w:rsidP="00233347">
      <w:pPr>
        <w:pStyle w:val="Prrafodelista"/>
        <w:numPr>
          <w:ilvl w:val="0"/>
          <w:numId w:val="7"/>
        </w:numPr>
        <w:spacing w:after="160" w:line="259" w:lineRule="auto"/>
        <w:jc w:val="both"/>
        <w:textAlignment w:val="baseline"/>
      </w:pPr>
      <w:r w:rsidRPr="00D61543">
        <w:t xml:space="preserve">En caso de ser necesario el contratista deberá </w:t>
      </w:r>
      <w:r w:rsidRPr="006E13EC">
        <w:t>rotear</w:t>
      </w:r>
      <w:r w:rsidR="000104BE" w:rsidRPr="006E13EC">
        <w:rPr>
          <w:rStyle w:val="Refdenotaalpie"/>
        </w:rPr>
        <w:footnoteReference w:id="2"/>
      </w:r>
      <w:r w:rsidRPr="006E13EC">
        <w:t xml:space="preserve"> </w:t>
      </w:r>
      <w:r w:rsidRPr="00D61543">
        <w:t xml:space="preserve">las acometidas de manera que estas cumplan con lo establecido en la norma de instalación de baja tensión. El </w:t>
      </w:r>
      <w:r w:rsidRPr="00304194">
        <w:t>roteo</w:t>
      </w:r>
      <w:r w:rsidRPr="00D61543">
        <w:t xml:space="preserve"> es considerado como parte de la instalación de las acometidas y solo se reconocerá como un esfuerzo adicional en los callejones que vayan por un cable guía dada su longitud.</w:t>
      </w:r>
    </w:p>
    <w:p w14:paraId="1A916852" w14:textId="76B737C9" w:rsidR="00D274F8" w:rsidRPr="00D61543" w:rsidRDefault="00D274F8" w:rsidP="00233347">
      <w:pPr>
        <w:pStyle w:val="Prrafodelista"/>
        <w:numPr>
          <w:ilvl w:val="0"/>
          <w:numId w:val="7"/>
        </w:numPr>
        <w:jc w:val="both"/>
      </w:pPr>
      <w:r w:rsidRPr="00D61543">
        <w:t>No se permitirá la instalación y puesta en servicio de acometidas que no queden debidamente conectadas dentro del mismo día</w:t>
      </w:r>
      <w:r w:rsidR="00D87954">
        <w:t>, esto para evitar cualquier accidente.</w:t>
      </w:r>
    </w:p>
    <w:p w14:paraId="63028C20" w14:textId="77777777" w:rsidR="00D87954" w:rsidRPr="0011282E" w:rsidRDefault="30FA415D" w:rsidP="00233347">
      <w:pPr>
        <w:pStyle w:val="Prrafodelista"/>
        <w:numPr>
          <w:ilvl w:val="0"/>
          <w:numId w:val="7"/>
        </w:numPr>
        <w:jc w:val="both"/>
        <w:rPr>
          <w:color w:val="FF0000"/>
        </w:rPr>
      </w:pPr>
      <w:r w:rsidRPr="0011282E">
        <w:t>El contratista realizar</w:t>
      </w:r>
      <w:r w:rsidR="18A41385" w:rsidRPr="0011282E">
        <w:t xml:space="preserve">á </w:t>
      </w:r>
      <w:r w:rsidRPr="0011282E">
        <w:t>la</w:t>
      </w:r>
      <w:r w:rsidR="37E9457B" w:rsidRPr="0011282E">
        <w:t xml:space="preserve"> instalación de las acometidas con el rendimiento y configuración operativa </w:t>
      </w:r>
      <w:r w:rsidR="37E9457B" w:rsidRPr="0011282E">
        <w:rPr>
          <w:color w:val="000000" w:themeColor="text1"/>
        </w:rPr>
        <w:t xml:space="preserve">definido </w:t>
      </w:r>
      <w:r w:rsidR="00D87954" w:rsidRPr="0011282E">
        <w:rPr>
          <w:color w:val="000000" w:themeColor="text1"/>
        </w:rPr>
        <w:t xml:space="preserve">en este documento </w:t>
      </w:r>
      <w:r w:rsidRPr="0011282E">
        <w:rPr>
          <w:color w:val="000000" w:themeColor="text1"/>
        </w:rPr>
        <w:t>que</w:t>
      </w:r>
      <w:r w:rsidRPr="0011282E">
        <w:t xml:space="preserve"> le permita que</w:t>
      </w:r>
      <w:r w:rsidR="37E9457B" w:rsidRPr="0011282E">
        <w:t xml:space="preserve"> </w:t>
      </w:r>
      <w:r w:rsidR="5018EFCC" w:rsidRPr="0011282E">
        <w:t xml:space="preserve">el </w:t>
      </w:r>
      <w:r w:rsidRPr="0011282E">
        <w:t xml:space="preserve">cliente quede de forma inmediata energizado por las redes nuevas, </w:t>
      </w:r>
      <w:r w:rsidR="358A3DBC" w:rsidRPr="0011282E">
        <w:t xml:space="preserve">que sea normalizado y </w:t>
      </w:r>
      <w:r w:rsidRPr="0011282E">
        <w:t xml:space="preserve">que la acometida antigua sea removida </w:t>
      </w:r>
      <w:r w:rsidR="358A3DBC" w:rsidRPr="0011282E">
        <w:t>simultáneamente. Luego de haberse completado la zona de influencia del transformador antiguo, las redes deberán ser removidas, lo cual no podrá ser postergado, salvo</w:t>
      </w:r>
      <w:r w:rsidR="00C340A4" w:rsidRPr="0011282E">
        <w:t xml:space="preserve"> se haya coordinado con EDENORTE</w:t>
      </w:r>
      <w:r w:rsidR="358A3DBC" w:rsidRPr="0011282E">
        <w:t>.</w:t>
      </w:r>
      <w:r w:rsidR="00D36CC2" w:rsidRPr="0011282E">
        <w:t xml:space="preserve"> </w:t>
      </w:r>
    </w:p>
    <w:p w14:paraId="4AFA9B22" w14:textId="134D2E01" w:rsidR="00D36CC2" w:rsidRPr="0011282E" w:rsidRDefault="00D36CC2" w:rsidP="00233347">
      <w:pPr>
        <w:pStyle w:val="Prrafodelista"/>
        <w:numPr>
          <w:ilvl w:val="0"/>
          <w:numId w:val="7"/>
        </w:numPr>
        <w:jc w:val="both"/>
        <w:rPr>
          <w:color w:val="000000" w:themeColor="text1"/>
        </w:rPr>
      </w:pPr>
      <w:r w:rsidRPr="0011282E">
        <w:rPr>
          <w:color w:val="000000" w:themeColor="text1"/>
        </w:rPr>
        <w:t>No</w:t>
      </w:r>
      <w:r w:rsidR="00D87954" w:rsidRPr="0011282E">
        <w:rPr>
          <w:color w:val="000000" w:themeColor="text1"/>
        </w:rPr>
        <w:t xml:space="preserve"> deben de</w:t>
      </w:r>
      <w:r w:rsidR="00EF5DFB" w:rsidRPr="0011282E">
        <w:rPr>
          <w:color w:val="000000" w:themeColor="text1"/>
        </w:rPr>
        <w:t xml:space="preserve"> realizar remoción</w:t>
      </w:r>
      <w:r w:rsidRPr="0011282E">
        <w:rPr>
          <w:color w:val="000000" w:themeColor="text1"/>
        </w:rPr>
        <w:t xml:space="preserve"> de un transformador sin que todos los clientes</w:t>
      </w:r>
      <w:r w:rsidR="00EF5DFB" w:rsidRPr="0011282E">
        <w:rPr>
          <w:color w:val="000000" w:themeColor="text1"/>
        </w:rPr>
        <w:t xml:space="preserve"> bajo la influencia del mismo</w:t>
      </w:r>
      <w:r w:rsidRPr="0011282E">
        <w:rPr>
          <w:color w:val="000000" w:themeColor="text1"/>
        </w:rPr>
        <w:t xml:space="preserve"> hayan sido normalizados.</w:t>
      </w:r>
    </w:p>
    <w:p w14:paraId="1D11A331" w14:textId="371FF564" w:rsidR="00265DEE" w:rsidRPr="00CB67B4" w:rsidRDefault="6FFC6FD5" w:rsidP="00233347">
      <w:pPr>
        <w:pStyle w:val="Prrafodelista"/>
        <w:numPr>
          <w:ilvl w:val="0"/>
          <w:numId w:val="7"/>
        </w:numPr>
        <w:jc w:val="both"/>
      </w:pPr>
      <w:r>
        <w:lastRenderedPageBreak/>
        <w:t xml:space="preserve">Las acciones de nuevas instalaciones </w:t>
      </w:r>
      <w:r w:rsidR="34D77900">
        <w:t xml:space="preserve">dentro de </w:t>
      </w:r>
      <w:r>
        <w:t xml:space="preserve">la zona de concesión del proyecto durante el desarrollo </w:t>
      </w:r>
      <w:r w:rsidR="6880B914">
        <w:t>de este</w:t>
      </w:r>
      <w:r>
        <w:t xml:space="preserve"> serán clasificadas por el </w:t>
      </w:r>
      <w:r w:rsidR="0518B632">
        <w:t>Supervisor de EDENORTE</w:t>
      </w:r>
      <w:r>
        <w:t xml:space="preserve">, </w:t>
      </w:r>
      <w:r w:rsidR="3149D0BA">
        <w:t xml:space="preserve">para que </w:t>
      </w:r>
      <w:r w:rsidR="34D77900">
        <w:t>el</w:t>
      </w:r>
      <w:r>
        <w:t xml:space="preserve"> Contratista</w:t>
      </w:r>
      <w:r w:rsidR="3149D0BA">
        <w:t xml:space="preserve"> las realice</w:t>
      </w:r>
      <w:r>
        <w:t xml:space="preserve"> </w:t>
      </w:r>
      <w:r w:rsidR="3149D0BA">
        <w:t>en una hora acordada</w:t>
      </w:r>
      <w:r>
        <w:t xml:space="preserve">, </w:t>
      </w:r>
      <w:r w:rsidR="0BB5BC7A">
        <w:t>e</w:t>
      </w:r>
      <w:r w:rsidR="68B3566A">
        <w:t>l</w:t>
      </w:r>
      <w:r w:rsidR="0BB5BC7A">
        <w:t xml:space="preserve"> </w:t>
      </w:r>
      <w:r w:rsidR="3149D0BA">
        <w:t>plazo máximo para la atención es de</w:t>
      </w:r>
      <w:r>
        <w:t xml:space="preserve"> 24 horas. </w:t>
      </w:r>
    </w:p>
    <w:p w14:paraId="48AE4BB8" w14:textId="0583998D" w:rsidR="00573EFF" w:rsidRPr="00D87954" w:rsidRDefault="152DA245" w:rsidP="00233347">
      <w:pPr>
        <w:pStyle w:val="Prrafodelista"/>
        <w:numPr>
          <w:ilvl w:val="0"/>
          <w:numId w:val="7"/>
        </w:numPr>
        <w:jc w:val="both"/>
      </w:pPr>
      <w:r w:rsidRPr="00CB67B4">
        <w:t>En los casos de instalación</w:t>
      </w:r>
      <w:r w:rsidR="2AE91E9E" w:rsidRPr="00CB67B4">
        <w:t xml:space="preserve"> de acometidas en sistema de medición concentrada </w:t>
      </w:r>
      <w:r w:rsidRPr="00CB67B4">
        <w:t xml:space="preserve">en altura </w:t>
      </w:r>
      <w:r w:rsidR="2AE91E9E" w:rsidRPr="00CB67B4">
        <w:t xml:space="preserve">(gabinetes en </w:t>
      </w:r>
      <w:r w:rsidRPr="00CB67B4">
        <w:t>altura</w:t>
      </w:r>
      <w:r w:rsidR="00D87954">
        <w:t xml:space="preserve"> o MCA</w:t>
      </w:r>
      <w:r w:rsidRPr="00CB67B4">
        <w:t xml:space="preserve">) el contratista </w:t>
      </w:r>
      <w:r w:rsidR="2AE91E9E" w:rsidRPr="00CB67B4">
        <w:t xml:space="preserve">deberá realizar </w:t>
      </w:r>
      <w:r w:rsidR="004C7774" w:rsidRPr="00CB67B4">
        <w:t>la</w:t>
      </w:r>
      <w:r w:rsidR="2AE91E9E" w:rsidRPr="00CB67B4">
        <w:t xml:space="preserve"> </w:t>
      </w:r>
      <w:r w:rsidR="004C7774" w:rsidRPr="00CB67B4">
        <w:t>conexión</w:t>
      </w:r>
      <w:r w:rsidR="2AE91E9E" w:rsidRPr="00CB67B4">
        <w:t xml:space="preserve"> y</w:t>
      </w:r>
      <w:r w:rsidR="008D3757" w:rsidRPr="00CB67B4">
        <w:t xml:space="preserve"> fijación del Display</w:t>
      </w:r>
      <w:r w:rsidR="00555900">
        <w:t xml:space="preserve"> dentro de la vivienda</w:t>
      </w:r>
      <w:r w:rsidR="008D3757" w:rsidRPr="00CB67B4">
        <w:t>, d</w:t>
      </w:r>
      <w:r w:rsidR="2AE91E9E" w:rsidRPr="00CB67B4">
        <w:t xml:space="preserve">eberá llenar la solicitud de ingreso a la vivienda </w:t>
      </w:r>
      <w:r w:rsidR="0EE03662" w:rsidRPr="00CB67B4">
        <w:t>y el</w:t>
      </w:r>
      <w:r w:rsidR="2AE91E9E" w:rsidRPr="00CB67B4">
        <w:t xml:space="preserve"> control de liquidación</w:t>
      </w:r>
      <w:r w:rsidRPr="00CB67B4">
        <w:t xml:space="preserve"> de los materiales utilizados. </w:t>
      </w:r>
      <w:r w:rsidR="2AE91E9E" w:rsidRPr="00CB67B4">
        <w:t>Esta actividad debe ser realizada por la brigada de normalización</w:t>
      </w:r>
      <w:r w:rsidR="78477BEC" w:rsidRPr="00CB67B4">
        <w:t>.</w:t>
      </w:r>
      <w:r w:rsidR="0BA59DB1" w:rsidRPr="00CB67B4">
        <w:t xml:space="preserve"> </w:t>
      </w:r>
      <w:r w:rsidR="4B6F53F1" w:rsidRPr="00CB67B4">
        <w:t xml:space="preserve">En caso de </w:t>
      </w:r>
      <w:r w:rsidR="008D3757" w:rsidRPr="00CB67B4">
        <w:t>que,</w:t>
      </w:r>
      <w:r w:rsidR="4B6F53F1" w:rsidRPr="00CB67B4">
        <w:t xml:space="preserve"> por mala práctica del co</w:t>
      </w:r>
      <w:r w:rsidR="0912E5D4" w:rsidRPr="00CB67B4">
        <w:t>ntratista</w:t>
      </w:r>
      <w:r w:rsidR="008D3757" w:rsidRPr="00CB67B4">
        <w:t xml:space="preserve">, </w:t>
      </w:r>
      <w:r w:rsidR="5120278A" w:rsidRPr="00CB67B4">
        <w:t>se</w:t>
      </w:r>
      <w:r w:rsidR="0912E5D4" w:rsidRPr="00CB67B4">
        <w:t xml:space="preserve"> generen daños a la propiedad o equipos del </w:t>
      </w:r>
      <w:r w:rsidR="15ED7BC0" w:rsidRPr="00CB67B4">
        <w:t>usuario,</w:t>
      </w:r>
      <w:r w:rsidR="0912E5D4" w:rsidRPr="00CB67B4">
        <w:t xml:space="preserve"> </w:t>
      </w:r>
      <w:r w:rsidR="303E951B" w:rsidRPr="00CB67B4">
        <w:t>éste deberá responder por los mismos.</w:t>
      </w:r>
      <w:r w:rsidR="00D36CC2">
        <w:t xml:space="preserve"> </w:t>
      </w:r>
    </w:p>
    <w:p w14:paraId="7BCA8CF0" w14:textId="13E0C381" w:rsidR="00D87954" w:rsidRPr="00CB67B4" w:rsidRDefault="00D87954" w:rsidP="00233347">
      <w:pPr>
        <w:pStyle w:val="Prrafodelista"/>
        <w:numPr>
          <w:ilvl w:val="0"/>
          <w:numId w:val="7"/>
        </w:numPr>
        <w:jc w:val="both"/>
      </w:pPr>
      <w:r w:rsidRPr="00CB67B4">
        <w:t>El contratista debe disponer de la brigada de normalización para la atención de los suministros que vayan quedando detrás de la operativa</w:t>
      </w:r>
      <w:r w:rsidR="00555900">
        <w:t>, en especial para las instalaciones de los Display</w:t>
      </w:r>
      <w:r w:rsidRPr="00CB67B4">
        <w:t xml:space="preserve">. </w:t>
      </w:r>
    </w:p>
    <w:p w14:paraId="2A361FD8" w14:textId="351350DA" w:rsidR="00DE1F65" w:rsidRPr="00007E0D" w:rsidRDefault="00C340A4" w:rsidP="00233347">
      <w:pPr>
        <w:pStyle w:val="Prrafodelista"/>
        <w:numPr>
          <w:ilvl w:val="0"/>
          <w:numId w:val="7"/>
        </w:numPr>
        <w:jc w:val="both"/>
      </w:pPr>
      <w:r w:rsidRPr="00007E0D">
        <w:t xml:space="preserve">EDENORTE </w:t>
      </w:r>
      <w:r w:rsidR="038CD630" w:rsidRPr="00007E0D">
        <w:t xml:space="preserve">estará evaluando el desempeño del contratista y calidad de la ejecución de los trabajos de normalización y obra mediante un esquema previamente socializado y acordado. </w:t>
      </w:r>
    </w:p>
    <w:p w14:paraId="0510DC27" w14:textId="4367AFB8" w:rsidR="00D87954" w:rsidRPr="00D87954" w:rsidRDefault="4F3A1954" w:rsidP="00233347">
      <w:pPr>
        <w:pStyle w:val="Prrafodelista"/>
        <w:numPr>
          <w:ilvl w:val="0"/>
          <w:numId w:val="7"/>
        </w:numPr>
        <w:jc w:val="both"/>
      </w:pPr>
      <w:r w:rsidRPr="00007E0D">
        <w:t xml:space="preserve">El contratista será responsable de todos los materiales instalados en obra hasta el momento de su recepción </w:t>
      </w:r>
      <w:r w:rsidR="417F876B" w:rsidRPr="00007E0D">
        <w:t>definitiva</w:t>
      </w:r>
      <w:r w:rsidR="00555900">
        <w:t>.</w:t>
      </w:r>
    </w:p>
    <w:p w14:paraId="1B734809" w14:textId="47873162" w:rsidR="00B002A7" w:rsidRDefault="12BCC1BA" w:rsidP="00233347">
      <w:pPr>
        <w:pStyle w:val="Prrafodelista"/>
        <w:numPr>
          <w:ilvl w:val="0"/>
          <w:numId w:val="7"/>
        </w:numPr>
        <w:jc w:val="both"/>
      </w:pPr>
      <w:r w:rsidRPr="00007E0D">
        <w:t xml:space="preserve">En caso de robo </w:t>
      </w:r>
      <w:r w:rsidR="00555900">
        <w:t xml:space="preserve">detectado </w:t>
      </w:r>
      <w:r w:rsidRPr="00007E0D">
        <w:t xml:space="preserve">de materiales instalados dentro del proyecto previo a </w:t>
      </w:r>
      <w:r w:rsidR="6A3D287D" w:rsidRPr="00007E0D">
        <w:t>su</w:t>
      </w:r>
      <w:r w:rsidRPr="00007E0D">
        <w:t xml:space="preserve"> rec</w:t>
      </w:r>
      <w:r w:rsidR="761257BD" w:rsidRPr="00007E0D">
        <w:t xml:space="preserve">epción </w:t>
      </w:r>
      <w:r w:rsidR="0339E78C" w:rsidRPr="00007E0D">
        <w:t>definitiva</w:t>
      </w:r>
      <w:r w:rsidRPr="00007E0D">
        <w:t xml:space="preserve">, </w:t>
      </w:r>
      <w:r w:rsidR="1653DA32" w:rsidRPr="00007E0D">
        <w:t>se deberá</w:t>
      </w:r>
      <w:r w:rsidRPr="00007E0D">
        <w:t xml:space="preserve"> </w:t>
      </w:r>
      <w:r w:rsidR="73208766" w:rsidRPr="00007E0D">
        <w:t xml:space="preserve">notificar a la supervisión de EDENORTE </w:t>
      </w:r>
      <w:r w:rsidRPr="00007E0D">
        <w:t>dentro de las 24 horas de ocurrencia del hecho para fines de</w:t>
      </w:r>
      <w:r w:rsidR="5D5674D6" w:rsidRPr="00007E0D">
        <w:t xml:space="preserve"> iniciar la</w:t>
      </w:r>
      <w:r w:rsidRPr="00007E0D">
        <w:t xml:space="preserve"> investigación</w:t>
      </w:r>
      <w:r w:rsidR="7BE1D161" w:rsidRPr="00007E0D">
        <w:t xml:space="preserve"> pertinente</w:t>
      </w:r>
      <w:r w:rsidRPr="00007E0D">
        <w:t>.</w:t>
      </w:r>
      <w:r w:rsidR="3B812F84" w:rsidRPr="00007E0D">
        <w:t xml:space="preserve"> Fuera de este plazo la reposición correrá por cuenta del contratista.</w:t>
      </w:r>
    </w:p>
    <w:p w14:paraId="018E5FAC" w14:textId="77777777" w:rsidR="00050DBD" w:rsidRPr="00CB67B4" w:rsidRDefault="00050DBD" w:rsidP="00233347">
      <w:pPr>
        <w:pStyle w:val="Prrafodelista"/>
        <w:numPr>
          <w:ilvl w:val="0"/>
          <w:numId w:val="7"/>
        </w:numPr>
        <w:jc w:val="both"/>
      </w:pPr>
      <w:r w:rsidRPr="00CB67B4">
        <w:t xml:space="preserve">Las facturaciones serán recibidas al contratista para fines de cubicación y validación con una periodicidad mensual. </w:t>
      </w:r>
    </w:p>
    <w:p w14:paraId="31B4D1A2" w14:textId="21DE7A36" w:rsidR="00985888" w:rsidRDefault="00985888" w:rsidP="00233347">
      <w:pPr>
        <w:pStyle w:val="Prrafodelista"/>
        <w:numPr>
          <w:ilvl w:val="0"/>
          <w:numId w:val="7"/>
        </w:numPr>
        <w:jc w:val="both"/>
      </w:pPr>
      <w:r w:rsidRPr="00CB67B4">
        <w:t xml:space="preserve">El contratista estará obligado a participar de las reuniones de avance de obras y operativas según </w:t>
      </w:r>
      <w:r>
        <w:t>sea el requerimiento de EDENORTE</w:t>
      </w:r>
      <w:r w:rsidRPr="00CB67B4">
        <w:t xml:space="preserve">. </w:t>
      </w:r>
    </w:p>
    <w:p w14:paraId="1E9E8B1A" w14:textId="77777777" w:rsidR="002B4D73" w:rsidRPr="00F1289D" w:rsidRDefault="002B4D73" w:rsidP="002B4D73">
      <w:pPr>
        <w:jc w:val="both"/>
        <w:rPr>
          <w:b/>
          <w:color w:val="000000" w:themeColor="text1"/>
        </w:rPr>
      </w:pPr>
      <w:r w:rsidRPr="00F1289D">
        <w:rPr>
          <w:b/>
          <w:color w:val="000000" w:themeColor="text1"/>
        </w:rPr>
        <w:t>Remociones</w:t>
      </w:r>
    </w:p>
    <w:p w14:paraId="434B2E8D" w14:textId="77777777" w:rsidR="002B4D73" w:rsidRDefault="002B4D73" w:rsidP="00233347">
      <w:pPr>
        <w:pStyle w:val="Prrafodelista"/>
        <w:numPr>
          <w:ilvl w:val="0"/>
          <w:numId w:val="7"/>
        </w:numPr>
        <w:jc w:val="both"/>
      </w:pPr>
      <w:r>
        <w:t>El contratista será responsable de la reposición y resanado de las aceras que pudieran verse afectadas por los trabajos de instalación y remoción.</w:t>
      </w:r>
    </w:p>
    <w:p w14:paraId="3645A35A" w14:textId="77777777" w:rsidR="002B4D73" w:rsidRPr="00CB67B4" w:rsidRDefault="002B4D73" w:rsidP="00233347">
      <w:pPr>
        <w:pStyle w:val="Prrafodelista"/>
        <w:numPr>
          <w:ilvl w:val="0"/>
          <w:numId w:val="7"/>
        </w:numPr>
        <w:jc w:val="both"/>
      </w:pPr>
      <w:r w:rsidRPr="00CB67B4">
        <w:t xml:space="preserve">El contratista coordinará con </w:t>
      </w:r>
      <w:r>
        <w:t xml:space="preserve">EDENORTE </w:t>
      </w:r>
      <w:r w:rsidRPr="00CB67B4">
        <w:t xml:space="preserve">antes de efectuar la remoción de la red existente de MT y BT. Se debe hacer un recorrido previo para levantar los materiales a remover. </w:t>
      </w:r>
    </w:p>
    <w:p w14:paraId="28987C27" w14:textId="77777777" w:rsidR="002B4D73" w:rsidRDefault="002B4D73" w:rsidP="00233347">
      <w:pPr>
        <w:pStyle w:val="Prrafodelista"/>
        <w:numPr>
          <w:ilvl w:val="0"/>
          <w:numId w:val="7"/>
        </w:numPr>
        <w:jc w:val="both"/>
      </w:pPr>
      <w:r w:rsidRPr="00CB67B4">
        <w:t>El contratista deberá desmontar todos los elementos de la red existente, procurando su posible reutilización y evitando daños innecesarios a los mismos, en procura de una posible reutilización autorizada por EDENORTE</w:t>
      </w:r>
      <w:r>
        <w:t>.</w:t>
      </w:r>
    </w:p>
    <w:p w14:paraId="7CDFB071" w14:textId="77777777" w:rsidR="002B4D73" w:rsidRDefault="002B4D73" w:rsidP="00233347">
      <w:pPr>
        <w:pStyle w:val="Prrafodelista"/>
        <w:numPr>
          <w:ilvl w:val="0"/>
          <w:numId w:val="7"/>
        </w:numPr>
        <w:jc w:val="both"/>
      </w:pPr>
      <w:r w:rsidRPr="00CB67B4">
        <w:t xml:space="preserve">El contratista deberá resguardar, clasificar por su familia y embalado correctamente para evitar daños, transportar y devolver a los almacenes de </w:t>
      </w:r>
      <w:r>
        <w:t xml:space="preserve">EDENORTE </w:t>
      </w:r>
      <w:r w:rsidRPr="00CB67B4">
        <w:t>todo el material retirado. El esquema de remoción deberá apegarse a lo establecido en las prescripciones de ingeniería, así como también a la norma interna de remoción de materiales.</w:t>
      </w:r>
      <w:r>
        <w:t xml:space="preserve"> </w:t>
      </w:r>
    </w:p>
    <w:p w14:paraId="2C80DBCF" w14:textId="77777777" w:rsidR="002B4D73" w:rsidRPr="009F5D6E" w:rsidRDefault="002B4D73" w:rsidP="00233347">
      <w:pPr>
        <w:pStyle w:val="Prrafodelista"/>
        <w:numPr>
          <w:ilvl w:val="0"/>
          <w:numId w:val="7"/>
        </w:numPr>
        <w:jc w:val="both"/>
        <w:rPr>
          <w:color w:val="000000" w:themeColor="text1"/>
        </w:rPr>
      </w:pPr>
      <w:r w:rsidRPr="009F5D6E">
        <w:rPr>
          <w:color w:val="000000" w:themeColor="text1"/>
        </w:rPr>
        <w:t xml:space="preserve">En caso de daños de estos materiales retirados, el contratista deberá pagar económicamente el costo por los mismos. </w:t>
      </w:r>
    </w:p>
    <w:p w14:paraId="667D584F" w14:textId="77777777" w:rsidR="002B4D73" w:rsidRPr="003B017F" w:rsidRDefault="002B4D73" w:rsidP="00233347">
      <w:pPr>
        <w:pStyle w:val="Prrafodelista"/>
        <w:numPr>
          <w:ilvl w:val="0"/>
          <w:numId w:val="7"/>
        </w:numPr>
        <w:jc w:val="both"/>
        <w:rPr>
          <w:color w:val="FF0000"/>
        </w:rPr>
      </w:pPr>
      <w:r>
        <w:t xml:space="preserve">El contratista será responsable de ejecutar, a su propio costo, las correcciones a los trabajos realizados fuera de norma o que hayan presentado fallas atribuibles a una mala instalación o por deterioro del material por manejo inadecuado durante el almacenamiento y transporte o </w:t>
      </w:r>
      <w:r>
        <w:lastRenderedPageBreak/>
        <w:t xml:space="preserve">por baja calidad del material suministrado, aunque estos materiales hayan pasado las pruebas en fábrica y/o presentación de muestra. El tiempo de solución no deberá ser mayor </w:t>
      </w:r>
      <w:r w:rsidRPr="00B7224F">
        <w:rPr>
          <w:color w:val="000000" w:themeColor="text1"/>
        </w:rPr>
        <w:t xml:space="preserve">a 15 días </w:t>
      </w:r>
      <w:r>
        <w:t>calendario, siempre y cuando estas no presenten peligro para las instalaciones, ni para los usuarios o transeúntes, que en dicho caso deben ser corregidas de forma inmediata; luego de ser notificado por la supervisión de EDENORTE.</w:t>
      </w:r>
    </w:p>
    <w:p w14:paraId="483F606F" w14:textId="77777777" w:rsidR="002B4D73" w:rsidRPr="00050DBD" w:rsidRDefault="002B4D73" w:rsidP="00233347">
      <w:pPr>
        <w:pStyle w:val="Prrafodelista"/>
        <w:numPr>
          <w:ilvl w:val="0"/>
          <w:numId w:val="7"/>
        </w:numPr>
        <w:jc w:val="both"/>
      </w:pPr>
      <w:r>
        <w:t xml:space="preserve">El levantamiento de postes, cajas multi-medidor, transformadores de medición y transformadores de potencia deben realizarse con las eslingas correspondientes, en ningún caso se permitirá el uso de cadenas para esta actividad, ver listado de Herramientas y equipos requeridos detalladas en el </w:t>
      </w:r>
      <w:hyperlink w:anchor="_A4-_Herramientas_y">
        <w:r w:rsidRPr="5492C549">
          <w:rPr>
            <w:rStyle w:val="Hipervnculo"/>
          </w:rPr>
          <w:t>anexo A4</w:t>
        </w:r>
      </w:hyperlink>
      <w:r>
        <w:t xml:space="preserve">. </w:t>
      </w:r>
    </w:p>
    <w:p w14:paraId="42635711" w14:textId="77777777" w:rsidR="002B4D73" w:rsidRPr="009F5D6E" w:rsidRDefault="002B4D73" w:rsidP="00233347">
      <w:pPr>
        <w:pStyle w:val="Prrafodelista"/>
        <w:numPr>
          <w:ilvl w:val="0"/>
          <w:numId w:val="7"/>
        </w:numPr>
        <w:jc w:val="both"/>
        <w:rPr>
          <w:color w:val="000000" w:themeColor="text1"/>
        </w:rPr>
      </w:pPr>
      <w:r w:rsidRPr="00CB67B4">
        <w:t>El contratista, a requerimiento aleatorio de EDENORTE, tomará muestras del hormigón para cimentación, con el objeto de realizar pruebas de resistencia</w:t>
      </w:r>
      <w:r>
        <w:t xml:space="preserve">, </w:t>
      </w:r>
      <w:r w:rsidRPr="009F5D6E">
        <w:rPr>
          <w:color w:val="000000" w:themeColor="text1"/>
        </w:rPr>
        <w:t>en caso de no cumplir, debe de resanar nuevamente.</w:t>
      </w:r>
    </w:p>
    <w:p w14:paraId="781011B9" w14:textId="70ACAF59" w:rsidR="002B4D73" w:rsidRDefault="002B4D73" w:rsidP="002B4D73">
      <w:pPr>
        <w:pStyle w:val="Prrafodelista"/>
        <w:ind w:left="360"/>
        <w:jc w:val="both"/>
      </w:pPr>
    </w:p>
    <w:p w14:paraId="79707888" w14:textId="315DFA5F" w:rsidR="001D658A" w:rsidRPr="00F6340F" w:rsidRDefault="00CB6FE0" w:rsidP="00660031">
      <w:pPr>
        <w:pStyle w:val="Ttulo2"/>
        <w:rPr>
          <w:rFonts w:asciiTheme="minorHAnsi" w:hAnsiTheme="minorHAnsi"/>
          <w:lang w:val="es-DO"/>
        </w:rPr>
      </w:pPr>
      <w:bookmarkStart w:id="15" w:name="_Toc204062157"/>
      <w:r w:rsidRPr="00F6340F">
        <w:rPr>
          <w:rFonts w:asciiTheme="minorHAnsi" w:hAnsiTheme="minorHAnsi"/>
          <w:lang w:val="es-DO"/>
        </w:rPr>
        <w:t xml:space="preserve">Fase de </w:t>
      </w:r>
      <w:r w:rsidR="001D658A" w:rsidRPr="00F6340F">
        <w:rPr>
          <w:rFonts w:asciiTheme="minorHAnsi" w:hAnsiTheme="minorHAnsi"/>
          <w:lang w:val="es-DO"/>
        </w:rPr>
        <w:t>Cierre del Proyecto:</w:t>
      </w:r>
      <w:bookmarkEnd w:id="15"/>
    </w:p>
    <w:p w14:paraId="7D5AECD8" w14:textId="77777777" w:rsidR="00887FD2" w:rsidRPr="00887FD2" w:rsidRDefault="00887FD2" w:rsidP="00887FD2">
      <w:pPr>
        <w:rPr>
          <w:lang w:val="es-ES"/>
        </w:rPr>
      </w:pPr>
    </w:p>
    <w:p w14:paraId="6ACCFC27" w14:textId="77777777" w:rsidR="00D4798A" w:rsidRPr="00CB67B4" w:rsidRDefault="00C667C5" w:rsidP="00233347">
      <w:pPr>
        <w:pStyle w:val="Prrafodelista"/>
        <w:numPr>
          <w:ilvl w:val="0"/>
          <w:numId w:val="8"/>
        </w:numPr>
        <w:jc w:val="both"/>
      </w:pPr>
      <w:r w:rsidRPr="00CB67B4">
        <w:t>El contratista proporcionará al administrador del proyecto</w:t>
      </w:r>
      <w:r w:rsidR="001D658A" w:rsidRPr="00CB67B4">
        <w:t xml:space="preserve"> toda la documentación de acuerdo co</w:t>
      </w:r>
      <w:r w:rsidR="00206720" w:rsidRPr="00CB67B4">
        <w:t>n el plan del proyecto aprobado</w:t>
      </w:r>
      <w:r w:rsidR="00D4798A" w:rsidRPr="00CB67B4">
        <w:t>, mediante la entrega definitiva de trabajos y planos digitalizados “AS-BUILT” (Como Construido).</w:t>
      </w:r>
    </w:p>
    <w:p w14:paraId="54F26305" w14:textId="77777777" w:rsidR="001D658A" w:rsidRPr="00CB67B4" w:rsidRDefault="00DA185A" w:rsidP="00233347">
      <w:pPr>
        <w:pStyle w:val="Prrafodelista"/>
        <w:numPr>
          <w:ilvl w:val="0"/>
          <w:numId w:val="8"/>
        </w:numPr>
        <w:jc w:val="both"/>
      </w:pPr>
      <w:r w:rsidRPr="00CB67B4">
        <w:t>El contratista n</w:t>
      </w:r>
      <w:r w:rsidR="00D50F2A" w:rsidRPr="00CB67B4">
        <w:t>otificar</w:t>
      </w:r>
      <w:r w:rsidR="001E30C8" w:rsidRPr="00CB67B4">
        <w:t>á</w:t>
      </w:r>
      <w:r w:rsidR="00D50F2A" w:rsidRPr="00CB67B4">
        <w:t xml:space="preserve"> por escrito la conclusión de los trabajos.</w:t>
      </w:r>
    </w:p>
    <w:p w14:paraId="71CDA495" w14:textId="64036466" w:rsidR="001D658A" w:rsidRPr="00CB67B4" w:rsidRDefault="003F55D7" w:rsidP="00233347">
      <w:pPr>
        <w:pStyle w:val="Prrafodelista"/>
        <w:numPr>
          <w:ilvl w:val="0"/>
          <w:numId w:val="8"/>
        </w:numPr>
        <w:jc w:val="both"/>
      </w:pPr>
      <w:r w:rsidRPr="00CB67B4">
        <w:t>El contratista</w:t>
      </w:r>
      <w:r w:rsidR="001D658A" w:rsidRPr="00CB67B4">
        <w:t xml:space="preserve"> </w:t>
      </w:r>
      <w:r w:rsidR="0058071B" w:rsidRPr="00CB67B4">
        <w:t xml:space="preserve">participará junto a </w:t>
      </w:r>
      <w:r w:rsidR="00C340A4">
        <w:t xml:space="preserve">EDENORTE </w:t>
      </w:r>
      <w:r w:rsidR="0058071B" w:rsidRPr="00CB67B4">
        <w:t xml:space="preserve">en la verificación en terreno de los trabajos finalizados y recibirá una </w:t>
      </w:r>
      <w:r w:rsidR="00735F2F" w:rsidRPr="00CB67B4">
        <w:t xml:space="preserve">recepción provisional </w:t>
      </w:r>
      <w:r w:rsidR="0058071B" w:rsidRPr="00CB67B4">
        <w:t>o</w:t>
      </w:r>
      <w:r w:rsidR="00735F2F" w:rsidRPr="00CB67B4">
        <w:t xml:space="preserve"> </w:t>
      </w:r>
      <w:r w:rsidR="0058071B" w:rsidRPr="00CB67B4">
        <w:t>definitiva, según corresponda</w:t>
      </w:r>
      <w:r w:rsidR="00735F2F" w:rsidRPr="00CB67B4">
        <w:t>.</w:t>
      </w:r>
    </w:p>
    <w:p w14:paraId="46E7574B" w14:textId="6E51FC2B" w:rsidR="003A7262" w:rsidRPr="0073473B" w:rsidRDefault="00B54091" w:rsidP="00233347">
      <w:pPr>
        <w:pStyle w:val="Prrafodelista"/>
        <w:numPr>
          <w:ilvl w:val="0"/>
          <w:numId w:val="8"/>
        </w:numPr>
        <w:jc w:val="both"/>
      </w:pPr>
      <w:r w:rsidRPr="0073473B">
        <w:t xml:space="preserve">En caso de </w:t>
      </w:r>
      <w:r w:rsidR="008F2C6C" w:rsidRPr="0073473B">
        <w:t xml:space="preserve">emitida la recepción </w:t>
      </w:r>
      <w:r w:rsidRPr="0073473B">
        <w:t xml:space="preserve">provisional, </w:t>
      </w:r>
      <w:r w:rsidR="008F2C6C" w:rsidRPr="0073473B">
        <w:t>quedando correcciones pendientes, EDENORTE designa</w:t>
      </w:r>
      <w:r w:rsidR="00435F60" w:rsidRPr="0073473B">
        <w:t>rá</w:t>
      </w:r>
      <w:r w:rsidR="008F2C6C" w:rsidRPr="0073473B">
        <w:t xml:space="preserve"> el tiempo requerido para la ejecución de dichas correcciones. </w:t>
      </w:r>
      <w:r w:rsidR="00E33168" w:rsidRPr="0073473B">
        <w:t>D</w:t>
      </w:r>
      <w:r w:rsidR="008F2C6C" w:rsidRPr="0073473B">
        <w:t>e exceder el plazo dispuesto por EDENORTE</w:t>
      </w:r>
      <w:r w:rsidR="00815E23" w:rsidRPr="0073473B">
        <w:t>,</w:t>
      </w:r>
      <w:r w:rsidR="008F2C6C" w:rsidRPr="0073473B">
        <w:t xml:space="preserve"> se estimará el precio de la corrección del defecto y el contratista</w:t>
      </w:r>
      <w:r w:rsidRPr="0073473B">
        <w:t xml:space="preserve"> </w:t>
      </w:r>
      <w:r w:rsidR="008F2C6C" w:rsidRPr="0073473B">
        <w:t>deberá pagar dicho monto; de acuerdo a lo establecido en</w:t>
      </w:r>
      <w:r w:rsidR="00435F60" w:rsidRPr="0073473B">
        <w:t xml:space="preserve"> contrato en</w:t>
      </w:r>
      <w:r w:rsidR="008F2C6C" w:rsidRPr="0073473B">
        <w:t xml:space="preserve"> </w:t>
      </w:r>
      <w:r w:rsidR="008F2C6C" w:rsidRPr="0019798A">
        <w:rPr>
          <w:color w:val="000000" w:themeColor="text1"/>
        </w:rPr>
        <w:t>la sección de defectos no corregidos.</w:t>
      </w:r>
      <w:r w:rsidRPr="0019798A">
        <w:rPr>
          <w:color w:val="000000" w:themeColor="text1"/>
        </w:rPr>
        <w:t xml:space="preserve"> </w:t>
      </w:r>
      <w:r w:rsidR="008F2C6C" w:rsidRPr="0019798A">
        <w:rPr>
          <w:color w:val="000000" w:themeColor="text1"/>
        </w:rPr>
        <w:t xml:space="preserve">Dentro de la estimación del costo una de las variables a utilizar </w:t>
      </w:r>
      <w:r w:rsidR="008F2C6C" w:rsidRPr="0073473B">
        <w:t>será el costo de la energía no servida.</w:t>
      </w:r>
    </w:p>
    <w:p w14:paraId="3E892FB2" w14:textId="77777777" w:rsidR="007A7580" w:rsidRPr="00CB67B4" w:rsidRDefault="6D800E88" w:rsidP="00233347">
      <w:pPr>
        <w:pStyle w:val="Prrafodelista"/>
        <w:numPr>
          <w:ilvl w:val="0"/>
          <w:numId w:val="8"/>
        </w:numPr>
        <w:jc w:val="both"/>
      </w:pPr>
      <w:r w:rsidRPr="00CB67B4">
        <w:t xml:space="preserve">El contratista será responsable de la elaboración del informe de cierre de obra, </w:t>
      </w:r>
      <w:r w:rsidR="2F802D55" w:rsidRPr="00CB67B4">
        <w:t>donde</w:t>
      </w:r>
      <w:r w:rsidRPr="00CB67B4">
        <w:t xml:space="preserve"> se realice la recepción definitiva de los trabajos por parte de la empresa distribuidora</w:t>
      </w:r>
      <w:r w:rsidR="7CF604CA" w:rsidRPr="00CB67B4">
        <w:t>.</w:t>
      </w:r>
    </w:p>
    <w:p w14:paraId="1D65BF58" w14:textId="2C18A5FE" w:rsidR="1E1EB35E" w:rsidRDefault="10349466" w:rsidP="00233347">
      <w:pPr>
        <w:pStyle w:val="Prrafodelista"/>
        <w:numPr>
          <w:ilvl w:val="0"/>
          <w:numId w:val="8"/>
        </w:numPr>
        <w:jc w:val="both"/>
      </w:pPr>
      <w:r w:rsidRPr="00CB67B4">
        <w:t xml:space="preserve">El contratista deberá devolver a </w:t>
      </w:r>
      <w:r w:rsidR="00C340A4">
        <w:t xml:space="preserve">EDENORTE </w:t>
      </w:r>
      <w:r w:rsidRPr="00CB67B4">
        <w:t>todo el material contratado en minuta y no instalado en la obra.</w:t>
      </w:r>
    </w:p>
    <w:p w14:paraId="0840B857" w14:textId="77777777" w:rsidR="00887FD2" w:rsidRPr="00CB67B4" w:rsidRDefault="00887FD2" w:rsidP="00233347">
      <w:pPr>
        <w:pStyle w:val="Prrafodelista"/>
        <w:numPr>
          <w:ilvl w:val="0"/>
          <w:numId w:val="8"/>
        </w:numPr>
        <w:jc w:val="both"/>
      </w:pPr>
      <w:r w:rsidRPr="00CB67B4">
        <w:t>Se deberá ejecutar todas las correcciones encontradas durante las inspecciones de cierre.</w:t>
      </w:r>
    </w:p>
    <w:p w14:paraId="296D8B74" w14:textId="77777777" w:rsidR="00887FD2" w:rsidRPr="00DA3D25" w:rsidRDefault="00887FD2" w:rsidP="00887FD2">
      <w:pPr>
        <w:pStyle w:val="Prrafodelista"/>
        <w:ind w:left="360"/>
        <w:jc w:val="both"/>
        <w:rPr>
          <w:rStyle w:val="Ttulo2Car"/>
        </w:rPr>
      </w:pPr>
    </w:p>
    <w:p w14:paraId="0C604C65" w14:textId="410D53FF" w:rsidR="00952B9C" w:rsidRPr="00F6340F" w:rsidRDefault="00952B9C" w:rsidP="00AA4F13">
      <w:pPr>
        <w:pStyle w:val="Ttulo1"/>
        <w:rPr>
          <w:rFonts w:asciiTheme="minorHAnsi" w:hAnsiTheme="minorHAnsi"/>
          <w:lang w:val="es-DO"/>
        </w:rPr>
      </w:pPr>
      <w:bookmarkStart w:id="16" w:name="_Requerimientos_Ambientales,_de"/>
      <w:bookmarkStart w:id="17" w:name="_Toc204062158"/>
      <w:bookmarkEnd w:id="16"/>
      <w:r w:rsidRPr="00CF0942">
        <w:rPr>
          <w:rFonts w:asciiTheme="minorHAnsi" w:hAnsiTheme="minorHAnsi"/>
          <w:lang w:val="es-DO"/>
        </w:rPr>
        <w:t>Requerimientos</w:t>
      </w:r>
      <w:r w:rsidRPr="00F6340F">
        <w:rPr>
          <w:rFonts w:asciiTheme="minorHAnsi" w:hAnsiTheme="minorHAnsi"/>
          <w:lang w:val="es-DO"/>
        </w:rPr>
        <w:t xml:space="preserve"> Ambientales, de Seguridad y Salud en el Trabajo</w:t>
      </w:r>
      <w:bookmarkEnd w:id="17"/>
    </w:p>
    <w:p w14:paraId="2FF7A4E5" w14:textId="7B022941" w:rsidR="007A7580" w:rsidRPr="00185D3D" w:rsidRDefault="007A7580" w:rsidP="00DE7387">
      <w:pPr>
        <w:spacing w:line="120" w:lineRule="auto"/>
        <w:jc w:val="both"/>
        <w:rPr>
          <w:color w:val="FF0000"/>
          <w:lang w:val="es-ES"/>
        </w:rPr>
      </w:pPr>
    </w:p>
    <w:p w14:paraId="0A782FDE" w14:textId="77777777" w:rsidR="00952B9C" w:rsidRPr="00DA3D25" w:rsidRDefault="00952B9C" w:rsidP="00952B9C">
      <w:pPr>
        <w:jc w:val="both"/>
        <w:rPr>
          <w:b/>
          <w:color w:val="000000" w:themeColor="text1"/>
        </w:rPr>
      </w:pPr>
      <w:r w:rsidRPr="00DA3D25">
        <w:rPr>
          <w:b/>
          <w:color w:val="000000" w:themeColor="text1"/>
        </w:rPr>
        <w:t>Generales</w:t>
      </w:r>
    </w:p>
    <w:p w14:paraId="013F1609" w14:textId="30F65DEB" w:rsidR="00952B9C" w:rsidRDefault="00952B9C" w:rsidP="00AA4F13">
      <w:pPr>
        <w:pStyle w:val="Prrafodelista"/>
        <w:ind w:left="360"/>
        <w:jc w:val="both"/>
      </w:pPr>
      <w:r w:rsidRPr="00DA3D25">
        <w:t xml:space="preserve">El contratista deberá someter y apegarse a un Programa de Seguridad y Salud Ocupacional sometido ante el Ministerio de Trabajo de la Rep. Dom. En adición, deberá seguir los </w:t>
      </w:r>
      <w:r w:rsidRPr="00DA3D25">
        <w:lastRenderedPageBreak/>
        <w:t>lineamientos del Marco Ambiental y Social (MAS) del Banco Mundial</w:t>
      </w:r>
      <w:r w:rsidR="00267234">
        <w:rPr>
          <w:vertAlign w:val="superscript"/>
        </w:rPr>
        <w:t>1</w:t>
      </w:r>
      <w:r w:rsidRPr="00DA3D25">
        <w:t>, los Estándares Ambientales y Sociales (EAS) aplicables al Proyecto, los respectivos Planes de Gestión</w:t>
      </w:r>
      <w:r w:rsidR="00766DAF" w:rsidRPr="00DA3D25">
        <w:t xml:space="preserve"> Ambiental y Social (PGAS), Procedimientos</w:t>
      </w:r>
      <w:r w:rsidRPr="00DA3D25">
        <w:t xml:space="preserve"> de Gestión Laboral (PGL),</w:t>
      </w:r>
      <w:r w:rsidR="00766DAF" w:rsidRPr="00DA3D25">
        <w:t xml:space="preserve"> </w:t>
      </w:r>
      <w:r w:rsidRPr="00DA3D25">
        <w:t>Manual de Procedimientos del Sistema de Gestión Ambiental y</w:t>
      </w:r>
      <w:r w:rsidR="00766DAF" w:rsidRPr="00DA3D25">
        <w:t xml:space="preserve"> Social de la EDE,</w:t>
      </w:r>
      <w:r w:rsidRPr="00DA3D25">
        <w:t xml:space="preserve"> la Norma Para Construcción de Redes de Distribución suministrados por la</w:t>
      </w:r>
      <w:r w:rsidR="00766DAF" w:rsidRPr="00DA3D25">
        <w:t xml:space="preserve"> SIE y normas específicas de la</w:t>
      </w:r>
      <w:r w:rsidRPr="00DA3D25">
        <w:t xml:space="preserve"> distribuidora, los cuales serán entregados conjuntamente con los </w:t>
      </w:r>
      <w:r w:rsidR="00766DAF" w:rsidRPr="00DA3D25">
        <w:t xml:space="preserve">pliegos de licitación.  Además, </w:t>
      </w:r>
      <w:r w:rsidRPr="00DA3D25">
        <w:t xml:space="preserve">el proyecto estará sujeto a auditorías externas e internas, para lo cual el contratista dará acceso a sus instalaciones y presentará toda la información requerida para estos fines. </w:t>
      </w:r>
    </w:p>
    <w:p w14:paraId="34DF056E" w14:textId="33A60BF6" w:rsidR="0006163A" w:rsidRDefault="0006163A" w:rsidP="00AA4F13">
      <w:pPr>
        <w:pStyle w:val="Prrafodelista"/>
        <w:ind w:left="360"/>
        <w:jc w:val="both"/>
      </w:pPr>
    </w:p>
    <w:p w14:paraId="0425AE31" w14:textId="3CE71233" w:rsidR="0006163A" w:rsidRPr="006E13EC" w:rsidRDefault="0006163A" w:rsidP="00305659">
      <w:pPr>
        <w:jc w:val="both"/>
        <w:rPr>
          <w:b/>
          <w:color w:val="000000" w:themeColor="text1"/>
        </w:rPr>
      </w:pPr>
      <w:r w:rsidRPr="006E13EC">
        <w:rPr>
          <w:b/>
          <w:color w:val="000000" w:themeColor="text1"/>
        </w:rPr>
        <w:t>Durante todo el proceso del Proyecto el contratista cumplirá con la legislación aplicable, lo cu</w:t>
      </w:r>
      <w:r w:rsidR="00305659" w:rsidRPr="006E13EC">
        <w:rPr>
          <w:b/>
          <w:color w:val="000000" w:themeColor="text1"/>
        </w:rPr>
        <w:t>al implica, pero no se limita a:</w:t>
      </w:r>
    </w:p>
    <w:p w14:paraId="07912242" w14:textId="77777777" w:rsidR="0006163A" w:rsidRPr="006E13EC" w:rsidRDefault="0006163A" w:rsidP="00233347">
      <w:pPr>
        <w:pStyle w:val="Prrafodelista"/>
        <w:numPr>
          <w:ilvl w:val="0"/>
          <w:numId w:val="9"/>
        </w:numPr>
        <w:jc w:val="both"/>
        <w:rPr>
          <w:color w:val="000000" w:themeColor="text1"/>
        </w:rPr>
      </w:pPr>
      <w:r w:rsidRPr="006E13EC">
        <w:rPr>
          <w:color w:val="000000" w:themeColor="text1"/>
        </w:rPr>
        <w:t>Ley General de Medio Ambiente y Recursos Naturales (64-00), sus Normas, Convenios y Reglamentos Aplicables.</w:t>
      </w:r>
    </w:p>
    <w:p w14:paraId="65DBF546" w14:textId="781E2B27" w:rsidR="0006163A" w:rsidRPr="006E13EC" w:rsidRDefault="0006163A" w:rsidP="00233347">
      <w:pPr>
        <w:pStyle w:val="Prrafodelista"/>
        <w:numPr>
          <w:ilvl w:val="0"/>
          <w:numId w:val="9"/>
        </w:numPr>
        <w:jc w:val="both"/>
        <w:rPr>
          <w:color w:val="000000" w:themeColor="text1"/>
        </w:rPr>
      </w:pPr>
      <w:r w:rsidRPr="006E13EC">
        <w:rPr>
          <w:color w:val="000000" w:themeColor="text1"/>
        </w:rPr>
        <w:t>Guía Ambiental para Proyectos de Distribución de Energía Eléctrica.</w:t>
      </w:r>
      <w:r w:rsidR="00267234" w:rsidRPr="006E13EC">
        <w:rPr>
          <w:rStyle w:val="Refdenotaalpie"/>
          <w:color w:val="000000" w:themeColor="text1"/>
        </w:rPr>
        <w:footnoteReference w:id="3"/>
      </w:r>
    </w:p>
    <w:p w14:paraId="425D5A38" w14:textId="77777777" w:rsidR="0006163A" w:rsidRPr="006E13EC" w:rsidRDefault="0006163A" w:rsidP="00233347">
      <w:pPr>
        <w:pStyle w:val="Prrafodelista"/>
        <w:numPr>
          <w:ilvl w:val="0"/>
          <w:numId w:val="9"/>
        </w:numPr>
        <w:jc w:val="both"/>
        <w:rPr>
          <w:color w:val="000000" w:themeColor="text1"/>
        </w:rPr>
      </w:pPr>
      <w:r w:rsidRPr="006E13EC">
        <w:rPr>
          <w:color w:val="000000" w:themeColor="text1"/>
        </w:rPr>
        <w:t>Reglamento de Seguridad y Salud en el Trabajo (522-06).</w:t>
      </w:r>
    </w:p>
    <w:p w14:paraId="42EB8D35" w14:textId="55DA8EA2" w:rsidR="0006163A" w:rsidRPr="006E13EC" w:rsidRDefault="0006163A" w:rsidP="00233347">
      <w:pPr>
        <w:pStyle w:val="Prrafodelista"/>
        <w:numPr>
          <w:ilvl w:val="0"/>
          <w:numId w:val="9"/>
        </w:numPr>
        <w:jc w:val="both"/>
        <w:rPr>
          <w:rFonts w:ascii="Corbel" w:hAnsi="Corbel"/>
          <w:color w:val="000000" w:themeColor="text1"/>
          <w:sz w:val="24"/>
          <w:szCs w:val="24"/>
        </w:rPr>
      </w:pPr>
      <w:r w:rsidRPr="006E13EC">
        <w:rPr>
          <w:color w:val="000000" w:themeColor="text1"/>
        </w:rPr>
        <w:t xml:space="preserve">Autorizaciones Ambientales; </w:t>
      </w:r>
      <w:r w:rsidRPr="006E13EC">
        <w:rPr>
          <w:color w:val="000000" w:themeColor="text1"/>
          <w:szCs w:val="24"/>
        </w:rPr>
        <w:t>La UEP gestionará las autorizaciones ambientales pertinentes ante el Ministerio de Medio Ambiente y Recursos Naturales. Es obligación del contratista implementar todas las disposiciones, medidas y controles derivados de ese proceso durante la fase de construcción del “Proyecto de Mejora de la Eficiencia de la Distribución y Fortalecimiento de los Servicios Públicos en República Dominicana (P180512)”. Las autorizaciones ambientales serán entregadas al contratista posterior a la firma de los contratos.</w:t>
      </w:r>
    </w:p>
    <w:p w14:paraId="5B8D870D" w14:textId="6A7E20D0" w:rsidR="00BE30D6" w:rsidRDefault="00BE30D6" w:rsidP="00C13F17">
      <w:pPr>
        <w:pStyle w:val="Prrafodelista"/>
        <w:ind w:left="360"/>
        <w:jc w:val="both"/>
      </w:pPr>
    </w:p>
    <w:p w14:paraId="1B035ED0" w14:textId="5EBDD1DF" w:rsidR="00952B9C" w:rsidRPr="00DA3D25" w:rsidRDefault="00952B9C" w:rsidP="00952B9C">
      <w:pPr>
        <w:jc w:val="both"/>
        <w:rPr>
          <w:b/>
          <w:color w:val="000000" w:themeColor="text1"/>
        </w:rPr>
      </w:pPr>
      <w:r w:rsidRPr="00DA3D25">
        <w:rPr>
          <w:b/>
          <w:color w:val="000000" w:themeColor="text1"/>
        </w:rPr>
        <w:t>Previo al inicio de obras</w:t>
      </w:r>
      <w:r w:rsidR="00B002A7">
        <w:rPr>
          <w:b/>
          <w:color w:val="000000" w:themeColor="text1"/>
        </w:rPr>
        <w:t xml:space="preserve"> </w:t>
      </w:r>
    </w:p>
    <w:p w14:paraId="118042D4" w14:textId="7243AC15" w:rsidR="00952B9C" w:rsidRPr="00DA3D25" w:rsidRDefault="00952B9C" w:rsidP="0006163A">
      <w:pPr>
        <w:jc w:val="both"/>
      </w:pPr>
      <w:r w:rsidRPr="006E13EC">
        <w:rPr>
          <w:color w:val="000000" w:themeColor="text1"/>
        </w:rPr>
        <w:t>El contratista deberá ejecutar las acciones ambientales y sociales clave previo el inicio de obra</w:t>
      </w:r>
      <w:r w:rsidR="00305659" w:rsidRPr="006E13EC">
        <w:rPr>
          <w:color w:val="000000" w:themeColor="text1"/>
        </w:rPr>
        <w:t>.</w:t>
      </w:r>
      <w:r w:rsidRPr="00257114">
        <w:rPr>
          <w:color w:val="FF0000"/>
        </w:rPr>
        <w:t xml:space="preserve"> </w:t>
      </w:r>
    </w:p>
    <w:p w14:paraId="1664BA56" w14:textId="087D78E2" w:rsidR="00952B9C" w:rsidRPr="00DA3D25" w:rsidRDefault="0CCB672F" w:rsidP="00233347">
      <w:pPr>
        <w:pStyle w:val="Prrafodelista"/>
        <w:numPr>
          <w:ilvl w:val="0"/>
          <w:numId w:val="15"/>
        </w:numPr>
        <w:jc w:val="both"/>
      </w:pPr>
      <w:r>
        <w:t>Presentar el Plan de Gestión Ambiental y Social del Contratista (PGAS-C) alineado al PGAS del Proyecto y los EAS aplicables (ver lineamientos para su elaboración</w:t>
      </w:r>
      <w:r w:rsidR="783A7A5E">
        <w:t xml:space="preserve"> en el</w:t>
      </w:r>
      <w:r w:rsidR="1877794B">
        <w:t xml:space="preserve"> anexo 9 del (PGAS</w:t>
      </w:r>
      <w:r>
        <w:t>).</w:t>
      </w:r>
    </w:p>
    <w:p w14:paraId="1001FBDC" w14:textId="00A3C2A6" w:rsidR="00952B9C" w:rsidRPr="00DA3D25" w:rsidRDefault="0CCB672F" w:rsidP="00233347">
      <w:pPr>
        <w:pStyle w:val="Prrafodelista"/>
        <w:numPr>
          <w:ilvl w:val="0"/>
          <w:numId w:val="15"/>
        </w:numPr>
        <w:jc w:val="both"/>
      </w:pPr>
      <w:r>
        <w:t>Entregar listado de equipos/vehículos que estarán laborando en los proyectos para fines de</w:t>
      </w:r>
      <w:r w:rsidR="00C27DD9">
        <w:t xml:space="preserve"> inspección de</w:t>
      </w:r>
      <w:r>
        <w:t xml:space="preserve"> liberación, y su Plan de Mantenimiento a través de un gestor autorizado.</w:t>
      </w:r>
      <w:r w:rsidR="5CCAFA4D">
        <w:t xml:space="preserve"> Estos equipos/vehículos deben cumplir con requerimientos en el </w:t>
      </w:r>
      <w:hyperlink w:anchor="_A3-_Características_de">
        <w:r w:rsidR="5CCAFA4D" w:rsidRPr="5492C549">
          <w:rPr>
            <w:rStyle w:val="Hipervnculo"/>
          </w:rPr>
          <w:t>anexo A3</w:t>
        </w:r>
      </w:hyperlink>
      <w:r w:rsidR="1877794B" w:rsidRPr="5492C549">
        <w:rPr>
          <w:rStyle w:val="Hipervnculo"/>
        </w:rPr>
        <w:t xml:space="preserve"> y anexo A4</w:t>
      </w:r>
      <w:r w:rsidR="5CCAFA4D">
        <w:t xml:space="preserve"> de este documento.</w:t>
      </w:r>
    </w:p>
    <w:p w14:paraId="3727EE68" w14:textId="77777777" w:rsidR="00952B9C" w:rsidRPr="00DA3D25" w:rsidRDefault="00952B9C" w:rsidP="00233347">
      <w:pPr>
        <w:pStyle w:val="Prrafodelista"/>
        <w:numPr>
          <w:ilvl w:val="0"/>
          <w:numId w:val="15"/>
        </w:numPr>
        <w:jc w:val="both"/>
      </w:pPr>
      <w:r w:rsidRPr="00DA3D25">
        <w:t xml:space="preserve">Gestionar a través de gestores autorizados, certificaciones de ruido y emisiones de gases de cada uno de los equipos/vehículos que estarán laborando en el Proyecto y renovarlas anualmente. </w:t>
      </w:r>
    </w:p>
    <w:p w14:paraId="07CE0BFB" w14:textId="72AC84FA" w:rsidR="00952B9C" w:rsidRDefault="27232FB8" w:rsidP="00233347">
      <w:pPr>
        <w:pStyle w:val="Prrafodelista"/>
        <w:numPr>
          <w:ilvl w:val="0"/>
          <w:numId w:val="15"/>
        </w:numPr>
        <w:jc w:val="both"/>
      </w:pPr>
      <w:r>
        <w:t xml:space="preserve">Presentar a la </w:t>
      </w:r>
      <w:r w:rsidRPr="006E13EC">
        <w:rPr>
          <w:color w:val="000000" w:themeColor="text1"/>
        </w:rPr>
        <w:t>Unidad de Gestión Ambiental de EDE</w:t>
      </w:r>
      <w:r w:rsidR="34EDB402" w:rsidRPr="006E13EC">
        <w:rPr>
          <w:color w:val="000000" w:themeColor="text1"/>
        </w:rPr>
        <w:t>NORTE</w:t>
      </w:r>
      <w:r w:rsidRPr="006E13EC">
        <w:rPr>
          <w:color w:val="000000" w:themeColor="text1"/>
        </w:rPr>
        <w:t xml:space="preserve"> la </w:t>
      </w:r>
      <w:r>
        <w:t>habilitación correspondiente de los vehículos a ser utilizados para la</w:t>
      </w:r>
      <w:r w:rsidR="6390C5EE">
        <w:t xml:space="preserve"> obra</w:t>
      </w:r>
      <w:r>
        <w:t xml:space="preserve"> y copia de los resultados de la inspección técnica </w:t>
      </w:r>
      <w:r>
        <w:lastRenderedPageBreak/>
        <w:t>vehicular por un laboratorio o personal autorizado. Para los equipos grúa, canasto y montacargas se deberá también evaluar los sistemas de brazo, cableado e hidráulico.</w:t>
      </w:r>
    </w:p>
    <w:p w14:paraId="7BE46D85" w14:textId="4784DDB4" w:rsidR="0006163A" w:rsidRDefault="24D9B0B4" w:rsidP="00233347">
      <w:pPr>
        <w:pStyle w:val="Prrafodelista"/>
        <w:numPr>
          <w:ilvl w:val="0"/>
          <w:numId w:val="15"/>
        </w:numPr>
        <w:jc w:val="both"/>
      </w:pPr>
      <w:r>
        <w:t xml:space="preserve">Gestionar el Programa de Seguridad y Salud en el Trabajo con el Ministerio de Trabajo para cada Lote. El Programa deberá ser presentado a la </w:t>
      </w:r>
      <w:r w:rsidR="39465E2B">
        <w:t>Unidad Ejecutora de Proyectos (</w:t>
      </w:r>
      <w:r>
        <w:t>UEP</w:t>
      </w:r>
      <w:r w:rsidR="39465E2B">
        <w:t>)</w:t>
      </w:r>
      <w:r>
        <w:t xml:space="preserve"> para fines de revisión y aprobación antes de ser depositado ante el Ministerio de Trabajo. El contratista deberá presentar a la UEP constancia de recepción del Ministerio de Trabajo antes del inicio de obras.</w:t>
      </w:r>
    </w:p>
    <w:p w14:paraId="054A7311" w14:textId="77777777" w:rsidR="0006163A" w:rsidRDefault="0006163A" w:rsidP="00233347">
      <w:pPr>
        <w:pStyle w:val="Prrafodelista"/>
        <w:numPr>
          <w:ilvl w:val="0"/>
          <w:numId w:val="15"/>
        </w:numPr>
        <w:jc w:val="both"/>
      </w:pPr>
      <w:r>
        <w:t>Entregar listado del personal que estará laborando en los proyectos para gestión de depuración, conforme con la Declaración de Trabajo. Se sugiere no efectuar las contrataciones hasta recibir respuesta de la UEP.</w:t>
      </w:r>
    </w:p>
    <w:p w14:paraId="142D0E72" w14:textId="11B0AEFA" w:rsidR="0006163A" w:rsidRDefault="0006163A" w:rsidP="00233347">
      <w:pPr>
        <w:pStyle w:val="Prrafodelista"/>
        <w:numPr>
          <w:ilvl w:val="0"/>
          <w:numId w:val="15"/>
        </w:numPr>
        <w:jc w:val="both"/>
      </w:pPr>
      <w:r>
        <w:t xml:space="preserve">Todo el personal por contratar deberá contar con su evaluación médica de </w:t>
      </w:r>
      <w:r w:rsidR="000D35D0">
        <w:t>preempleo</w:t>
      </w:r>
      <w:r>
        <w:t>, en función del rol a desempeñar, avalada por un profesional de la salud acreditado.</w:t>
      </w:r>
    </w:p>
    <w:p w14:paraId="1F8FF8E4" w14:textId="77777777" w:rsidR="0006163A" w:rsidRDefault="0006163A" w:rsidP="00233347">
      <w:pPr>
        <w:pStyle w:val="Prrafodelista"/>
        <w:numPr>
          <w:ilvl w:val="0"/>
          <w:numId w:val="15"/>
        </w:numPr>
        <w:jc w:val="both"/>
      </w:pPr>
      <w:r>
        <w:t>Presentar a la UEP los registros de todo el personal en la Tesorería de la Seguridad Social (TSS), conforme con la normativa aplicable.</w:t>
      </w:r>
    </w:p>
    <w:p w14:paraId="714C159F" w14:textId="77777777" w:rsidR="0006163A" w:rsidRDefault="0006163A" w:rsidP="00233347">
      <w:pPr>
        <w:pStyle w:val="Prrafodelista"/>
        <w:numPr>
          <w:ilvl w:val="0"/>
          <w:numId w:val="15"/>
        </w:numPr>
        <w:jc w:val="both"/>
      </w:pPr>
      <w:r>
        <w:t>Entregar Póliza/Seguro de Obras para cada Lote.</w:t>
      </w:r>
    </w:p>
    <w:p w14:paraId="0EE669F4" w14:textId="32F86BE3" w:rsidR="0006163A" w:rsidRDefault="0006163A" w:rsidP="00233347">
      <w:pPr>
        <w:pStyle w:val="Prrafodelista"/>
        <w:numPr>
          <w:ilvl w:val="0"/>
          <w:numId w:val="15"/>
        </w:numPr>
        <w:jc w:val="both"/>
      </w:pPr>
      <w:r>
        <w:t xml:space="preserve">Presentar los almacenes a la UEP antes de su contratación para fines de </w:t>
      </w:r>
      <w:r w:rsidR="00224C9A">
        <w:t xml:space="preserve">inspección y </w:t>
      </w:r>
      <w:r>
        <w:t xml:space="preserve">aprobación, conforme con la Declaración de Trabajo. </w:t>
      </w:r>
    </w:p>
    <w:p w14:paraId="387B6C6A" w14:textId="2FCB1FE4" w:rsidR="0006163A" w:rsidRDefault="0006163A" w:rsidP="00233347">
      <w:pPr>
        <w:pStyle w:val="Prrafodelista"/>
        <w:numPr>
          <w:ilvl w:val="0"/>
          <w:numId w:val="15"/>
        </w:numPr>
        <w:jc w:val="both"/>
      </w:pPr>
      <w:r>
        <w:t>Habilitar estaciones para la gestión de los residuos conforme con la normativa aplicable. Limitar en el campamento, en la medida de lo posible, el uso de materiales desechables no reciclables y eliminar los plásticos de un solo uso.</w:t>
      </w:r>
    </w:p>
    <w:p w14:paraId="71FAEFE1" w14:textId="77777777" w:rsidR="0006163A" w:rsidRDefault="0006163A" w:rsidP="00233347">
      <w:pPr>
        <w:pStyle w:val="Prrafodelista"/>
        <w:numPr>
          <w:ilvl w:val="0"/>
          <w:numId w:val="15"/>
        </w:numPr>
        <w:jc w:val="both"/>
      </w:pPr>
      <w:r>
        <w:t>Entregar los currículos vitae del personal encargado de Medio Ambiente, Seguridad y Salud Ocupacional y Social a la UEP para fines de validación.</w:t>
      </w:r>
    </w:p>
    <w:p w14:paraId="42D16E9E" w14:textId="49C1BD1E" w:rsidR="0006163A" w:rsidRDefault="0006163A" w:rsidP="00233347">
      <w:pPr>
        <w:pStyle w:val="Prrafodelista"/>
        <w:numPr>
          <w:ilvl w:val="0"/>
          <w:numId w:val="15"/>
        </w:numPr>
        <w:jc w:val="both"/>
      </w:pPr>
      <w:r>
        <w:t xml:space="preserve">Presentar muestras de los Equipos de Protección Personal (EPP) y herramientas, conforme con la Declaración de Trabajo, para </w:t>
      </w:r>
      <w:r w:rsidR="00224C9A">
        <w:t>inspección</w:t>
      </w:r>
      <w:r w:rsidR="00C27DD9">
        <w:t xml:space="preserve"> </w:t>
      </w:r>
      <w:r w:rsidR="00224C9A">
        <w:t xml:space="preserve">y </w:t>
      </w:r>
      <w:r>
        <w:t>aprobación de la UEP antes de su compra.</w:t>
      </w:r>
    </w:p>
    <w:p w14:paraId="778D822E" w14:textId="77777777" w:rsidR="0006163A" w:rsidRDefault="0006163A" w:rsidP="00233347">
      <w:pPr>
        <w:pStyle w:val="Prrafodelista"/>
        <w:numPr>
          <w:ilvl w:val="0"/>
          <w:numId w:val="15"/>
        </w:numPr>
        <w:jc w:val="both"/>
      </w:pPr>
      <w:r>
        <w:t>Entregar listado de equipos y vehículos que estarán laborando en el Proyecto para fines de evaluación y liberación, incluyendo su plan de mantenimiento periódico.</w:t>
      </w:r>
    </w:p>
    <w:p w14:paraId="0AC8164D" w14:textId="77777777" w:rsidR="0006163A" w:rsidRDefault="0006163A" w:rsidP="00233347">
      <w:pPr>
        <w:pStyle w:val="Prrafodelista"/>
        <w:numPr>
          <w:ilvl w:val="0"/>
          <w:numId w:val="15"/>
        </w:numPr>
        <w:jc w:val="both"/>
      </w:pPr>
      <w:r>
        <w:t>Gestionar a través de gestores autorizados, certificaciones de ruido y opacidad de cada uno de los equipos y vehículos que estarán laborando en los proyectos. Estas certificaciones deberán ser renovadas conforme con la normativa aplicable.</w:t>
      </w:r>
    </w:p>
    <w:p w14:paraId="390C378E" w14:textId="08EBEDB7" w:rsidR="0006163A" w:rsidRDefault="0006163A" w:rsidP="00233347">
      <w:pPr>
        <w:pStyle w:val="Prrafodelista"/>
        <w:numPr>
          <w:ilvl w:val="0"/>
          <w:numId w:val="15"/>
        </w:numPr>
        <w:jc w:val="both"/>
      </w:pPr>
      <w:r>
        <w:t>El personal clave de cada Lote deberá realizar el “Curso de capacitación sobre el Marco Ambiental y Social (MAS) -Aspectos fundamentales del MAS del Banco Mundial. El contratista deberá entregar a la UEP los certificados del curso de cada rol clave</w:t>
      </w:r>
      <w:r w:rsidR="00267234">
        <w:rPr>
          <w:vertAlign w:val="superscript"/>
        </w:rPr>
        <w:t>2</w:t>
      </w:r>
      <w:r>
        <w:t xml:space="preserve">. </w:t>
      </w:r>
    </w:p>
    <w:p w14:paraId="24BC032D" w14:textId="17A3AEC3" w:rsidR="0006163A" w:rsidRDefault="24D9B0B4" w:rsidP="00233347">
      <w:pPr>
        <w:pStyle w:val="Prrafodelista"/>
        <w:numPr>
          <w:ilvl w:val="0"/>
          <w:numId w:val="15"/>
        </w:numPr>
        <w:jc w:val="both"/>
      </w:pPr>
      <w:r>
        <w:t>Todo el personal debe recibir y aprobar la inducción</w:t>
      </w:r>
      <w:r w:rsidR="5F4FB7BD">
        <w:t xml:space="preserve"> impartida por </w:t>
      </w:r>
      <w:r w:rsidR="006E13EC">
        <w:t>EDENORTE en</w:t>
      </w:r>
      <w:r w:rsidR="5F4FB7BD">
        <w:t xml:space="preserve"> relación a los aspectos </w:t>
      </w:r>
      <w:r>
        <w:t>ambiental</w:t>
      </w:r>
      <w:r w:rsidR="5F4FB7BD">
        <w:t>es</w:t>
      </w:r>
      <w:r>
        <w:t xml:space="preserve"> y social</w:t>
      </w:r>
      <w:r w:rsidR="5F4FB7BD">
        <w:t>es</w:t>
      </w:r>
      <w:r>
        <w:t xml:space="preserve"> del Proyecto para estar apto para desarrollar su rol.</w:t>
      </w:r>
    </w:p>
    <w:p w14:paraId="295984AF" w14:textId="77777777" w:rsidR="0006163A" w:rsidRPr="00DA3D25" w:rsidRDefault="0006163A" w:rsidP="0006163A">
      <w:pPr>
        <w:pStyle w:val="Prrafodelista"/>
        <w:ind w:left="360"/>
        <w:jc w:val="both"/>
      </w:pPr>
    </w:p>
    <w:bookmarkStart w:id="18" w:name="Durantelaejecución"/>
    <w:p w14:paraId="099E2905" w14:textId="51D2B26A" w:rsidR="00766DAF" w:rsidRPr="00FB41C6" w:rsidRDefault="004B1782" w:rsidP="00766DAF">
      <w:pPr>
        <w:jc w:val="both"/>
        <w:rPr>
          <w:b/>
          <w:color w:val="000000" w:themeColor="text1"/>
        </w:rPr>
      </w:pPr>
      <w:r w:rsidRPr="00FB41C6">
        <w:rPr>
          <w:b/>
          <w:color w:val="000000" w:themeColor="text1"/>
        </w:rPr>
        <w:fldChar w:fldCharType="begin"/>
      </w:r>
      <w:r w:rsidRPr="00FB41C6">
        <w:rPr>
          <w:b/>
          <w:color w:val="000000" w:themeColor="text1"/>
        </w:rPr>
        <w:instrText xml:space="preserve"> HYPERLINK  \l "Períododeejecución" \o "Durante la ejecución " </w:instrText>
      </w:r>
      <w:r w:rsidRPr="00FB41C6">
        <w:rPr>
          <w:b/>
          <w:color w:val="000000" w:themeColor="text1"/>
        </w:rPr>
      </w:r>
      <w:r w:rsidRPr="00FB41C6">
        <w:rPr>
          <w:b/>
          <w:color w:val="000000" w:themeColor="text1"/>
        </w:rPr>
        <w:fldChar w:fldCharType="separate"/>
      </w:r>
      <w:r w:rsidRPr="00FB41C6">
        <w:rPr>
          <w:b/>
          <w:color w:val="000000" w:themeColor="text1"/>
        </w:rPr>
        <w:t>Durante la ejecución</w:t>
      </w:r>
      <w:r w:rsidRPr="00FB41C6">
        <w:rPr>
          <w:b/>
          <w:color w:val="000000" w:themeColor="text1"/>
        </w:rPr>
        <w:fldChar w:fldCharType="end"/>
      </w:r>
      <w:r w:rsidRPr="00FB41C6">
        <w:rPr>
          <w:b/>
          <w:color w:val="000000" w:themeColor="text1"/>
        </w:rPr>
        <w:t xml:space="preserve"> </w:t>
      </w:r>
      <w:bookmarkEnd w:id="18"/>
      <w:r w:rsidR="00766DAF" w:rsidRPr="00FB41C6">
        <w:rPr>
          <w:b/>
          <w:color w:val="000000" w:themeColor="text1"/>
        </w:rPr>
        <w:t>de la obra</w:t>
      </w:r>
    </w:p>
    <w:p w14:paraId="6877D40A" w14:textId="1DAEF07D" w:rsidR="00766DAF" w:rsidRPr="00FB41C6" w:rsidRDefault="00766DAF" w:rsidP="00233347">
      <w:pPr>
        <w:pStyle w:val="Prrafodelista"/>
        <w:numPr>
          <w:ilvl w:val="0"/>
          <w:numId w:val="10"/>
        </w:numPr>
        <w:jc w:val="both"/>
        <w:rPr>
          <w:color w:val="000000" w:themeColor="text1"/>
        </w:rPr>
      </w:pPr>
      <w:r w:rsidRPr="00FB41C6">
        <w:rPr>
          <w:color w:val="000000" w:themeColor="text1"/>
        </w:rPr>
        <w:t>El contratista coordinará con la empresa de alcantarillado y agua potable la solución de cualquier avería provocada por las excavaciones.</w:t>
      </w:r>
      <w:r w:rsidR="002A76FF" w:rsidRPr="00FB41C6">
        <w:rPr>
          <w:color w:val="000000" w:themeColor="text1"/>
        </w:rPr>
        <w:t xml:space="preserve"> </w:t>
      </w:r>
      <w:r w:rsidR="00B80E07" w:rsidRPr="00FB41C6">
        <w:rPr>
          <w:color w:val="000000" w:themeColor="text1"/>
        </w:rPr>
        <w:t>Será responsable, a su costo, de la reparación de dichas averías</w:t>
      </w:r>
      <w:r w:rsidR="002A76FF" w:rsidRPr="00FB41C6">
        <w:rPr>
          <w:color w:val="000000" w:themeColor="text1"/>
        </w:rPr>
        <w:t>.</w:t>
      </w:r>
    </w:p>
    <w:p w14:paraId="3D49656E" w14:textId="596D0C0B" w:rsidR="00F16A51" w:rsidRPr="00FB41C6" w:rsidRDefault="00F16A51" w:rsidP="00233347">
      <w:pPr>
        <w:pStyle w:val="Prrafodelista"/>
        <w:numPr>
          <w:ilvl w:val="0"/>
          <w:numId w:val="10"/>
        </w:numPr>
        <w:jc w:val="both"/>
        <w:rPr>
          <w:color w:val="000000" w:themeColor="text1"/>
        </w:rPr>
      </w:pPr>
      <w:r w:rsidRPr="00FB41C6">
        <w:rPr>
          <w:color w:val="000000" w:themeColor="text1"/>
        </w:rPr>
        <w:lastRenderedPageBreak/>
        <w:t xml:space="preserve">Las excavaciones deben </w:t>
      </w:r>
      <w:r w:rsidR="00C53161" w:rsidRPr="00FB41C6">
        <w:rPr>
          <w:color w:val="000000" w:themeColor="text1"/>
        </w:rPr>
        <w:t xml:space="preserve">cubrirse </w:t>
      </w:r>
      <w:r w:rsidRPr="00FB41C6">
        <w:rPr>
          <w:color w:val="000000" w:themeColor="text1"/>
        </w:rPr>
        <w:t xml:space="preserve">inmediatamente, </w:t>
      </w:r>
      <w:r w:rsidR="00C53161" w:rsidRPr="00FB41C6">
        <w:rPr>
          <w:color w:val="000000" w:themeColor="text1"/>
        </w:rPr>
        <w:t>salvo el caso que se coloque</w:t>
      </w:r>
      <w:r w:rsidRPr="00FB41C6">
        <w:rPr>
          <w:color w:val="000000" w:themeColor="text1"/>
        </w:rPr>
        <w:t xml:space="preserve"> el poste.</w:t>
      </w:r>
      <w:r w:rsidR="00C53161" w:rsidRPr="00FB41C6">
        <w:rPr>
          <w:color w:val="000000" w:themeColor="text1"/>
        </w:rPr>
        <w:t xml:space="preserve"> En cualquier caso, el cierre de la misma no podrá</w:t>
      </w:r>
      <w:r w:rsidRPr="00FB41C6">
        <w:rPr>
          <w:color w:val="000000" w:themeColor="text1"/>
        </w:rPr>
        <w:t xml:space="preserve"> exceder las 24 horas.</w:t>
      </w:r>
    </w:p>
    <w:p w14:paraId="26C678F4" w14:textId="2986DD25" w:rsidR="00891208" w:rsidRPr="00FB41C6" w:rsidRDefault="00891208" w:rsidP="00233347">
      <w:pPr>
        <w:pStyle w:val="Prrafodelista"/>
        <w:numPr>
          <w:ilvl w:val="0"/>
          <w:numId w:val="10"/>
        </w:numPr>
        <w:jc w:val="both"/>
      </w:pPr>
      <w:r w:rsidRPr="00FB41C6">
        <w:t>El contratista deberá construir la tapa para cubrir las excavaciones según las especi</w:t>
      </w:r>
      <w:r w:rsidR="004B1782" w:rsidRPr="00FB41C6">
        <w:t>ficaciones técnicas de EDENORTE</w:t>
      </w:r>
      <w:r w:rsidR="002A76FF" w:rsidRPr="00FB41C6">
        <w:t xml:space="preserve"> (</w:t>
      </w:r>
      <w:hyperlink w:anchor="_A7-_Especificaciones_técnicas" w:history="1">
        <w:r w:rsidR="004B1782" w:rsidRPr="00FB41C6">
          <w:rPr>
            <w:rStyle w:val="Hipervnculo"/>
          </w:rPr>
          <w:t>a</w:t>
        </w:r>
        <w:r w:rsidR="002A76FF" w:rsidRPr="00FB41C6">
          <w:rPr>
            <w:rStyle w:val="Hipervnculo"/>
          </w:rPr>
          <w:t>nexo</w:t>
        </w:r>
        <w:r w:rsidR="004B1782" w:rsidRPr="00FB41C6">
          <w:rPr>
            <w:rStyle w:val="Hipervnculo"/>
          </w:rPr>
          <w:t xml:space="preserve"> A7</w:t>
        </w:r>
      </w:hyperlink>
      <w:r w:rsidR="002A76FF" w:rsidRPr="00FB41C6">
        <w:t>)</w:t>
      </w:r>
      <w:r w:rsidR="004B1782" w:rsidRPr="00FB41C6">
        <w:t>.</w:t>
      </w:r>
    </w:p>
    <w:p w14:paraId="35DEA0CB" w14:textId="41C584C0" w:rsidR="00F16A51" w:rsidRPr="00FB41C6" w:rsidRDefault="00F16A51" w:rsidP="00233347">
      <w:pPr>
        <w:pStyle w:val="Prrafodelista"/>
        <w:numPr>
          <w:ilvl w:val="0"/>
          <w:numId w:val="10"/>
        </w:numPr>
        <w:jc w:val="both"/>
      </w:pPr>
      <w:r w:rsidRPr="00FB41C6">
        <w:t>El contratista deberá reponer las aceras, contenes o asfalto que sean afectados por las excavaciones propias del proyecto, cubriendo el costo de las mismas y cualquier daño causado a los comunitarios por la ejecución del proyecto.</w:t>
      </w:r>
    </w:p>
    <w:p w14:paraId="089E47B0" w14:textId="77777777" w:rsidR="00741E0F" w:rsidRPr="00FB41C6" w:rsidRDefault="00741E0F" w:rsidP="00233347">
      <w:pPr>
        <w:pStyle w:val="Prrafodelista"/>
        <w:numPr>
          <w:ilvl w:val="0"/>
          <w:numId w:val="10"/>
        </w:numPr>
        <w:spacing w:after="0" w:line="240" w:lineRule="auto"/>
        <w:jc w:val="both"/>
      </w:pPr>
      <w:r w:rsidRPr="00FB41C6">
        <w:t>Las excavaciones, en ninguna circunstancia, deberán permanecer abiertas durante los fines de semana ni en días feriados, garantizando así el cumplimiento de las normativas de seguridad.</w:t>
      </w:r>
    </w:p>
    <w:p w14:paraId="5EFB3976" w14:textId="1DD893C3" w:rsidR="00766DAF" w:rsidRPr="007603E9" w:rsidRDefault="00766DAF" w:rsidP="00233347">
      <w:pPr>
        <w:pStyle w:val="Prrafodelista"/>
        <w:numPr>
          <w:ilvl w:val="0"/>
          <w:numId w:val="10"/>
        </w:numPr>
        <w:jc w:val="both"/>
        <w:rPr>
          <w:color w:val="000000" w:themeColor="text1"/>
        </w:rPr>
      </w:pPr>
      <w:r w:rsidRPr="00FB41C6">
        <w:rPr>
          <w:color w:val="000000" w:themeColor="text1"/>
        </w:rPr>
        <w:t>El contratista no desarrollará ninguna actividad de cualquier naturaleza en terrenos de</w:t>
      </w:r>
      <w:r w:rsidRPr="3F8B9269">
        <w:rPr>
          <w:color w:val="000000" w:themeColor="text1"/>
        </w:rPr>
        <w:t xml:space="preserve"> propiedad privada sin la previa autorización del dueño o de la comuna, según sea el caso, debidamente ejecutada y notariada y con visto bueno de </w:t>
      </w:r>
      <w:r w:rsidRPr="007603E9">
        <w:rPr>
          <w:color w:val="000000" w:themeColor="text1"/>
        </w:rPr>
        <w:t>la Fiscalización.</w:t>
      </w:r>
    </w:p>
    <w:p w14:paraId="66D842CD" w14:textId="50DA7D18" w:rsidR="00766DAF" w:rsidRPr="00DA3D25" w:rsidRDefault="00766DAF" w:rsidP="00233347">
      <w:pPr>
        <w:pStyle w:val="Prrafodelista"/>
        <w:numPr>
          <w:ilvl w:val="0"/>
          <w:numId w:val="10"/>
        </w:numPr>
        <w:jc w:val="both"/>
        <w:rPr>
          <w:color w:val="000000" w:themeColor="text1"/>
        </w:rPr>
      </w:pPr>
      <w:r w:rsidRPr="3F8B9269">
        <w:rPr>
          <w:color w:val="000000" w:themeColor="text1"/>
        </w:rPr>
        <w:t>El contratista deberá acogerse a las buenas costumbres y sanas convivencias como lo establecen los documentos Plan de Gestión Ambiental y Social (PGAS), y Los Estándares Ambientales y sociales (EAS) aplicables a estos proyectos.</w:t>
      </w:r>
    </w:p>
    <w:p w14:paraId="5655F54C" w14:textId="77777777" w:rsidR="00AD396D" w:rsidRPr="00AD396D" w:rsidRDefault="00887FD2" w:rsidP="00233347">
      <w:pPr>
        <w:pStyle w:val="Prrafodelista"/>
        <w:numPr>
          <w:ilvl w:val="0"/>
          <w:numId w:val="10"/>
        </w:numPr>
        <w:jc w:val="both"/>
        <w:rPr>
          <w:color w:val="FF0000"/>
        </w:rPr>
      </w:pPr>
      <w:r w:rsidRPr="00AD396D">
        <w:rPr>
          <w:color w:val="000000" w:themeColor="text1"/>
        </w:rPr>
        <w:t xml:space="preserve">El contratista deberá ejecutar sus tareas respetando el Programa de Seguridad y Salud en el Trabajo aprobado por el Ministerio de Trabajo de la Rep. Dom., el Plan de Gestión Ambiental y Social (PGAS) y Plan de Gestión Laboral (PGL) suministrado por EDENORTE.  </w:t>
      </w:r>
    </w:p>
    <w:p w14:paraId="414B686D" w14:textId="5FAFF1A0" w:rsidR="00AD396D" w:rsidRPr="002D1102" w:rsidRDefault="4D056D80" w:rsidP="00233347">
      <w:pPr>
        <w:pStyle w:val="Prrafodelista"/>
        <w:numPr>
          <w:ilvl w:val="0"/>
          <w:numId w:val="10"/>
        </w:numPr>
        <w:jc w:val="both"/>
        <w:rPr>
          <w:color w:val="000000" w:themeColor="text1"/>
        </w:rPr>
      </w:pPr>
      <w:r w:rsidRPr="5492C549">
        <w:rPr>
          <w:color w:val="000000" w:themeColor="text1"/>
        </w:rPr>
        <w:t xml:space="preserve">En coordinación con la supervisión de Edenorte </w:t>
      </w:r>
      <w:r w:rsidR="44658F91" w:rsidRPr="5492C549">
        <w:rPr>
          <w:color w:val="000000" w:themeColor="text1"/>
        </w:rPr>
        <w:t xml:space="preserve">el contratista </w:t>
      </w:r>
      <w:r w:rsidRPr="5492C549">
        <w:rPr>
          <w:color w:val="000000" w:themeColor="text1"/>
        </w:rPr>
        <w:t xml:space="preserve">deberá aplicar las </w:t>
      </w:r>
      <w:r w:rsidR="5F4FB7BD" w:rsidRPr="5492C549">
        <w:rPr>
          <w:color w:val="000000" w:themeColor="text1"/>
        </w:rPr>
        <w:t>cinco (</w:t>
      </w:r>
      <w:r w:rsidRPr="5492C549">
        <w:rPr>
          <w:color w:val="000000" w:themeColor="text1"/>
        </w:rPr>
        <w:t>5</w:t>
      </w:r>
      <w:r w:rsidR="5F4FB7BD" w:rsidRPr="5492C549">
        <w:rPr>
          <w:color w:val="000000" w:themeColor="text1"/>
        </w:rPr>
        <w:t>)</w:t>
      </w:r>
      <w:r w:rsidRPr="5492C549">
        <w:rPr>
          <w:color w:val="000000" w:themeColor="text1"/>
        </w:rPr>
        <w:t xml:space="preserve"> reglas de oro para realizar trabajos eléctricos sin tensión</w:t>
      </w:r>
      <w:r w:rsidR="5F4FB7BD" w:rsidRPr="5492C549">
        <w:rPr>
          <w:color w:val="000000" w:themeColor="text1"/>
        </w:rPr>
        <w:t>,</w:t>
      </w:r>
      <w:r w:rsidRPr="5492C549">
        <w:rPr>
          <w:color w:val="000000" w:themeColor="text1"/>
        </w:rPr>
        <w:t xml:space="preserve"> con el propósito de evitar riesgos eléctricos que puedan derivar en accidentes</w:t>
      </w:r>
      <w:r w:rsidR="44658F91" w:rsidRPr="5492C549">
        <w:rPr>
          <w:color w:val="000000" w:themeColor="text1"/>
        </w:rPr>
        <w:t>.</w:t>
      </w:r>
    </w:p>
    <w:p w14:paraId="2A909FB9" w14:textId="2A6D3702" w:rsidR="00766DAF" w:rsidRPr="00267234" w:rsidRDefault="00766DAF" w:rsidP="00233347">
      <w:pPr>
        <w:pStyle w:val="Prrafodelista"/>
        <w:numPr>
          <w:ilvl w:val="0"/>
          <w:numId w:val="10"/>
        </w:numPr>
        <w:jc w:val="both"/>
        <w:rPr>
          <w:color w:val="000000" w:themeColor="text1"/>
        </w:rPr>
      </w:pPr>
      <w:r w:rsidRPr="00267234">
        <w:rPr>
          <w:color w:val="000000" w:themeColor="text1"/>
        </w:rPr>
        <w:t xml:space="preserve">El contratista generará informes semanales de seguimiento, ambiental, seguridad, social y avance de obra. El contratista utilizará señalización de seguridad, en todo momento, en su zona de trabajo. </w:t>
      </w:r>
      <w:r w:rsidR="00267234">
        <w:rPr>
          <w:rStyle w:val="Refdenotaalpie"/>
          <w:color w:val="000000" w:themeColor="text1"/>
        </w:rPr>
        <w:footnoteReference w:id="4"/>
      </w:r>
    </w:p>
    <w:p w14:paraId="094C3BAD" w14:textId="77777777" w:rsidR="00766DAF" w:rsidRPr="00DA3D25" w:rsidRDefault="00766DAF" w:rsidP="00233347">
      <w:pPr>
        <w:pStyle w:val="Prrafodelista"/>
        <w:numPr>
          <w:ilvl w:val="0"/>
          <w:numId w:val="10"/>
        </w:numPr>
        <w:jc w:val="both"/>
        <w:rPr>
          <w:color w:val="000000" w:themeColor="text1"/>
        </w:rPr>
      </w:pPr>
      <w:r w:rsidRPr="3F8B9269">
        <w:rPr>
          <w:color w:val="000000" w:themeColor="text1"/>
        </w:rPr>
        <w:t xml:space="preserve">El contratista deberá mantener todo el personal bajo su responsabilidad debidamente identificado, con un uniforme único y equipos de protección personal (EPP); acorde con las normativas de seguridad establecidas por EDENORTE. </w:t>
      </w:r>
    </w:p>
    <w:p w14:paraId="4C9A098E" w14:textId="77777777" w:rsidR="00766DAF" w:rsidRPr="00DA3D25" w:rsidRDefault="00766DAF" w:rsidP="00233347">
      <w:pPr>
        <w:pStyle w:val="Prrafodelista"/>
        <w:numPr>
          <w:ilvl w:val="0"/>
          <w:numId w:val="10"/>
        </w:numPr>
        <w:jc w:val="both"/>
        <w:rPr>
          <w:color w:val="000000" w:themeColor="text1"/>
        </w:rPr>
      </w:pPr>
      <w:r w:rsidRPr="3F8B9269">
        <w:rPr>
          <w:color w:val="000000" w:themeColor="text1"/>
        </w:rPr>
        <w:t>El contratista deberá gestionar con la cruz roja, cuerpo de bomberos y/o defensa civil, el entrenamiento en primeros auxilios para todo el personal. Esta capacitación se realizará en coordinación con el equipo ambiental de EDENORTE.</w:t>
      </w:r>
    </w:p>
    <w:p w14:paraId="233D8EB0" w14:textId="77777777" w:rsidR="00737299" w:rsidRPr="00DA3D25" w:rsidRDefault="00887FD2" w:rsidP="00233347">
      <w:pPr>
        <w:pStyle w:val="Prrafodelista"/>
        <w:numPr>
          <w:ilvl w:val="0"/>
          <w:numId w:val="10"/>
        </w:numPr>
        <w:jc w:val="both"/>
        <w:rPr>
          <w:color w:val="000000" w:themeColor="text1"/>
        </w:rPr>
      </w:pPr>
      <w:r w:rsidRPr="3F8B9269">
        <w:rPr>
          <w:color w:val="000000" w:themeColor="text1"/>
        </w:rPr>
        <w:t xml:space="preserve">El contratista colectará y transportará hasta su disposición final todos los escombros y desperdicios producto de su actividad. El lugar de disposición final debe ser aprobado por EDENORTE. </w:t>
      </w:r>
    </w:p>
    <w:p w14:paraId="216C28C5" w14:textId="65291700" w:rsidR="00737299" w:rsidRPr="00DA3D25" w:rsidRDefault="1183A632" w:rsidP="00233347">
      <w:pPr>
        <w:pStyle w:val="Prrafodelista"/>
        <w:numPr>
          <w:ilvl w:val="0"/>
          <w:numId w:val="10"/>
        </w:numPr>
        <w:jc w:val="both"/>
        <w:rPr>
          <w:color w:val="000000" w:themeColor="text1"/>
        </w:rPr>
      </w:pPr>
      <w:r w:rsidRPr="5492C549">
        <w:rPr>
          <w:color w:val="000000" w:themeColor="text1"/>
        </w:rPr>
        <w:t>Se exigirá estricto cumplimiento de la Ley No</w:t>
      </w:r>
      <w:r w:rsidR="5F4FB7BD" w:rsidRPr="5492C549">
        <w:rPr>
          <w:color w:val="000000" w:themeColor="text1"/>
        </w:rPr>
        <w:t>.</w:t>
      </w:r>
      <w:r w:rsidRPr="5492C549">
        <w:rPr>
          <w:color w:val="000000" w:themeColor="text1"/>
        </w:rPr>
        <w:t xml:space="preserve"> 6317</w:t>
      </w:r>
      <w:r w:rsidR="5F4FB7BD" w:rsidRPr="5492C549">
        <w:rPr>
          <w:color w:val="000000" w:themeColor="text1"/>
        </w:rPr>
        <w:t xml:space="preserve"> </w:t>
      </w:r>
      <w:r w:rsidRPr="5492C549">
        <w:rPr>
          <w:color w:val="000000" w:themeColor="text1"/>
        </w:rPr>
        <w:t>de Movilidad, Transporte Terrestre, Tránsito y Seguridad Vial de la República Dominicana, el correcto uso de los vehículos y sus identificaciones, excelente desempeño y buena conducta de quien maneje el vehículo para el desarrollo de la relación jurídica surgida de la oferta.</w:t>
      </w:r>
      <w:r w:rsidR="2D0C2757" w:rsidRPr="5492C549">
        <w:rPr>
          <w:color w:val="000000" w:themeColor="text1"/>
        </w:rPr>
        <w:t xml:space="preserve"> </w:t>
      </w:r>
    </w:p>
    <w:p w14:paraId="4D64D44C" w14:textId="77777777" w:rsidR="00737299" w:rsidRPr="00DA3D25" w:rsidRDefault="00737299" w:rsidP="00233347">
      <w:pPr>
        <w:pStyle w:val="Prrafodelista"/>
        <w:numPr>
          <w:ilvl w:val="0"/>
          <w:numId w:val="10"/>
        </w:numPr>
        <w:jc w:val="both"/>
        <w:rPr>
          <w:color w:val="000000" w:themeColor="text1"/>
        </w:rPr>
      </w:pPr>
      <w:r w:rsidRPr="3F8B9269">
        <w:rPr>
          <w:color w:val="000000" w:themeColor="text1"/>
        </w:rPr>
        <w:t>Adicionalmente, los vehículos deberán permanecer en perfectas condiciones mecánicas, de limpieza y presentación diaria. Deberán portar sus respectivos equipos de carretera y equipos de primeros auxilios, al igual que portarán los documentos que determine la Ley.</w:t>
      </w:r>
    </w:p>
    <w:p w14:paraId="3031536F" w14:textId="190942C8" w:rsidR="00737299" w:rsidRPr="00DA3D25" w:rsidRDefault="00737299" w:rsidP="00233347">
      <w:pPr>
        <w:pStyle w:val="Prrafodelista"/>
        <w:numPr>
          <w:ilvl w:val="0"/>
          <w:numId w:val="10"/>
        </w:numPr>
        <w:jc w:val="both"/>
        <w:rPr>
          <w:color w:val="000000" w:themeColor="text1"/>
        </w:rPr>
      </w:pPr>
      <w:r w:rsidRPr="3F8B9269">
        <w:rPr>
          <w:color w:val="000000" w:themeColor="text1"/>
        </w:rPr>
        <w:lastRenderedPageBreak/>
        <w:t xml:space="preserve">El contratista debe presentar a </w:t>
      </w:r>
      <w:r w:rsidR="00C340A4" w:rsidRPr="3F8B9269">
        <w:rPr>
          <w:color w:val="000000" w:themeColor="text1"/>
        </w:rPr>
        <w:t xml:space="preserve">EDENORTE </w:t>
      </w:r>
      <w:r w:rsidRPr="3F8B9269">
        <w:rPr>
          <w:color w:val="000000" w:themeColor="text1"/>
        </w:rPr>
        <w:t>anualmente el seguro obligatorio vehicular.</w:t>
      </w:r>
    </w:p>
    <w:p w14:paraId="6F5A8B69" w14:textId="77777777" w:rsidR="00737299" w:rsidRPr="00DA3D25" w:rsidRDefault="00737299" w:rsidP="00233347">
      <w:pPr>
        <w:pStyle w:val="Prrafodelista"/>
        <w:numPr>
          <w:ilvl w:val="0"/>
          <w:numId w:val="10"/>
        </w:numPr>
        <w:jc w:val="both"/>
        <w:rPr>
          <w:color w:val="000000" w:themeColor="text1"/>
        </w:rPr>
      </w:pPr>
      <w:r w:rsidRPr="3F8B9269">
        <w:rPr>
          <w:color w:val="000000" w:themeColor="text1"/>
        </w:rPr>
        <w:t>El contratista debe velar por que los centros de servicio utilizados en el mantenimiento de los vehículos se encuentren registrado como acopiador primario de aceites usados y autorizado por las autoridades ambientales para desarrollar esta actividad. Si el mantenimiento es realizado en las instalaciones del contratista deberá dar cumplimiento a todos los requerimientos de la legislación ambiental vigente.</w:t>
      </w:r>
    </w:p>
    <w:p w14:paraId="7FA31CEC" w14:textId="77777777" w:rsidR="00737299" w:rsidRPr="00DA3D25" w:rsidRDefault="00737299" w:rsidP="00233347">
      <w:pPr>
        <w:pStyle w:val="Prrafodelista"/>
        <w:numPr>
          <w:ilvl w:val="0"/>
          <w:numId w:val="10"/>
        </w:numPr>
        <w:jc w:val="both"/>
        <w:rPr>
          <w:color w:val="000000" w:themeColor="text1"/>
        </w:rPr>
      </w:pPr>
      <w:r w:rsidRPr="3F8B9269">
        <w:rPr>
          <w:color w:val="000000" w:themeColor="text1"/>
        </w:rPr>
        <w:t>El servicio de vehículos puede ser subcontratado a una empresa transportadora que cumpla con los requisitos exigidos por ley, registrada en la cámara de comercio y que tenga vigente su licencia de funcionamiento. Será obligación única del contratista y exime a las empresas distribuidoras de la relación contractual para la subcontratación de este servicio con la Empresa Transportadora. Sin embargo, previa a la subcontratación el contratista presentará, las condiciones y términos de dicha contratación.</w:t>
      </w:r>
    </w:p>
    <w:p w14:paraId="2F998B96" w14:textId="26E356AF" w:rsidR="00737299" w:rsidRPr="00DA3D25" w:rsidRDefault="00737299" w:rsidP="00233347">
      <w:pPr>
        <w:pStyle w:val="Prrafodelista"/>
        <w:numPr>
          <w:ilvl w:val="0"/>
          <w:numId w:val="10"/>
        </w:numPr>
        <w:jc w:val="both"/>
        <w:rPr>
          <w:color w:val="000000" w:themeColor="text1"/>
        </w:rPr>
      </w:pPr>
      <w:r w:rsidRPr="3F8B9269">
        <w:rPr>
          <w:color w:val="000000" w:themeColor="text1"/>
        </w:rPr>
        <w:t>El contratista será responsable de todos los incidentes y accidentes que se puedan derivar de la ejecución de la presente oferta</w:t>
      </w:r>
      <w:r w:rsidR="00830964">
        <w:rPr>
          <w:color w:val="000000" w:themeColor="text1"/>
        </w:rPr>
        <w:t>.</w:t>
      </w:r>
      <w:r w:rsidRPr="3F8B9269">
        <w:rPr>
          <w:color w:val="000000" w:themeColor="text1"/>
        </w:rPr>
        <w:t xml:space="preserve"> </w:t>
      </w:r>
    </w:p>
    <w:p w14:paraId="09D90B36" w14:textId="5D55C750" w:rsidR="00887FD2" w:rsidRDefault="00737299" w:rsidP="00233347">
      <w:pPr>
        <w:pStyle w:val="Prrafodelista"/>
        <w:numPr>
          <w:ilvl w:val="0"/>
          <w:numId w:val="10"/>
        </w:numPr>
        <w:jc w:val="both"/>
        <w:rPr>
          <w:color w:val="000000" w:themeColor="text1"/>
        </w:rPr>
      </w:pPr>
      <w:r w:rsidRPr="274D5E01">
        <w:rPr>
          <w:color w:val="000000" w:themeColor="text1"/>
        </w:rPr>
        <w:t>En caso de que se requiera la salida de algún equipo del proyecto, el contratis</w:t>
      </w:r>
      <w:r w:rsidR="00C340A4" w:rsidRPr="274D5E01">
        <w:rPr>
          <w:color w:val="000000" w:themeColor="text1"/>
        </w:rPr>
        <w:t>ta deberá notificarlo a EDENORTE</w:t>
      </w:r>
      <w:r w:rsidRPr="274D5E01">
        <w:rPr>
          <w:color w:val="000000" w:themeColor="text1"/>
        </w:rPr>
        <w:t>; lo mismo aplica para su reingreso. Si esta salida excede los quince (15) días calendario se deberá someter el equipo a re</w:t>
      </w:r>
      <w:r w:rsidR="00F6340F" w:rsidRPr="274D5E01">
        <w:rPr>
          <w:b/>
          <w:bCs/>
          <w:color w:val="000000" w:themeColor="text1"/>
        </w:rPr>
        <w:t>-</w:t>
      </w:r>
      <w:r w:rsidRPr="274D5E01">
        <w:rPr>
          <w:color w:val="000000" w:themeColor="text1"/>
        </w:rPr>
        <w:t>inspección.</w:t>
      </w:r>
    </w:p>
    <w:p w14:paraId="7BF801C2" w14:textId="77777777" w:rsidR="0006163A" w:rsidRPr="0006163A" w:rsidRDefault="0006163A" w:rsidP="00233347">
      <w:pPr>
        <w:pStyle w:val="Prrafodelista"/>
        <w:numPr>
          <w:ilvl w:val="0"/>
          <w:numId w:val="10"/>
        </w:numPr>
        <w:jc w:val="both"/>
        <w:rPr>
          <w:color w:val="000000" w:themeColor="text1"/>
        </w:rPr>
      </w:pPr>
      <w:r w:rsidRPr="0006163A">
        <w:rPr>
          <w:color w:val="000000" w:themeColor="text1"/>
        </w:rPr>
        <w:t>Implementar el PGAS-C.</w:t>
      </w:r>
    </w:p>
    <w:p w14:paraId="74686509" w14:textId="77777777" w:rsidR="0006163A" w:rsidRPr="0006163A" w:rsidRDefault="0006163A" w:rsidP="00233347">
      <w:pPr>
        <w:pStyle w:val="Prrafodelista"/>
        <w:numPr>
          <w:ilvl w:val="0"/>
          <w:numId w:val="10"/>
        </w:numPr>
        <w:jc w:val="both"/>
        <w:rPr>
          <w:color w:val="000000" w:themeColor="text1"/>
        </w:rPr>
      </w:pPr>
      <w:r w:rsidRPr="0006163A">
        <w:rPr>
          <w:color w:val="000000" w:themeColor="text1"/>
        </w:rPr>
        <w:t>Implementar el Programa de Seguridad y Salud en el Trabajo para cada Lote.</w:t>
      </w:r>
    </w:p>
    <w:p w14:paraId="63F90A52" w14:textId="77777777" w:rsidR="0006163A" w:rsidRPr="0006163A" w:rsidRDefault="0006163A" w:rsidP="00233347">
      <w:pPr>
        <w:pStyle w:val="Prrafodelista"/>
        <w:numPr>
          <w:ilvl w:val="0"/>
          <w:numId w:val="10"/>
        </w:numPr>
        <w:jc w:val="both"/>
        <w:rPr>
          <w:color w:val="000000" w:themeColor="text1"/>
        </w:rPr>
      </w:pPr>
      <w:r w:rsidRPr="0006163A">
        <w:rPr>
          <w:color w:val="000000" w:themeColor="text1"/>
        </w:rPr>
        <w:t>Desarrollar charlas diarias de 5 minutos.</w:t>
      </w:r>
    </w:p>
    <w:p w14:paraId="640DD5F6" w14:textId="77777777" w:rsidR="0006163A" w:rsidRPr="0006163A" w:rsidRDefault="0006163A" w:rsidP="00233347">
      <w:pPr>
        <w:pStyle w:val="Prrafodelista"/>
        <w:numPr>
          <w:ilvl w:val="0"/>
          <w:numId w:val="10"/>
        </w:numPr>
        <w:jc w:val="both"/>
        <w:rPr>
          <w:color w:val="000000" w:themeColor="text1"/>
        </w:rPr>
      </w:pPr>
      <w:r w:rsidRPr="0006163A">
        <w:rPr>
          <w:color w:val="000000" w:themeColor="text1"/>
        </w:rPr>
        <w:t>Realizar Análisis Seguro de Trabajo (AST) para cada actividad a realizar juntamente con todo el personal involucrado.</w:t>
      </w:r>
    </w:p>
    <w:p w14:paraId="01D626F9" w14:textId="77777777" w:rsidR="0006163A" w:rsidRPr="0006163A" w:rsidRDefault="0006163A" w:rsidP="00233347">
      <w:pPr>
        <w:pStyle w:val="Prrafodelista"/>
        <w:numPr>
          <w:ilvl w:val="0"/>
          <w:numId w:val="10"/>
        </w:numPr>
        <w:jc w:val="both"/>
        <w:rPr>
          <w:color w:val="000000" w:themeColor="text1"/>
        </w:rPr>
      </w:pPr>
      <w:r w:rsidRPr="0006163A">
        <w:rPr>
          <w:color w:val="000000" w:themeColor="text1"/>
        </w:rPr>
        <w:t>Demostrar actitud y proactividad para cumplir su rol en el Sistema de Gestión Ambiental y Social del Proyecto.</w:t>
      </w:r>
    </w:p>
    <w:p w14:paraId="0FA1C174" w14:textId="6C4E5C96" w:rsidR="0006163A" w:rsidRPr="0006163A" w:rsidRDefault="24D9B0B4" w:rsidP="00233347">
      <w:pPr>
        <w:pStyle w:val="Prrafodelista"/>
        <w:numPr>
          <w:ilvl w:val="0"/>
          <w:numId w:val="10"/>
        </w:numPr>
        <w:jc w:val="both"/>
        <w:rPr>
          <w:color w:val="000000" w:themeColor="text1"/>
        </w:rPr>
      </w:pPr>
      <w:r w:rsidRPr="5492C549">
        <w:rPr>
          <w:color w:val="000000" w:themeColor="text1"/>
        </w:rPr>
        <w:t>Antes de los trabajos, realizar la debida diligencia del contexto ambiental y social, gestionar adecuadamente y de forma participativa junto a la UEP</w:t>
      </w:r>
      <w:r w:rsidR="39465E2B" w:rsidRPr="5492C549">
        <w:rPr>
          <w:color w:val="000000" w:themeColor="text1"/>
        </w:rPr>
        <w:t>,</w:t>
      </w:r>
      <w:r w:rsidRPr="5492C549">
        <w:rPr>
          <w:color w:val="000000" w:themeColor="text1"/>
        </w:rPr>
        <w:t xml:space="preserve"> los aspectos ambientales y sociales del Proyecto.</w:t>
      </w:r>
    </w:p>
    <w:p w14:paraId="4B872BF3" w14:textId="77777777" w:rsidR="0006163A" w:rsidRPr="0006163A" w:rsidRDefault="0006163A" w:rsidP="00233347">
      <w:pPr>
        <w:pStyle w:val="Prrafodelista"/>
        <w:numPr>
          <w:ilvl w:val="0"/>
          <w:numId w:val="10"/>
        </w:numPr>
        <w:jc w:val="both"/>
        <w:rPr>
          <w:color w:val="000000" w:themeColor="text1"/>
        </w:rPr>
      </w:pPr>
      <w:r w:rsidRPr="0006163A">
        <w:rPr>
          <w:color w:val="000000" w:themeColor="text1"/>
        </w:rPr>
        <w:t>En caso de necesidad de podas o cortes de árboles, llevar un inventario conforme con el formulario para el registro de podas o talas y elaborar el plan de compensación en colaboración con la UEP.</w:t>
      </w:r>
    </w:p>
    <w:p w14:paraId="1BADEB96" w14:textId="4C43D1D9" w:rsidR="0006163A" w:rsidRPr="0006163A" w:rsidRDefault="0006163A" w:rsidP="00233347">
      <w:pPr>
        <w:pStyle w:val="Prrafodelista"/>
        <w:numPr>
          <w:ilvl w:val="0"/>
          <w:numId w:val="10"/>
        </w:numPr>
        <w:jc w:val="both"/>
        <w:rPr>
          <w:color w:val="000000" w:themeColor="text1"/>
        </w:rPr>
      </w:pPr>
      <w:r w:rsidRPr="0006163A">
        <w:rPr>
          <w:color w:val="000000" w:themeColor="text1"/>
        </w:rPr>
        <w:t xml:space="preserve">El contratista se compromete a seguir el PGAS-C y será sometido a actividades de supervisión periódica a fin de confirmar el cumplimiento. </w:t>
      </w:r>
    </w:p>
    <w:p w14:paraId="05572EFB" w14:textId="77777777" w:rsidR="006103DB" w:rsidRDefault="006103DB" w:rsidP="00267234">
      <w:pPr>
        <w:jc w:val="both"/>
        <w:rPr>
          <w:color w:val="000000" w:themeColor="text1"/>
        </w:rPr>
      </w:pPr>
    </w:p>
    <w:p w14:paraId="7A3398F4" w14:textId="65A4FBA7" w:rsidR="0006163A" w:rsidRPr="00267234" w:rsidRDefault="0006163A" w:rsidP="00267234">
      <w:pPr>
        <w:jc w:val="both"/>
        <w:rPr>
          <w:color w:val="000000" w:themeColor="text1"/>
        </w:rPr>
      </w:pPr>
      <w:r w:rsidRPr="00267234">
        <w:rPr>
          <w:color w:val="000000" w:themeColor="text1"/>
        </w:rPr>
        <w:t>Por otra parte:</w:t>
      </w:r>
    </w:p>
    <w:p w14:paraId="287FC313" w14:textId="77777777" w:rsidR="0006163A" w:rsidRPr="0006163A" w:rsidRDefault="24D9B0B4" w:rsidP="00233347">
      <w:pPr>
        <w:pStyle w:val="Prrafodelista"/>
        <w:numPr>
          <w:ilvl w:val="0"/>
          <w:numId w:val="16"/>
        </w:numPr>
        <w:jc w:val="both"/>
        <w:rPr>
          <w:color w:val="000000" w:themeColor="text1"/>
        </w:rPr>
      </w:pPr>
      <w:r w:rsidRPr="5492C549">
        <w:rPr>
          <w:color w:val="000000" w:themeColor="text1"/>
        </w:rPr>
        <w:t>El contratista deberá presentar informes mensuales, según el formato acordado y con los indicadores de seguimiento especificados en el PGAS-C. El informe debe ir acompañado de fotografías que muestren el avance de la obra y la implementación de las medidas. Los informes de pago deben ir acompañados de estos informes, que deberán ser revisados y validados por la UEP.</w:t>
      </w:r>
    </w:p>
    <w:p w14:paraId="6C8606F9" w14:textId="2ACF9D09" w:rsidR="61266521" w:rsidRPr="007A60A5" w:rsidRDefault="09830941" w:rsidP="00233347">
      <w:pPr>
        <w:pStyle w:val="Prrafodelista"/>
        <w:numPr>
          <w:ilvl w:val="0"/>
          <w:numId w:val="16"/>
        </w:numPr>
        <w:jc w:val="both"/>
        <w:rPr>
          <w:color w:val="000000" w:themeColor="text1"/>
        </w:rPr>
      </w:pPr>
      <w:r w:rsidRPr="007A60A5">
        <w:rPr>
          <w:color w:val="000000" w:themeColor="text1"/>
        </w:rPr>
        <w:lastRenderedPageBreak/>
        <w:t xml:space="preserve">El contratista deberá participar en las inspecciones programadas y no programadas, visitas de seguimiento y supervisión socio ambiental y auditorías internas y externas </w:t>
      </w:r>
      <w:r w:rsidR="2FB39FD1" w:rsidRPr="007A60A5">
        <w:rPr>
          <w:color w:val="000000" w:themeColor="text1"/>
        </w:rPr>
        <w:t>realizadas</w:t>
      </w:r>
      <w:r w:rsidR="00F97062" w:rsidRPr="007A60A5">
        <w:rPr>
          <w:color w:val="000000" w:themeColor="text1"/>
        </w:rPr>
        <w:t xml:space="preserve"> por </w:t>
      </w:r>
      <w:r w:rsidR="00F428B3" w:rsidRPr="007A60A5">
        <w:rPr>
          <w:color w:val="000000" w:themeColor="text1"/>
        </w:rPr>
        <w:t>EDENORTE, la</w:t>
      </w:r>
      <w:r w:rsidRPr="007A60A5">
        <w:rPr>
          <w:color w:val="000000" w:themeColor="text1"/>
        </w:rPr>
        <w:t xml:space="preserve"> </w:t>
      </w:r>
      <w:r w:rsidR="0887EF16" w:rsidRPr="007A60A5">
        <w:rPr>
          <w:color w:val="000000" w:themeColor="text1"/>
        </w:rPr>
        <w:t>Firma Verificadora</w:t>
      </w:r>
      <w:r w:rsidR="003419E2" w:rsidRPr="007A60A5">
        <w:rPr>
          <w:color w:val="000000" w:themeColor="text1"/>
        </w:rPr>
        <w:t xml:space="preserve"> y </w:t>
      </w:r>
      <w:r w:rsidR="00F428B3" w:rsidRPr="007A60A5">
        <w:rPr>
          <w:color w:val="000000" w:themeColor="text1"/>
        </w:rPr>
        <w:t>las instituciones gubernamentales</w:t>
      </w:r>
      <w:r w:rsidR="669F6D92" w:rsidRPr="007A60A5">
        <w:rPr>
          <w:color w:val="000000" w:themeColor="text1"/>
        </w:rPr>
        <w:t>, así como presentar las informaciones solicitadas durante las mismas.</w:t>
      </w:r>
    </w:p>
    <w:p w14:paraId="486B8240" w14:textId="2BCA5C18" w:rsidR="0006163A" w:rsidRPr="0006163A" w:rsidRDefault="24D9B0B4" w:rsidP="00233347">
      <w:pPr>
        <w:numPr>
          <w:ilvl w:val="0"/>
          <w:numId w:val="16"/>
        </w:numPr>
        <w:jc w:val="both"/>
        <w:rPr>
          <w:color w:val="000000" w:themeColor="text1"/>
        </w:rPr>
      </w:pPr>
      <w:r w:rsidRPr="5492C549">
        <w:rPr>
          <w:color w:val="000000" w:themeColor="text1"/>
        </w:rPr>
        <w:t>El contratista deberá poner en marcha, dentro de los plazos solicitados, las medidas correctivas solicitadas por la UEP</w:t>
      </w:r>
      <w:r w:rsidR="3F94BB89" w:rsidRPr="5492C549">
        <w:rPr>
          <w:color w:val="000000" w:themeColor="text1"/>
        </w:rPr>
        <w:t xml:space="preserve"> y DPF</w:t>
      </w:r>
      <w:r w:rsidRPr="5492C549">
        <w:rPr>
          <w:color w:val="000000" w:themeColor="text1"/>
        </w:rPr>
        <w:t xml:space="preserve"> luego de </w:t>
      </w:r>
      <w:r w:rsidR="37AD5A5D" w:rsidRPr="5492C549">
        <w:rPr>
          <w:color w:val="000000" w:themeColor="text1"/>
        </w:rPr>
        <w:t xml:space="preserve">las inspecciones programadas y no programadas, </w:t>
      </w:r>
      <w:r w:rsidRPr="5492C549">
        <w:rPr>
          <w:color w:val="000000" w:themeColor="text1"/>
        </w:rPr>
        <w:t>visitas de seguimiento y supervisión socio</w:t>
      </w:r>
      <w:r w:rsidR="6BE67C88" w:rsidRPr="5492C549">
        <w:rPr>
          <w:color w:val="000000" w:themeColor="text1"/>
        </w:rPr>
        <w:t xml:space="preserve"> </w:t>
      </w:r>
      <w:r w:rsidRPr="5492C549">
        <w:rPr>
          <w:color w:val="000000" w:themeColor="text1"/>
        </w:rPr>
        <w:t>ambiental</w:t>
      </w:r>
      <w:r w:rsidR="0CECEA03" w:rsidRPr="5492C549">
        <w:rPr>
          <w:color w:val="000000" w:themeColor="text1"/>
        </w:rPr>
        <w:t xml:space="preserve"> y auditorías internas y externas</w:t>
      </w:r>
    </w:p>
    <w:p w14:paraId="70470D86" w14:textId="5563005D" w:rsidR="00887FD2" w:rsidRPr="00DA3D25" w:rsidRDefault="172D1EB3" w:rsidP="1465655B">
      <w:pPr>
        <w:ind w:left="360"/>
        <w:jc w:val="both"/>
        <w:rPr>
          <w:b/>
          <w:bCs/>
          <w:color w:val="000000" w:themeColor="text1"/>
        </w:rPr>
      </w:pPr>
      <w:r w:rsidRPr="1465655B">
        <w:rPr>
          <w:b/>
          <w:bCs/>
          <w:color w:val="000000" w:themeColor="text1"/>
        </w:rPr>
        <w:t>Cierre de obra</w:t>
      </w:r>
    </w:p>
    <w:p w14:paraId="6F278C5E" w14:textId="05E3AE49" w:rsidR="00887FD2" w:rsidRDefault="00887FD2" w:rsidP="00233347">
      <w:pPr>
        <w:pStyle w:val="Prrafodelista"/>
        <w:numPr>
          <w:ilvl w:val="0"/>
          <w:numId w:val="11"/>
        </w:numPr>
        <w:jc w:val="both"/>
        <w:rPr>
          <w:color w:val="000000" w:themeColor="text1"/>
        </w:rPr>
      </w:pPr>
      <w:r w:rsidRPr="3F8B9269">
        <w:rPr>
          <w:color w:val="000000" w:themeColor="text1"/>
        </w:rPr>
        <w:t xml:space="preserve">El contratista deberá realizar el desalojo de todo el personal y mobiliario de las instalaciones presentadas como almacenes. En caso de que las instalaciones tengan cambios de consideración deberán presentar evidencia documentada por parte del propietario aceptando las mismas. Si las instalaciones son propias deberá formalizar el cierre del ciclo de vida del Proyecto. </w:t>
      </w:r>
    </w:p>
    <w:p w14:paraId="0AA1E131" w14:textId="5DD26CF7" w:rsidR="004E7DCF" w:rsidRPr="00632E4E" w:rsidRDefault="004E7DCF" w:rsidP="00233347">
      <w:pPr>
        <w:pStyle w:val="Prrafodelista"/>
        <w:numPr>
          <w:ilvl w:val="0"/>
          <w:numId w:val="11"/>
        </w:numPr>
        <w:jc w:val="both"/>
        <w:rPr>
          <w:color w:val="000000" w:themeColor="text1"/>
        </w:rPr>
      </w:pPr>
      <w:r w:rsidRPr="00632E4E">
        <w:rPr>
          <w:color w:val="000000" w:themeColor="text1"/>
        </w:rPr>
        <w:t>El contratista deberá retirar los rótulos del proyecto de los vehículos utilizados en obra y enviar evidencia a la UEP. Esta información formará parte de los entregables para la cumplimentación de la Ficha de Cierre Ambiental del Proyecto.</w:t>
      </w:r>
      <w:r w:rsidR="00793A5F" w:rsidRPr="00632E4E">
        <w:rPr>
          <w:color w:val="000000" w:themeColor="text1"/>
        </w:rPr>
        <w:t xml:space="preserve"> </w:t>
      </w:r>
    </w:p>
    <w:p w14:paraId="4D691725" w14:textId="78BB8610" w:rsidR="00793A5F" w:rsidRPr="004E7DCF" w:rsidRDefault="004E7DCF" w:rsidP="00233347">
      <w:pPr>
        <w:pStyle w:val="Prrafodelista"/>
        <w:numPr>
          <w:ilvl w:val="0"/>
          <w:numId w:val="11"/>
        </w:numPr>
        <w:jc w:val="both"/>
        <w:rPr>
          <w:color w:val="FF0000"/>
        </w:rPr>
      </w:pPr>
      <w:r w:rsidRPr="00BE30D6">
        <w:t>En caso de que se produzca un cambio o sustitución de vehículo, durante el proyecto, que se encuentre rotulado, el contratista deberá enviar a la UEP evidencia fotográfica de la eliminación de los rótulos de dicho vehículo, para su descargo en el proyecto.</w:t>
      </w:r>
      <w:r w:rsidR="00555900">
        <w:rPr>
          <w:color w:val="FF0000"/>
        </w:rPr>
        <w:t xml:space="preserve"> </w:t>
      </w:r>
    </w:p>
    <w:p w14:paraId="110431C4" w14:textId="2A6FE966" w:rsidR="00E236D9" w:rsidRPr="00D20CD1" w:rsidRDefault="00887FD2" w:rsidP="00233347">
      <w:pPr>
        <w:pStyle w:val="Prrafodelista"/>
        <w:numPr>
          <w:ilvl w:val="0"/>
          <w:numId w:val="11"/>
        </w:numPr>
        <w:jc w:val="both"/>
        <w:rPr>
          <w:color w:val="000000" w:themeColor="text1"/>
        </w:rPr>
      </w:pPr>
      <w:r w:rsidRPr="76A3548B">
        <w:rPr>
          <w:color w:val="000000" w:themeColor="text1"/>
        </w:rPr>
        <w:t xml:space="preserve">Se </w:t>
      </w:r>
      <w:r w:rsidR="00D93852" w:rsidRPr="76A3548B">
        <w:rPr>
          <w:color w:val="000000" w:themeColor="text1"/>
        </w:rPr>
        <w:t>realizarán</w:t>
      </w:r>
      <w:r w:rsidR="007E5DE0" w:rsidRPr="76A3548B">
        <w:rPr>
          <w:color w:val="000000" w:themeColor="text1"/>
        </w:rPr>
        <w:t xml:space="preserve"> inspecciones de cierre </w:t>
      </w:r>
      <w:r w:rsidR="00D30048" w:rsidRPr="76A3548B">
        <w:rPr>
          <w:color w:val="000000" w:themeColor="text1"/>
        </w:rPr>
        <w:t xml:space="preserve">ambiental y el contratista </w:t>
      </w:r>
      <w:r w:rsidRPr="76A3548B">
        <w:rPr>
          <w:color w:val="000000" w:themeColor="text1"/>
        </w:rPr>
        <w:t xml:space="preserve">deberá ejecutar todas las correcciones </w:t>
      </w:r>
      <w:r w:rsidR="00555900" w:rsidRPr="76A3548B">
        <w:rPr>
          <w:color w:val="000000" w:themeColor="text1"/>
        </w:rPr>
        <w:t xml:space="preserve">de la obra </w:t>
      </w:r>
      <w:r w:rsidRPr="76A3548B">
        <w:rPr>
          <w:color w:val="000000" w:themeColor="text1"/>
        </w:rPr>
        <w:t xml:space="preserve">encontradas durante las </w:t>
      </w:r>
      <w:r w:rsidR="00D30048" w:rsidRPr="76A3548B">
        <w:rPr>
          <w:color w:val="000000" w:themeColor="text1"/>
        </w:rPr>
        <w:t xml:space="preserve">mismas. </w:t>
      </w:r>
    </w:p>
    <w:p w14:paraId="73FEB81A" w14:textId="77777777" w:rsidR="00204226" w:rsidRDefault="00204226" w:rsidP="76A3548B">
      <w:pPr>
        <w:jc w:val="both"/>
        <w:rPr>
          <w:color w:val="000000" w:themeColor="text1"/>
        </w:rPr>
      </w:pPr>
    </w:p>
    <w:p w14:paraId="4A7DA7E1" w14:textId="513505B6" w:rsidR="0006510B" w:rsidRPr="00F6340F" w:rsidRDefault="097BA988" w:rsidP="5492C549">
      <w:pPr>
        <w:pStyle w:val="Ttulo1"/>
        <w:rPr>
          <w:rFonts w:asciiTheme="minorHAnsi" w:hAnsiTheme="minorHAnsi"/>
          <w:color w:val="000000" w:themeColor="text1"/>
          <w:lang w:val="es-DO"/>
        </w:rPr>
      </w:pPr>
      <w:bookmarkStart w:id="19" w:name="_Cronograma/Hitos"/>
      <w:bookmarkStart w:id="20" w:name="_Toc204062159"/>
      <w:bookmarkEnd w:id="19"/>
      <w:r w:rsidRPr="5492C549">
        <w:rPr>
          <w:rFonts w:asciiTheme="minorHAnsi" w:hAnsiTheme="minorHAnsi"/>
          <w:color w:val="000000" w:themeColor="text1"/>
          <w:lang w:val="es-DO"/>
        </w:rPr>
        <w:t>Cronograma/Hitos</w:t>
      </w:r>
      <w:bookmarkEnd w:id="20"/>
    </w:p>
    <w:p w14:paraId="5E2AA22E" w14:textId="77777777" w:rsidR="00606FBC" w:rsidRPr="00606FBC" w:rsidRDefault="00606FBC" w:rsidP="00606FBC">
      <w:pPr>
        <w:rPr>
          <w:lang w:val="es-ES"/>
        </w:rPr>
      </w:pPr>
    </w:p>
    <w:p w14:paraId="74EA603F" w14:textId="17D32EF1" w:rsidR="00C5281E" w:rsidRDefault="674619CE" w:rsidP="00372FF3">
      <w:pPr>
        <w:jc w:val="both"/>
        <w:rPr>
          <w:b/>
          <w:bCs/>
          <w:color w:val="000000" w:themeColor="text1"/>
        </w:rPr>
      </w:pPr>
      <w:r>
        <w:t xml:space="preserve">A </w:t>
      </w:r>
      <w:r w:rsidR="7EAFECAF">
        <w:t>continuación,</w:t>
      </w:r>
      <w:r>
        <w:t xml:space="preserve"> se presenta</w:t>
      </w:r>
      <w:r w:rsidR="00DB5EB3">
        <w:t xml:space="preserve"> un resumen de los tiempos de </w:t>
      </w:r>
      <w:r w:rsidR="00C5281E">
        <w:t xml:space="preserve">entrega, por polígonos, </w:t>
      </w:r>
      <w:r w:rsidR="008E1083">
        <w:rPr>
          <w:color w:val="000000" w:themeColor="text1"/>
        </w:rPr>
        <w:t>y e</w:t>
      </w:r>
      <w:r w:rsidR="00DB5EB3">
        <w:t>l</w:t>
      </w:r>
      <w:r>
        <w:t xml:space="preserve"> listado de </w:t>
      </w:r>
      <w:r w:rsidR="00DB5EB3">
        <w:t xml:space="preserve">las </w:t>
      </w:r>
      <w:r>
        <w:t>actividades/ hitos para</w:t>
      </w:r>
      <w:r w:rsidR="00DB5EB3">
        <w:t xml:space="preserve"> garantizar la exitosa culminación </w:t>
      </w:r>
      <w:r w:rsidR="00C5281E">
        <w:t xml:space="preserve">del </w:t>
      </w:r>
      <w:r w:rsidR="00C5281E">
        <w:rPr>
          <w:color w:val="000000" w:themeColor="text1"/>
        </w:rPr>
        <w:t xml:space="preserve">proyecto </w:t>
      </w:r>
      <w:r w:rsidR="00C5281E" w:rsidRPr="00D76598">
        <w:rPr>
          <w:b/>
          <w:color w:val="000000" w:themeColor="text1"/>
        </w:rPr>
        <w:t xml:space="preserve">PEND104 y </w:t>
      </w:r>
      <w:r w:rsidR="005F7D6F">
        <w:rPr>
          <w:b/>
          <w:color w:val="000000" w:themeColor="text1"/>
        </w:rPr>
        <w:t>PEND105</w:t>
      </w:r>
      <w:r w:rsidRPr="76A3548B">
        <w:rPr>
          <w:b/>
          <w:bCs/>
          <w:color w:val="000000" w:themeColor="text1"/>
        </w:rPr>
        <w:t xml:space="preserve">. </w:t>
      </w:r>
    </w:p>
    <w:p w14:paraId="17A2E266" w14:textId="41780142" w:rsidR="3BA575C2" w:rsidRDefault="3DAEED70" w:rsidP="00372FF3">
      <w:pPr>
        <w:jc w:val="both"/>
      </w:pPr>
      <w:r w:rsidRPr="76A3548B">
        <w:rPr>
          <w:color w:val="000000" w:themeColor="text1"/>
        </w:rPr>
        <w:t xml:space="preserve">Las </w:t>
      </w:r>
      <w:r>
        <w:t>etapas serán acordadas con el contratista previo al inicio de la obra, las mismas estarán dimensionadas en función de la cantidad de postes a</w:t>
      </w:r>
      <w:r w:rsidR="38ACDA2D">
        <w:t xml:space="preserve"> izar </w:t>
      </w:r>
      <w:r w:rsidR="47A0E95D">
        <w:t>y clientes</w:t>
      </w:r>
      <w:r w:rsidR="38ACDA2D">
        <w:t xml:space="preserve"> a normalizar.</w:t>
      </w:r>
      <w:r w:rsidR="00186719">
        <w:t xml:space="preserve"> </w:t>
      </w:r>
      <w:hyperlink w:anchor="_Periodo_de_Ejecución" w:history="1">
        <w:r w:rsidR="00333164">
          <w:rPr>
            <w:rStyle w:val="Hipervnculo"/>
          </w:rPr>
          <w:t>(Regresar)</w:t>
        </w:r>
      </w:hyperlink>
    </w:p>
    <w:p w14:paraId="06269C54" w14:textId="56BC8667" w:rsidR="00204226" w:rsidRDefault="00204226" w:rsidP="00372FF3">
      <w:pPr>
        <w:jc w:val="both"/>
      </w:pPr>
      <w:r>
        <w:t>Tiempos de entrega</w:t>
      </w:r>
    </w:p>
    <w:tbl>
      <w:tblPr>
        <w:tblW w:w="5320" w:type="dxa"/>
        <w:tblCellMar>
          <w:left w:w="70" w:type="dxa"/>
          <w:right w:w="70" w:type="dxa"/>
        </w:tblCellMar>
        <w:tblLook w:val="04A0" w:firstRow="1" w:lastRow="0" w:firstColumn="1" w:lastColumn="0" w:noHBand="0" w:noVBand="1"/>
      </w:tblPr>
      <w:tblGrid>
        <w:gridCol w:w="4217"/>
        <w:gridCol w:w="568"/>
        <w:gridCol w:w="535"/>
      </w:tblGrid>
      <w:tr w:rsidR="00350313" w:rsidRPr="00350313" w14:paraId="66DE7FE2" w14:textId="77777777" w:rsidTr="00FC4B8F">
        <w:trPr>
          <w:trHeight w:val="384"/>
        </w:trPr>
        <w:tc>
          <w:tcPr>
            <w:tcW w:w="4217"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EECE6A6" w14:textId="77777777" w:rsidR="00350313" w:rsidRPr="00025283" w:rsidRDefault="00350313" w:rsidP="00350313">
            <w:pPr>
              <w:spacing w:after="0" w:line="240" w:lineRule="auto"/>
              <w:rPr>
                <w:rFonts w:ascii="Calibri" w:eastAsia="Times New Roman" w:hAnsi="Calibri" w:cs="Calibri"/>
                <w:b/>
                <w:bCs/>
                <w:color w:val="000000"/>
                <w:lang w:eastAsia="es-DO"/>
              </w:rPr>
            </w:pPr>
            <w:r w:rsidRPr="00025283">
              <w:rPr>
                <w:rFonts w:ascii="Calibri" w:eastAsia="Times New Roman" w:hAnsi="Calibri" w:cs="Calibri"/>
                <w:b/>
                <w:bCs/>
                <w:color w:val="000000"/>
                <w:lang w:eastAsia="es-DO"/>
              </w:rPr>
              <w:t>Hitos</w:t>
            </w:r>
          </w:p>
        </w:tc>
        <w:tc>
          <w:tcPr>
            <w:tcW w:w="1103" w:type="dxa"/>
            <w:gridSpan w:val="2"/>
            <w:tcBorders>
              <w:top w:val="single" w:sz="4" w:space="0" w:color="auto"/>
              <w:left w:val="nil"/>
              <w:bottom w:val="single" w:sz="4" w:space="0" w:color="auto"/>
              <w:right w:val="single" w:sz="4" w:space="0" w:color="000000" w:themeColor="text1"/>
            </w:tcBorders>
            <w:shd w:val="clear" w:color="auto" w:fill="E7E6E6"/>
            <w:vAlign w:val="center"/>
            <w:hideMark/>
          </w:tcPr>
          <w:p w14:paraId="515938A2" w14:textId="3541521F" w:rsidR="00350313" w:rsidRPr="00025283" w:rsidRDefault="00C5281E" w:rsidP="00350313">
            <w:pPr>
              <w:spacing w:after="0" w:line="240" w:lineRule="auto"/>
              <w:jc w:val="center"/>
              <w:rPr>
                <w:rFonts w:ascii="Calibri" w:eastAsia="Times New Roman" w:hAnsi="Calibri" w:cs="Calibri"/>
                <w:b/>
                <w:bCs/>
                <w:color w:val="000000"/>
                <w:lang w:eastAsia="es-DO"/>
              </w:rPr>
            </w:pPr>
            <w:r w:rsidRPr="00025283">
              <w:rPr>
                <w:rFonts w:ascii="Calibri" w:eastAsia="Times New Roman" w:hAnsi="Calibri" w:cs="Calibri"/>
                <w:b/>
                <w:bCs/>
                <w:color w:val="000000"/>
                <w:lang w:eastAsia="es-DO"/>
              </w:rPr>
              <w:t xml:space="preserve">Fecha de </w:t>
            </w:r>
            <w:r w:rsidR="00350313" w:rsidRPr="00025283">
              <w:rPr>
                <w:rFonts w:ascii="Calibri" w:eastAsia="Times New Roman" w:hAnsi="Calibri" w:cs="Calibri"/>
                <w:b/>
                <w:bCs/>
                <w:color w:val="000000"/>
                <w:lang w:eastAsia="es-DO"/>
              </w:rPr>
              <w:t>Entrega</w:t>
            </w:r>
          </w:p>
        </w:tc>
      </w:tr>
      <w:tr w:rsidR="003A5DDA" w:rsidRPr="00350313" w14:paraId="7F2FDDCE" w14:textId="77777777" w:rsidTr="00FC4B8F">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tcPr>
          <w:p w14:paraId="55D5B96A" w14:textId="4D5F4C06" w:rsidR="003A5DDA" w:rsidRPr="00025283" w:rsidRDefault="003A5DDA" w:rsidP="003A5DDA">
            <w:pPr>
              <w:spacing w:after="0" w:line="240" w:lineRule="auto"/>
              <w:rPr>
                <w:rFonts w:ascii="Calibri" w:eastAsia="Times New Roman" w:hAnsi="Calibri" w:cs="Calibri"/>
                <w:color w:val="000000"/>
                <w:lang w:eastAsia="es-DO"/>
              </w:rPr>
            </w:pPr>
            <w:r w:rsidRPr="00025283">
              <w:rPr>
                <w:rFonts w:ascii="Calibri" w:eastAsia="Times New Roman" w:hAnsi="Calibri" w:cs="Calibri"/>
                <w:color w:val="000000"/>
                <w:lang w:eastAsia="es-DO"/>
              </w:rPr>
              <w:t>Firma de Contrato</w:t>
            </w:r>
          </w:p>
        </w:tc>
        <w:tc>
          <w:tcPr>
            <w:tcW w:w="568" w:type="dxa"/>
            <w:tcBorders>
              <w:top w:val="nil"/>
              <w:left w:val="nil"/>
              <w:bottom w:val="single" w:sz="4" w:space="0" w:color="auto"/>
              <w:right w:val="nil"/>
            </w:tcBorders>
            <w:shd w:val="clear" w:color="auto" w:fill="FFFFFF" w:themeFill="background1"/>
            <w:noWrap/>
            <w:vAlign w:val="bottom"/>
          </w:tcPr>
          <w:p w14:paraId="0336FCF7" w14:textId="62A8C0B7" w:rsidR="003A5DDA" w:rsidRPr="00025283" w:rsidRDefault="003A5DDA" w:rsidP="003A5DDA">
            <w:pPr>
              <w:spacing w:after="0" w:line="240" w:lineRule="auto"/>
              <w:rPr>
                <w:rFonts w:ascii="Calibri" w:eastAsia="Times New Roman" w:hAnsi="Calibri" w:cs="Calibri"/>
                <w:color w:val="000000"/>
                <w:lang w:eastAsia="es-DO"/>
              </w:rPr>
            </w:pPr>
            <w:r w:rsidRPr="00025283">
              <w:rPr>
                <w:rFonts w:ascii="Calibri" w:eastAsia="Times New Roman" w:hAnsi="Calibri" w:cs="Calibri"/>
                <w:color w:val="000000"/>
                <w:lang w:eastAsia="es-DO"/>
              </w:rPr>
              <w:t>Mes</w:t>
            </w:r>
          </w:p>
        </w:tc>
        <w:tc>
          <w:tcPr>
            <w:tcW w:w="534" w:type="dxa"/>
            <w:tcBorders>
              <w:top w:val="nil"/>
              <w:left w:val="nil"/>
              <w:bottom w:val="single" w:sz="4" w:space="0" w:color="auto"/>
              <w:right w:val="single" w:sz="4" w:space="0" w:color="auto"/>
            </w:tcBorders>
            <w:noWrap/>
            <w:vAlign w:val="bottom"/>
          </w:tcPr>
          <w:p w14:paraId="6F9340F5" w14:textId="7EF6275C" w:rsidR="003A5DDA" w:rsidRPr="00025283" w:rsidRDefault="003A5DDA" w:rsidP="003A5DDA">
            <w:pPr>
              <w:spacing w:after="0" w:line="240" w:lineRule="auto"/>
              <w:jc w:val="center"/>
              <w:rPr>
                <w:rFonts w:ascii="Calibri" w:eastAsia="Times New Roman" w:hAnsi="Calibri" w:cs="Calibri"/>
                <w:color w:val="000000"/>
                <w:lang w:eastAsia="es-DO"/>
              </w:rPr>
            </w:pPr>
            <w:r w:rsidRPr="00025283">
              <w:rPr>
                <w:rFonts w:ascii="Calibri" w:eastAsia="Times New Roman" w:hAnsi="Calibri" w:cs="Calibri"/>
                <w:color w:val="000000"/>
                <w:lang w:eastAsia="es-DO"/>
              </w:rPr>
              <w:t>0</w:t>
            </w:r>
          </w:p>
        </w:tc>
      </w:tr>
      <w:tr w:rsidR="003A5DDA" w:rsidRPr="00350313" w14:paraId="425A87F1" w14:textId="77777777" w:rsidTr="00FC4B8F">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tcPr>
          <w:p w14:paraId="160757A0" w14:textId="2DC60495" w:rsidR="003A5DDA" w:rsidRPr="00025283" w:rsidRDefault="003A5DDA" w:rsidP="003A5DDA">
            <w:pPr>
              <w:spacing w:after="0" w:line="240" w:lineRule="auto"/>
              <w:rPr>
                <w:rFonts w:ascii="Calibri" w:eastAsia="Times New Roman" w:hAnsi="Calibri" w:cs="Calibri"/>
                <w:color w:val="000000"/>
                <w:lang w:eastAsia="es-DO"/>
              </w:rPr>
            </w:pPr>
            <w:r w:rsidRPr="00025283">
              <w:rPr>
                <w:rFonts w:ascii="Calibri" w:eastAsia="Times New Roman" w:hAnsi="Calibri" w:cs="Calibri"/>
                <w:color w:val="000000"/>
                <w:lang w:eastAsia="es-DO"/>
              </w:rPr>
              <w:t>Replanteo de Obra/ Firma de Minuta</w:t>
            </w:r>
          </w:p>
        </w:tc>
        <w:tc>
          <w:tcPr>
            <w:tcW w:w="568" w:type="dxa"/>
            <w:tcBorders>
              <w:top w:val="nil"/>
              <w:left w:val="nil"/>
              <w:bottom w:val="single" w:sz="4" w:space="0" w:color="auto"/>
              <w:right w:val="nil"/>
            </w:tcBorders>
            <w:shd w:val="clear" w:color="auto" w:fill="FFFFFF" w:themeFill="background1"/>
            <w:noWrap/>
            <w:vAlign w:val="bottom"/>
          </w:tcPr>
          <w:p w14:paraId="32B945C1" w14:textId="1811C69C" w:rsidR="003A5DDA" w:rsidRPr="00025283" w:rsidRDefault="003A5DDA" w:rsidP="003A5DDA">
            <w:pPr>
              <w:spacing w:after="0" w:line="240" w:lineRule="auto"/>
              <w:rPr>
                <w:rFonts w:ascii="Calibri" w:eastAsia="Times New Roman" w:hAnsi="Calibri" w:cs="Calibri"/>
                <w:color w:val="000000"/>
                <w:lang w:eastAsia="es-DO"/>
              </w:rPr>
            </w:pPr>
            <w:r w:rsidRPr="00025283">
              <w:rPr>
                <w:rFonts w:ascii="Calibri" w:eastAsia="Times New Roman" w:hAnsi="Calibri" w:cs="Calibri"/>
                <w:color w:val="000000"/>
                <w:lang w:eastAsia="es-DO"/>
              </w:rPr>
              <w:t>Mes</w:t>
            </w:r>
          </w:p>
        </w:tc>
        <w:tc>
          <w:tcPr>
            <w:tcW w:w="534" w:type="dxa"/>
            <w:tcBorders>
              <w:top w:val="nil"/>
              <w:left w:val="nil"/>
              <w:bottom w:val="single" w:sz="4" w:space="0" w:color="auto"/>
              <w:right w:val="single" w:sz="4" w:space="0" w:color="auto"/>
            </w:tcBorders>
            <w:noWrap/>
            <w:vAlign w:val="bottom"/>
          </w:tcPr>
          <w:p w14:paraId="08B5D289" w14:textId="713BFEBF" w:rsidR="003A5DDA" w:rsidRPr="00025283" w:rsidRDefault="003A5DDA" w:rsidP="003A5DDA">
            <w:pPr>
              <w:spacing w:after="0" w:line="240" w:lineRule="auto"/>
              <w:jc w:val="center"/>
              <w:rPr>
                <w:rFonts w:ascii="Calibri" w:eastAsia="Times New Roman" w:hAnsi="Calibri" w:cs="Calibri"/>
                <w:color w:val="000000"/>
                <w:lang w:eastAsia="es-DO"/>
              </w:rPr>
            </w:pPr>
            <w:r w:rsidRPr="00025283">
              <w:rPr>
                <w:rFonts w:ascii="Calibri" w:eastAsia="Times New Roman" w:hAnsi="Calibri" w:cs="Calibri"/>
                <w:color w:val="000000"/>
                <w:lang w:eastAsia="es-DO"/>
              </w:rPr>
              <w:t>1</w:t>
            </w:r>
          </w:p>
        </w:tc>
      </w:tr>
      <w:tr w:rsidR="003A5DDA" w:rsidRPr="00350313" w14:paraId="44200697" w14:textId="77777777" w:rsidTr="00FC4B8F">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tcPr>
          <w:p w14:paraId="1F402EB3" w14:textId="153A5F23" w:rsidR="003A5DDA" w:rsidRPr="00025283" w:rsidRDefault="003A5DDA" w:rsidP="003A5DDA">
            <w:pPr>
              <w:spacing w:after="0" w:line="240" w:lineRule="auto"/>
              <w:rPr>
                <w:rFonts w:ascii="Calibri" w:eastAsia="Times New Roman" w:hAnsi="Calibri" w:cs="Calibri"/>
                <w:color w:val="000000"/>
                <w:lang w:eastAsia="es-DO"/>
              </w:rPr>
            </w:pPr>
            <w:r w:rsidRPr="00025283">
              <w:rPr>
                <w:rFonts w:ascii="Calibri" w:eastAsia="Times New Roman" w:hAnsi="Calibri" w:cs="Calibri"/>
                <w:color w:val="000000"/>
                <w:lang w:eastAsia="es-DO"/>
              </w:rPr>
              <w:t>Suministro de Materiales</w:t>
            </w:r>
          </w:p>
        </w:tc>
        <w:tc>
          <w:tcPr>
            <w:tcW w:w="568" w:type="dxa"/>
            <w:tcBorders>
              <w:top w:val="nil"/>
              <w:left w:val="nil"/>
              <w:bottom w:val="single" w:sz="4" w:space="0" w:color="auto"/>
              <w:right w:val="nil"/>
            </w:tcBorders>
            <w:shd w:val="clear" w:color="auto" w:fill="FFFFFF" w:themeFill="background1"/>
            <w:noWrap/>
            <w:vAlign w:val="bottom"/>
          </w:tcPr>
          <w:p w14:paraId="7C4C38D4" w14:textId="413B6872" w:rsidR="003A5DDA" w:rsidRPr="00025283" w:rsidRDefault="003A5DDA" w:rsidP="003A5DDA">
            <w:pPr>
              <w:spacing w:after="0" w:line="240" w:lineRule="auto"/>
              <w:rPr>
                <w:rFonts w:ascii="Calibri" w:eastAsia="Times New Roman" w:hAnsi="Calibri" w:cs="Calibri"/>
                <w:color w:val="000000"/>
                <w:lang w:eastAsia="es-DO"/>
              </w:rPr>
            </w:pPr>
            <w:r w:rsidRPr="00025283">
              <w:rPr>
                <w:rFonts w:ascii="Calibri" w:eastAsia="Times New Roman" w:hAnsi="Calibri" w:cs="Calibri"/>
                <w:color w:val="000000"/>
                <w:lang w:eastAsia="es-DO"/>
              </w:rPr>
              <w:t>Mes</w:t>
            </w:r>
          </w:p>
        </w:tc>
        <w:tc>
          <w:tcPr>
            <w:tcW w:w="534" w:type="dxa"/>
            <w:tcBorders>
              <w:top w:val="nil"/>
              <w:left w:val="nil"/>
              <w:bottom w:val="single" w:sz="4" w:space="0" w:color="auto"/>
              <w:right w:val="single" w:sz="4" w:space="0" w:color="auto"/>
            </w:tcBorders>
            <w:noWrap/>
            <w:vAlign w:val="bottom"/>
          </w:tcPr>
          <w:p w14:paraId="132D18E0" w14:textId="5A51F53F" w:rsidR="003A5DDA" w:rsidRPr="00025283" w:rsidRDefault="003A5DDA" w:rsidP="003A5DDA">
            <w:pPr>
              <w:spacing w:after="0" w:line="240" w:lineRule="auto"/>
              <w:jc w:val="center"/>
              <w:rPr>
                <w:rFonts w:ascii="Calibri" w:eastAsia="Times New Roman" w:hAnsi="Calibri" w:cs="Calibri"/>
                <w:color w:val="000000"/>
                <w:lang w:eastAsia="es-DO"/>
              </w:rPr>
            </w:pPr>
            <w:r w:rsidRPr="00025283">
              <w:rPr>
                <w:rFonts w:ascii="Calibri" w:eastAsia="Times New Roman" w:hAnsi="Calibri" w:cs="Calibri"/>
                <w:color w:val="000000"/>
                <w:lang w:eastAsia="es-DO"/>
              </w:rPr>
              <w:t>4</w:t>
            </w:r>
          </w:p>
        </w:tc>
      </w:tr>
      <w:tr w:rsidR="003A5DDA" w:rsidRPr="00350313" w14:paraId="569A5379" w14:textId="77777777" w:rsidTr="00FC4B8F">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1B54000A" w14:textId="77777777" w:rsidR="003A5DDA" w:rsidRPr="00025283" w:rsidRDefault="003A5DDA" w:rsidP="003A5DDA">
            <w:pPr>
              <w:spacing w:after="0" w:line="240" w:lineRule="auto"/>
              <w:rPr>
                <w:rFonts w:ascii="Calibri" w:eastAsia="Times New Roman" w:hAnsi="Calibri" w:cs="Calibri"/>
                <w:color w:val="000000"/>
                <w:lang w:eastAsia="es-DO"/>
              </w:rPr>
            </w:pPr>
            <w:r w:rsidRPr="00025283">
              <w:rPr>
                <w:rFonts w:ascii="Calibri" w:eastAsia="Times New Roman" w:hAnsi="Calibri" w:cs="Calibri"/>
                <w:color w:val="000000"/>
                <w:lang w:eastAsia="es-DO"/>
              </w:rPr>
              <w:t>Finalización Polígono 1</w:t>
            </w:r>
          </w:p>
        </w:tc>
        <w:tc>
          <w:tcPr>
            <w:tcW w:w="568" w:type="dxa"/>
            <w:tcBorders>
              <w:top w:val="nil"/>
              <w:left w:val="nil"/>
              <w:bottom w:val="single" w:sz="4" w:space="0" w:color="auto"/>
              <w:right w:val="nil"/>
            </w:tcBorders>
            <w:shd w:val="clear" w:color="auto" w:fill="FFFFFF" w:themeFill="background1"/>
            <w:noWrap/>
            <w:vAlign w:val="bottom"/>
            <w:hideMark/>
          </w:tcPr>
          <w:p w14:paraId="00922E94" w14:textId="77777777" w:rsidR="003A5DDA" w:rsidRPr="00025283" w:rsidRDefault="003A5DDA" w:rsidP="003A5DDA">
            <w:pPr>
              <w:spacing w:after="0" w:line="240" w:lineRule="auto"/>
              <w:rPr>
                <w:rFonts w:ascii="Calibri" w:eastAsia="Times New Roman" w:hAnsi="Calibri" w:cs="Calibri"/>
                <w:color w:val="000000"/>
                <w:lang w:eastAsia="es-DO"/>
              </w:rPr>
            </w:pPr>
            <w:r w:rsidRPr="00025283">
              <w:rPr>
                <w:rFonts w:ascii="Calibri" w:eastAsia="Times New Roman" w:hAnsi="Calibri" w:cs="Calibri"/>
                <w:color w:val="000000"/>
                <w:lang w:eastAsia="es-DO"/>
              </w:rPr>
              <w:t>Mes</w:t>
            </w:r>
          </w:p>
        </w:tc>
        <w:tc>
          <w:tcPr>
            <w:tcW w:w="534" w:type="dxa"/>
            <w:tcBorders>
              <w:top w:val="nil"/>
              <w:left w:val="nil"/>
              <w:bottom w:val="single" w:sz="4" w:space="0" w:color="auto"/>
              <w:right w:val="single" w:sz="4" w:space="0" w:color="auto"/>
            </w:tcBorders>
            <w:noWrap/>
            <w:vAlign w:val="bottom"/>
            <w:hideMark/>
          </w:tcPr>
          <w:p w14:paraId="0311A2AC" w14:textId="45590B03" w:rsidR="003A5DDA" w:rsidRPr="00025283" w:rsidRDefault="009C5273" w:rsidP="003A5DDA">
            <w:pPr>
              <w:spacing w:after="0" w:line="240" w:lineRule="auto"/>
              <w:jc w:val="center"/>
              <w:rPr>
                <w:rFonts w:ascii="Calibri" w:eastAsia="Times New Roman" w:hAnsi="Calibri" w:cs="Calibri"/>
                <w:color w:val="000000"/>
                <w:lang w:eastAsia="es-DO"/>
              </w:rPr>
            </w:pPr>
            <w:r w:rsidRPr="00025283">
              <w:rPr>
                <w:rFonts w:ascii="Calibri" w:eastAsia="Times New Roman" w:hAnsi="Calibri" w:cs="Calibri"/>
                <w:color w:val="000000"/>
                <w:lang w:eastAsia="es-DO"/>
              </w:rPr>
              <w:t>9</w:t>
            </w:r>
          </w:p>
        </w:tc>
      </w:tr>
      <w:tr w:rsidR="003A5DDA" w:rsidRPr="00350313" w14:paraId="46995746" w14:textId="77777777" w:rsidTr="00FC4B8F">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79813260" w14:textId="77777777" w:rsidR="003A5DDA" w:rsidRPr="00025283" w:rsidRDefault="003A5DDA" w:rsidP="003A5DDA">
            <w:pPr>
              <w:spacing w:after="0" w:line="240" w:lineRule="auto"/>
              <w:rPr>
                <w:rFonts w:ascii="Calibri" w:eastAsia="Times New Roman" w:hAnsi="Calibri" w:cs="Calibri"/>
                <w:color w:val="000000"/>
                <w:lang w:eastAsia="es-DO"/>
              </w:rPr>
            </w:pPr>
            <w:r w:rsidRPr="00025283">
              <w:rPr>
                <w:rFonts w:ascii="Calibri" w:eastAsia="Times New Roman" w:hAnsi="Calibri" w:cs="Calibri"/>
                <w:color w:val="000000"/>
                <w:lang w:eastAsia="es-DO"/>
              </w:rPr>
              <w:t>Finalización Polígono 2</w:t>
            </w:r>
          </w:p>
        </w:tc>
        <w:tc>
          <w:tcPr>
            <w:tcW w:w="568" w:type="dxa"/>
            <w:tcBorders>
              <w:top w:val="nil"/>
              <w:left w:val="nil"/>
              <w:bottom w:val="single" w:sz="4" w:space="0" w:color="auto"/>
              <w:right w:val="nil"/>
            </w:tcBorders>
            <w:shd w:val="clear" w:color="auto" w:fill="FFFFFF" w:themeFill="background1"/>
            <w:noWrap/>
            <w:vAlign w:val="bottom"/>
            <w:hideMark/>
          </w:tcPr>
          <w:p w14:paraId="6C768BE0" w14:textId="77777777" w:rsidR="003A5DDA" w:rsidRPr="00025283" w:rsidRDefault="003A5DDA" w:rsidP="003A5DDA">
            <w:pPr>
              <w:spacing w:after="0" w:line="240" w:lineRule="auto"/>
              <w:rPr>
                <w:rFonts w:ascii="Calibri" w:eastAsia="Times New Roman" w:hAnsi="Calibri" w:cs="Calibri"/>
                <w:color w:val="000000"/>
                <w:lang w:eastAsia="es-DO"/>
              </w:rPr>
            </w:pPr>
            <w:r w:rsidRPr="00025283">
              <w:rPr>
                <w:rFonts w:ascii="Calibri" w:eastAsia="Times New Roman" w:hAnsi="Calibri" w:cs="Calibri"/>
                <w:color w:val="000000"/>
                <w:lang w:eastAsia="es-DO"/>
              </w:rPr>
              <w:t>Mes</w:t>
            </w:r>
          </w:p>
        </w:tc>
        <w:tc>
          <w:tcPr>
            <w:tcW w:w="534" w:type="dxa"/>
            <w:tcBorders>
              <w:top w:val="nil"/>
              <w:left w:val="nil"/>
              <w:bottom w:val="single" w:sz="4" w:space="0" w:color="auto"/>
              <w:right w:val="single" w:sz="4" w:space="0" w:color="auto"/>
            </w:tcBorders>
            <w:noWrap/>
            <w:vAlign w:val="bottom"/>
            <w:hideMark/>
          </w:tcPr>
          <w:p w14:paraId="1AE10C16" w14:textId="58F8F57B" w:rsidR="003A5DDA" w:rsidRPr="00025283" w:rsidRDefault="003A5DDA" w:rsidP="009C5273">
            <w:pPr>
              <w:spacing w:after="0" w:line="240" w:lineRule="auto"/>
              <w:jc w:val="center"/>
              <w:rPr>
                <w:rFonts w:ascii="Calibri" w:eastAsia="Times New Roman" w:hAnsi="Calibri" w:cs="Calibri"/>
                <w:color w:val="000000"/>
                <w:lang w:eastAsia="es-DO"/>
              </w:rPr>
            </w:pPr>
            <w:r w:rsidRPr="00025283">
              <w:rPr>
                <w:rFonts w:ascii="Calibri" w:eastAsia="Times New Roman" w:hAnsi="Calibri" w:cs="Calibri"/>
                <w:color w:val="000000"/>
                <w:lang w:eastAsia="es-DO"/>
              </w:rPr>
              <w:t>1</w:t>
            </w:r>
            <w:r w:rsidR="009C5273" w:rsidRPr="00025283">
              <w:rPr>
                <w:rFonts w:ascii="Calibri" w:eastAsia="Times New Roman" w:hAnsi="Calibri" w:cs="Calibri"/>
                <w:color w:val="000000"/>
                <w:lang w:eastAsia="es-DO"/>
              </w:rPr>
              <w:t>1</w:t>
            </w:r>
          </w:p>
        </w:tc>
      </w:tr>
      <w:tr w:rsidR="003A5DDA" w:rsidRPr="00350313" w14:paraId="6F262700" w14:textId="77777777" w:rsidTr="00FC4B8F">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03B5E383" w14:textId="77777777" w:rsidR="003A5DDA" w:rsidRPr="00025283" w:rsidRDefault="003A5DDA" w:rsidP="003A5DDA">
            <w:pPr>
              <w:spacing w:after="0" w:line="240" w:lineRule="auto"/>
              <w:rPr>
                <w:rFonts w:ascii="Calibri" w:eastAsia="Times New Roman" w:hAnsi="Calibri" w:cs="Calibri"/>
                <w:color w:val="000000"/>
                <w:lang w:eastAsia="es-DO"/>
              </w:rPr>
            </w:pPr>
            <w:r w:rsidRPr="00025283">
              <w:rPr>
                <w:rFonts w:ascii="Calibri" w:eastAsia="Times New Roman" w:hAnsi="Calibri" w:cs="Calibri"/>
                <w:color w:val="000000"/>
                <w:lang w:eastAsia="es-DO"/>
              </w:rPr>
              <w:lastRenderedPageBreak/>
              <w:t>Finalización Polígono 3</w:t>
            </w:r>
          </w:p>
        </w:tc>
        <w:tc>
          <w:tcPr>
            <w:tcW w:w="568" w:type="dxa"/>
            <w:tcBorders>
              <w:top w:val="nil"/>
              <w:left w:val="nil"/>
              <w:bottom w:val="single" w:sz="4" w:space="0" w:color="auto"/>
              <w:right w:val="nil"/>
            </w:tcBorders>
            <w:shd w:val="clear" w:color="auto" w:fill="FFFFFF" w:themeFill="background1"/>
            <w:noWrap/>
            <w:vAlign w:val="bottom"/>
            <w:hideMark/>
          </w:tcPr>
          <w:p w14:paraId="73E5CC36" w14:textId="77777777" w:rsidR="003A5DDA" w:rsidRPr="00025283" w:rsidRDefault="003A5DDA" w:rsidP="003A5DDA">
            <w:pPr>
              <w:spacing w:after="0" w:line="240" w:lineRule="auto"/>
              <w:rPr>
                <w:rFonts w:ascii="Calibri" w:eastAsia="Times New Roman" w:hAnsi="Calibri" w:cs="Calibri"/>
                <w:color w:val="000000"/>
                <w:lang w:eastAsia="es-DO"/>
              </w:rPr>
            </w:pPr>
            <w:r w:rsidRPr="00025283">
              <w:rPr>
                <w:rFonts w:ascii="Calibri" w:eastAsia="Times New Roman" w:hAnsi="Calibri" w:cs="Calibri"/>
                <w:color w:val="000000"/>
                <w:lang w:eastAsia="es-DO"/>
              </w:rPr>
              <w:t>Mes</w:t>
            </w:r>
          </w:p>
        </w:tc>
        <w:tc>
          <w:tcPr>
            <w:tcW w:w="534" w:type="dxa"/>
            <w:tcBorders>
              <w:top w:val="nil"/>
              <w:left w:val="nil"/>
              <w:bottom w:val="single" w:sz="4" w:space="0" w:color="auto"/>
              <w:right w:val="single" w:sz="4" w:space="0" w:color="auto"/>
            </w:tcBorders>
            <w:noWrap/>
            <w:vAlign w:val="bottom"/>
            <w:hideMark/>
          </w:tcPr>
          <w:p w14:paraId="51D83997" w14:textId="77777777" w:rsidR="003A5DDA" w:rsidRPr="00025283" w:rsidRDefault="003A5DDA" w:rsidP="003A5DDA">
            <w:pPr>
              <w:spacing w:after="0" w:line="240" w:lineRule="auto"/>
              <w:jc w:val="center"/>
              <w:rPr>
                <w:rFonts w:ascii="Calibri" w:eastAsia="Times New Roman" w:hAnsi="Calibri" w:cs="Calibri"/>
                <w:color w:val="000000"/>
                <w:lang w:eastAsia="es-DO"/>
              </w:rPr>
            </w:pPr>
            <w:r w:rsidRPr="00025283">
              <w:rPr>
                <w:rFonts w:ascii="Calibri" w:eastAsia="Times New Roman" w:hAnsi="Calibri" w:cs="Calibri"/>
                <w:color w:val="000000"/>
                <w:lang w:eastAsia="es-DO"/>
              </w:rPr>
              <w:t>11</w:t>
            </w:r>
          </w:p>
        </w:tc>
      </w:tr>
      <w:tr w:rsidR="003A5DDA" w:rsidRPr="00350313" w14:paraId="169D1A00" w14:textId="77777777" w:rsidTr="00FC4B8F">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25B32057" w14:textId="77777777" w:rsidR="003A5DDA" w:rsidRPr="00025283" w:rsidRDefault="003A5DDA" w:rsidP="003A5DDA">
            <w:pPr>
              <w:spacing w:after="0" w:line="240" w:lineRule="auto"/>
              <w:rPr>
                <w:rFonts w:ascii="Calibri" w:eastAsia="Times New Roman" w:hAnsi="Calibri" w:cs="Calibri"/>
                <w:color w:val="000000"/>
                <w:lang w:eastAsia="es-DO"/>
              </w:rPr>
            </w:pPr>
            <w:r w:rsidRPr="00025283">
              <w:rPr>
                <w:rFonts w:ascii="Calibri" w:eastAsia="Times New Roman" w:hAnsi="Calibri" w:cs="Calibri"/>
                <w:color w:val="000000"/>
                <w:lang w:eastAsia="es-DO"/>
              </w:rPr>
              <w:t>Finalización Polígono 4</w:t>
            </w:r>
          </w:p>
        </w:tc>
        <w:tc>
          <w:tcPr>
            <w:tcW w:w="568" w:type="dxa"/>
            <w:tcBorders>
              <w:top w:val="nil"/>
              <w:left w:val="nil"/>
              <w:bottom w:val="single" w:sz="4" w:space="0" w:color="auto"/>
              <w:right w:val="nil"/>
            </w:tcBorders>
            <w:shd w:val="clear" w:color="auto" w:fill="FFFFFF" w:themeFill="background1"/>
            <w:noWrap/>
            <w:vAlign w:val="bottom"/>
            <w:hideMark/>
          </w:tcPr>
          <w:p w14:paraId="63EC6E76" w14:textId="77777777" w:rsidR="003A5DDA" w:rsidRPr="00025283" w:rsidRDefault="003A5DDA" w:rsidP="003A5DDA">
            <w:pPr>
              <w:spacing w:after="0" w:line="240" w:lineRule="auto"/>
              <w:rPr>
                <w:rFonts w:ascii="Calibri" w:eastAsia="Times New Roman" w:hAnsi="Calibri" w:cs="Calibri"/>
                <w:color w:val="000000"/>
                <w:lang w:eastAsia="es-DO"/>
              </w:rPr>
            </w:pPr>
            <w:r w:rsidRPr="00025283">
              <w:rPr>
                <w:rFonts w:ascii="Calibri" w:eastAsia="Times New Roman" w:hAnsi="Calibri" w:cs="Calibri"/>
                <w:color w:val="000000"/>
                <w:lang w:eastAsia="es-DO"/>
              </w:rPr>
              <w:t>Mes</w:t>
            </w:r>
          </w:p>
        </w:tc>
        <w:tc>
          <w:tcPr>
            <w:tcW w:w="534" w:type="dxa"/>
            <w:tcBorders>
              <w:top w:val="nil"/>
              <w:left w:val="nil"/>
              <w:bottom w:val="single" w:sz="4" w:space="0" w:color="auto"/>
              <w:right w:val="single" w:sz="4" w:space="0" w:color="auto"/>
            </w:tcBorders>
            <w:noWrap/>
            <w:vAlign w:val="bottom"/>
            <w:hideMark/>
          </w:tcPr>
          <w:p w14:paraId="0056A24D" w14:textId="77777777" w:rsidR="003A5DDA" w:rsidRPr="00025283" w:rsidRDefault="003A5DDA" w:rsidP="003A5DDA">
            <w:pPr>
              <w:spacing w:after="0" w:line="240" w:lineRule="auto"/>
              <w:jc w:val="center"/>
              <w:rPr>
                <w:rFonts w:ascii="Calibri" w:eastAsia="Times New Roman" w:hAnsi="Calibri" w:cs="Calibri"/>
                <w:color w:val="000000"/>
                <w:lang w:eastAsia="es-DO"/>
              </w:rPr>
            </w:pPr>
            <w:r w:rsidRPr="00025283">
              <w:rPr>
                <w:rFonts w:ascii="Calibri" w:eastAsia="Times New Roman" w:hAnsi="Calibri" w:cs="Calibri"/>
                <w:color w:val="000000"/>
                <w:lang w:eastAsia="es-DO"/>
              </w:rPr>
              <w:t>14</w:t>
            </w:r>
          </w:p>
        </w:tc>
      </w:tr>
      <w:tr w:rsidR="003A5DDA" w:rsidRPr="00350313" w14:paraId="357EDBB5" w14:textId="77777777" w:rsidTr="00FC4B8F">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23FB240E" w14:textId="77777777" w:rsidR="003A5DDA" w:rsidRPr="00025283" w:rsidRDefault="003A5DDA" w:rsidP="003A5DDA">
            <w:pPr>
              <w:spacing w:after="0" w:line="240" w:lineRule="auto"/>
              <w:rPr>
                <w:rFonts w:ascii="Calibri" w:eastAsia="Times New Roman" w:hAnsi="Calibri" w:cs="Calibri"/>
                <w:color w:val="000000"/>
                <w:lang w:eastAsia="es-DO"/>
              </w:rPr>
            </w:pPr>
            <w:r w:rsidRPr="00025283">
              <w:rPr>
                <w:rFonts w:ascii="Calibri" w:eastAsia="Times New Roman" w:hAnsi="Calibri" w:cs="Calibri"/>
                <w:color w:val="000000"/>
                <w:lang w:eastAsia="es-DO"/>
              </w:rPr>
              <w:t>Finalización Polígono 5</w:t>
            </w:r>
          </w:p>
        </w:tc>
        <w:tc>
          <w:tcPr>
            <w:tcW w:w="568" w:type="dxa"/>
            <w:tcBorders>
              <w:top w:val="nil"/>
              <w:left w:val="nil"/>
              <w:bottom w:val="single" w:sz="4" w:space="0" w:color="auto"/>
              <w:right w:val="nil"/>
            </w:tcBorders>
            <w:shd w:val="clear" w:color="auto" w:fill="FFFFFF" w:themeFill="background1"/>
            <w:noWrap/>
            <w:vAlign w:val="bottom"/>
            <w:hideMark/>
          </w:tcPr>
          <w:p w14:paraId="74A2FBD0" w14:textId="77777777" w:rsidR="003A5DDA" w:rsidRPr="00025283" w:rsidRDefault="003A5DDA" w:rsidP="003A5DDA">
            <w:pPr>
              <w:spacing w:after="0" w:line="240" w:lineRule="auto"/>
              <w:rPr>
                <w:rFonts w:ascii="Calibri" w:eastAsia="Times New Roman" w:hAnsi="Calibri" w:cs="Calibri"/>
                <w:color w:val="000000"/>
                <w:lang w:eastAsia="es-DO"/>
              </w:rPr>
            </w:pPr>
            <w:r w:rsidRPr="00025283">
              <w:rPr>
                <w:rFonts w:ascii="Calibri" w:eastAsia="Times New Roman" w:hAnsi="Calibri" w:cs="Calibri"/>
                <w:color w:val="000000"/>
                <w:lang w:eastAsia="es-DO"/>
              </w:rPr>
              <w:t>Mes</w:t>
            </w:r>
          </w:p>
        </w:tc>
        <w:tc>
          <w:tcPr>
            <w:tcW w:w="534" w:type="dxa"/>
            <w:tcBorders>
              <w:top w:val="nil"/>
              <w:left w:val="nil"/>
              <w:bottom w:val="single" w:sz="4" w:space="0" w:color="auto"/>
              <w:right w:val="single" w:sz="4" w:space="0" w:color="auto"/>
            </w:tcBorders>
            <w:noWrap/>
            <w:vAlign w:val="bottom"/>
            <w:hideMark/>
          </w:tcPr>
          <w:p w14:paraId="2BA35EF6" w14:textId="77777777" w:rsidR="003A5DDA" w:rsidRPr="00025283" w:rsidRDefault="003A5DDA" w:rsidP="003A5DDA">
            <w:pPr>
              <w:spacing w:after="0" w:line="240" w:lineRule="auto"/>
              <w:jc w:val="center"/>
              <w:rPr>
                <w:rFonts w:ascii="Calibri" w:eastAsia="Times New Roman" w:hAnsi="Calibri" w:cs="Calibri"/>
                <w:color w:val="000000"/>
                <w:lang w:eastAsia="es-DO"/>
              </w:rPr>
            </w:pPr>
            <w:r w:rsidRPr="00025283">
              <w:rPr>
                <w:rFonts w:ascii="Calibri" w:eastAsia="Times New Roman" w:hAnsi="Calibri" w:cs="Calibri"/>
                <w:color w:val="000000"/>
                <w:lang w:eastAsia="es-DO"/>
              </w:rPr>
              <w:t>12</w:t>
            </w:r>
          </w:p>
        </w:tc>
      </w:tr>
      <w:tr w:rsidR="003A5DDA" w:rsidRPr="00350313" w14:paraId="0C766697" w14:textId="77777777" w:rsidTr="00FC4B8F">
        <w:trPr>
          <w:trHeight w:val="29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5EBF8E83" w14:textId="77777777" w:rsidR="003A5DDA" w:rsidRPr="00025283" w:rsidRDefault="003A5DDA" w:rsidP="003A5DDA">
            <w:pPr>
              <w:spacing w:after="0" w:line="240" w:lineRule="auto"/>
              <w:rPr>
                <w:rFonts w:ascii="Calibri" w:eastAsia="Times New Roman" w:hAnsi="Calibri" w:cs="Calibri"/>
                <w:color w:val="000000"/>
                <w:lang w:eastAsia="es-DO"/>
              </w:rPr>
            </w:pPr>
            <w:r w:rsidRPr="00025283">
              <w:rPr>
                <w:rFonts w:ascii="Calibri" w:eastAsia="Times New Roman" w:hAnsi="Calibri" w:cs="Calibri"/>
                <w:color w:val="000000"/>
                <w:lang w:eastAsia="es-DO"/>
              </w:rPr>
              <w:t>Finalización Polígono 6</w:t>
            </w:r>
          </w:p>
        </w:tc>
        <w:tc>
          <w:tcPr>
            <w:tcW w:w="568" w:type="dxa"/>
            <w:tcBorders>
              <w:top w:val="nil"/>
              <w:left w:val="nil"/>
              <w:bottom w:val="single" w:sz="4" w:space="0" w:color="auto"/>
              <w:right w:val="nil"/>
            </w:tcBorders>
            <w:shd w:val="clear" w:color="auto" w:fill="FFFFFF" w:themeFill="background1"/>
            <w:noWrap/>
            <w:vAlign w:val="bottom"/>
            <w:hideMark/>
          </w:tcPr>
          <w:p w14:paraId="75CB16AC" w14:textId="77777777" w:rsidR="003A5DDA" w:rsidRPr="00025283" w:rsidRDefault="003A5DDA" w:rsidP="003A5DDA">
            <w:pPr>
              <w:spacing w:after="0" w:line="240" w:lineRule="auto"/>
              <w:rPr>
                <w:rFonts w:ascii="Calibri" w:eastAsia="Times New Roman" w:hAnsi="Calibri" w:cs="Calibri"/>
                <w:color w:val="000000"/>
                <w:lang w:eastAsia="es-DO"/>
              </w:rPr>
            </w:pPr>
            <w:r w:rsidRPr="00025283">
              <w:rPr>
                <w:rFonts w:ascii="Calibri" w:eastAsia="Times New Roman" w:hAnsi="Calibri" w:cs="Calibri"/>
                <w:color w:val="000000"/>
                <w:lang w:eastAsia="es-DO"/>
              </w:rPr>
              <w:t>Mes</w:t>
            </w:r>
          </w:p>
        </w:tc>
        <w:tc>
          <w:tcPr>
            <w:tcW w:w="534" w:type="dxa"/>
            <w:tcBorders>
              <w:top w:val="nil"/>
              <w:left w:val="nil"/>
              <w:bottom w:val="single" w:sz="4" w:space="0" w:color="auto"/>
              <w:right w:val="single" w:sz="4" w:space="0" w:color="auto"/>
            </w:tcBorders>
            <w:noWrap/>
            <w:vAlign w:val="bottom"/>
            <w:hideMark/>
          </w:tcPr>
          <w:p w14:paraId="0B31B195" w14:textId="2C5433F9" w:rsidR="003A5DDA" w:rsidRPr="00025283" w:rsidRDefault="003A5DDA" w:rsidP="0037487A">
            <w:pPr>
              <w:spacing w:after="0" w:line="240" w:lineRule="auto"/>
              <w:jc w:val="center"/>
              <w:rPr>
                <w:rFonts w:ascii="Calibri" w:eastAsia="Times New Roman" w:hAnsi="Calibri" w:cs="Calibri"/>
                <w:color w:val="000000"/>
                <w:lang w:eastAsia="es-DO"/>
              </w:rPr>
            </w:pPr>
            <w:r w:rsidRPr="00025283">
              <w:rPr>
                <w:rFonts w:ascii="Calibri" w:eastAsia="Times New Roman" w:hAnsi="Calibri" w:cs="Calibri"/>
                <w:color w:val="000000"/>
                <w:lang w:eastAsia="es-DO"/>
              </w:rPr>
              <w:t>1</w:t>
            </w:r>
            <w:r w:rsidR="0037487A" w:rsidRPr="00025283">
              <w:rPr>
                <w:rFonts w:ascii="Calibri" w:eastAsia="Times New Roman" w:hAnsi="Calibri" w:cs="Calibri"/>
                <w:color w:val="000000"/>
                <w:lang w:eastAsia="es-DO"/>
              </w:rPr>
              <w:t>7</w:t>
            </w:r>
          </w:p>
        </w:tc>
      </w:tr>
      <w:tr w:rsidR="003A5DDA" w:rsidRPr="00350313" w14:paraId="08A3A6CE" w14:textId="77777777" w:rsidTr="00FC4B8F">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54A70F1" w14:textId="77777777" w:rsidR="003A5DDA" w:rsidRPr="00025283" w:rsidRDefault="003A5DDA" w:rsidP="003A5DDA">
            <w:pPr>
              <w:spacing w:after="0" w:line="240" w:lineRule="auto"/>
              <w:rPr>
                <w:rFonts w:ascii="Calibri" w:eastAsia="Times New Roman" w:hAnsi="Calibri" w:cs="Calibri"/>
                <w:color w:val="000000"/>
                <w:lang w:eastAsia="es-DO"/>
              </w:rPr>
            </w:pPr>
            <w:r w:rsidRPr="00025283">
              <w:rPr>
                <w:rFonts w:ascii="Calibri" w:eastAsia="Times New Roman" w:hAnsi="Calibri" w:cs="Calibri"/>
                <w:color w:val="000000"/>
                <w:lang w:eastAsia="es-DO"/>
              </w:rPr>
              <w:t>Cierre Técnico de Obra</w:t>
            </w:r>
          </w:p>
        </w:tc>
        <w:tc>
          <w:tcPr>
            <w:tcW w:w="568" w:type="dxa"/>
            <w:tcBorders>
              <w:top w:val="nil"/>
              <w:left w:val="nil"/>
              <w:bottom w:val="single" w:sz="4" w:space="0" w:color="auto"/>
              <w:right w:val="nil"/>
            </w:tcBorders>
            <w:shd w:val="clear" w:color="auto" w:fill="FFFFFF" w:themeFill="background1"/>
            <w:noWrap/>
            <w:vAlign w:val="bottom"/>
            <w:hideMark/>
          </w:tcPr>
          <w:p w14:paraId="03DBAF56" w14:textId="77777777" w:rsidR="003A5DDA" w:rsidRPr="00025283" w:rsidRDefault="003A5DDA" w:rsidP="003A5DDA">
            <w:pPr>
              <w:spacing w:after="0" w:line="240" w:lineRule="auto"/>
              <w:rPr>
                <w:rFonts w:ascii="Calibri" w:eastAsia="Times New Roman" w:hAnsi="Calibri" w:cs="Calibri"/>
                <w:color w:val="000000"/>
                <w:lang w:eastAsia="es-DO"/>
              </w:rPr>
            </w:pPr>
            <w:r w:rsidRPr="00025283">
              <w:rPr>
                <w:rFonts w:ascii="Calibri" w:eastAsia="Times New Roman" w:hAnsi="Calibri" w:cs="Calibri"/>
                <w:color w:val="000000"/>
                <w:lang w:eastAsia="es-DO"/>
              </w:rPr>
              <w:t>Mes</w:t>
            </w:r>
          </w:p>
        </w:tc>
        <w:tc>
          <w:tcPr>
            <w:tcW w:w="534" w:type="dxa"/>
            <w:tcBorders>
              <w:top w:val="nil"/>
              <w:left w:val="nil"/>
              <w:bottom w:val="single" w:sz="4" w:space="0" w:color="auto"/>
              <w:right w:val="single" w:sz="4" w:space="0" w:color="auto"/>
            </w:tcBorders>
            <w:noWrap/>
            <w:vAlign w:val="bottom"/>
            <w:hideMark/>
          </w:tcPr>
          <w:p w14:paraId="1DE22B4B" w14:textId="2A4AB2EE" w:rsidR="003A5DDA" w:rsidRPr="00025283" w:rsidRDefault="003A5DDA" w:rsidP="0037487A">
            <w:pPr>
              <w:spacing w:after="0" w:line="240" w:lineRule="auto"/>
              <w:jc w:val="center"/>
              <w:rPr>
                <w:rFonts w:ascii="Calibri" w:eastAsia="Times New Roman" w:hAnsi="Calibri" w:cs="Calibri"/>
                <w:color w:val="000000"/>
                <w:lang w:eastAsia="es-DO"/>
              </w:rPr>
            </w:pPr>
            <w:r w:rsidRPr="00025283">
              <w:rPr>
                <w:rFonts w:ascii="Calibri" w:eastAsia="Times New Roman" w:hAnsi="Calibri" w:cs="Calibri"/>
                <w:color w:val="000000"/>
                <w:lang w:eastAsia="es-DO"/>
              </w:rPr>
              <w:t>1</w:t>
            </w:r>
            <w:r w:rsidR="003434C9" w:rsidRPr="00025283">
              <w:rPr>
                <w:rFonts w:ascii="Calibri" w:eastAsia="Times New Roman" w:hAnsi="Calibri" w:cs="Calibri"/>
                <w:color w:val="000000"/>
                <w:lang w:eastAsia="es-DO"/>
              </w:rPr>
              <w:t>8</w:t>
            </w:r>
          </w:p>
        </w:tc>
      </w:tr>
    </w:tbl>
    <w:p w14:paraId="2DFBD5A2" w14:textId="042BE88C" w:rsidR="008E1083" w:rsidRDefault="564C6025" w:rsidP="00F6340F">
      <w:pPr>
        <w:jc w:val="both"/>
      </w:pPr>
      <w:r>
        <w:t xml:space="preserve"> </w:t>
      </w:r>
      <w:r w:rsidR="008E1083" w:rsidRPr="76A3548B">
        <w:rPr>
          <w:color w:val="000000" w:themeColor="text1"/>
        </w:rPr>
        <w:t>Actividades/Hitos</w:t>
      </w:r>
    </w:p>
    <w:tbl>
      <w:tblPr>
        <w:tblW w:w="0" w:type="auto"/>
        <w:tblLayout w:type="fixed"/>
        <w:tblLook w:val="06A0" w:firstRow="1" w:lastRow="0" w:firstColumn="1" w:lastColumn="0" w:noHBand="1" w:noVBand="1"/>
      </w:tblPr>
      <w:tblGrid>
        <w:gridCol w:w="2218"/>
        <w:gridCol w:w="918"/>
        <w:gridCol w:w="918"/>
        <w:gridCol w:w="918"/>
        <w:gridCol w:w="918"/>
        <w:gridCol w:w="918"/>
        <w:gridCol w:w="918"/>
        <w:gridCol w:w="887"/>
      </w:tblGrid>
      <w:tr w:rsidR="008E1083" w14:paraId="7A3BC775" w14:textId="77777777" w:rsidTr="00204226">
        <w:trPr>
          <w:trHeight w:val="387"/>
        </w:trPr>
        <w:tc>
          <w:tcPr>
            <w:tcW w:w="22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3B51327B" w14:textId="77777777" w:rsidR="008E1083" w:rsidRPr="00025283" w:rsidRDefault="008E1083" w:rsidP="0037487A">
            <w:pPr>
              <w:spacing w:after="0"/>
              <w:jc w:val="center"/>
              <w:rPr>
                <w:rFonts w:ascii="Calibri" w:hAnsi="Calibri" w:cs="Calibri"/>
              </w:rPr>
            </w:pPr>
            <w:r w:rsidRPr="00025283">
              <w:rPr>
                <w:rFonts w:ascii="Calibri" w:eastAsia="Calibri" w:hAnsi="Calibri" w:cs="Calibri"/>
                <w:b/>
                <w:bCs/>
                <w:color w:val="000000" w:themeColor="text1"/>
              </w:rPr>
              <w:t>ACTIVIDADES</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350A6CFB" w14:textId="77777777" w:rsidR="008E1083" w:rsidRPr="00025283" w:rsidRDefault="008E1083" w:rsidP="0037487A">
            <w:pPr>
              <w:spacing w:after="0"/>
              <w:jc w:val="center"/>
              <w:rPr>
                <w:rFonts w:ascii="Calibri" w:hAnsi="Calibri" w:cs="Calibri"/>
              </w:rPr>
            </w:pPr>
            <w:r w:rsidRPr="00025283">
              <w:rPr>
                <w:rFonts w:ascii="Calibri" w:eastAsia="Calibri" w:hAnsi="Calibri" w:cs="Calibri"/>
                <w:b/>
                <w:bCs/>
                <w:color w:val="000000" w:themeColor="text1"/>
              </w:rPr>
              <w:t>Polígono 1</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6C0399EB" w14:textId="77777777" w:rsidR="008E1083" w:rsidRPr="00025283" w:rsidRDefault="008E1083" w:rsidP="0037487A">
            <w:pPr>
              <w:spacing w:after="0"/>
              <w:jc w:val="center"/>
              <w:rPr>
                <w:rFonts w:ascii="Calibri" w:hAnsi="Calibri" w:cs="Calibri"/>
              </w:rPr>
            </w:pPr>
            <w:r w:rsidRPr="00025283">
              <w:rPr>
                <w:rFonts w:ascii="Calibri" w:eastAsia="Calibri" w:hAnsi="Calibri" w:cs="Calibri"/>
                <w:b/>
                <w:bCs/>
                <w:color w:val="000000" w:themeColor="text1"/>
              </w:rPr>
              <w:t>Polígono 2</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6134CA2D" w14:textId="77777777" w:rsidR="008E1083" w:rsidRPr="00025283" w:rsidRDefault="008E1083" w:rsidP="0037487A">
            <w:pPr>
              <w:spacing w:after="0"/>
              <w:jc w:val="center"/>
              <w:rPr>
                <w:rFonts w:ascii="Calibri" w:hAnsi="Calibri" w:cs="Calibri"/>
              </w:rPr>
            </w:pPr>
            <w:r w:rsidRPr="00025283">
              <w:rPr>
                <w:rFonts w:ascii="Calibri" w:eastAsia="Calibri" w:hAnsi="Calibri" w:cs="Calibri"/>
                <w:b/>
                <w:bCs/>
                <w:color w:val="000000" w:themeColor="text1"/>
              </w:rPr>
              <w:t>Polígono 3</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413CF94A" w14:textId="77777777" w:rsidR="008E1083" w:rsidRPr="00025283" w:rsidRDefault="008E1083" w:rsidP="0037487A">
            <w:pPr>
              <w:spacing w:after="0"/>
              <w:jc w:val="center"/>
              <w:rPr>
                <w:rFonts w:ascii="Calibri" w:hAnsi="Calibri" w:cs="Calibri"/>
              </w:rPr>
            </w:pPr>
            <w:r w:rsidRPr="00025283">
              <w:rPr>
                <w:rFonts w:ascii="Calibri" w:eastAsia="Calibri" w:hAnsi="Calibri" w:cs="Calibri"/>
                <w:b/>
                <w:bCs/>
                <w:color w:val="000000" w:themeColor="text1"/>
              </w:rPr>
              <w:t>Polígono 4</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5B3456A9" w14:textId="77777777" w:rsidR="008E1083" w:rsidRPr="00025283" w:rsidRDefault="008E1083" w:rsidP="0037487A">
            <w:pPr>
              <w:spacing w:after="0"/>
              <w:jc w:val="center"/>
              <w:rPr>
                <w:rFonts w:ascii="Calibri" w:hAnsi="Calibri" w:cs="Calibri"/>
              </w:rPr>
            </w:pPr>
            <w:r w:rsidRPr="00025283">
              <w:rPr>
                <w:rFonts w:ascii="Calibri" w:eastAsia="Calibri" w:hAnsi="Calibri" w:cs="Calibri"/>
                <w:b/>
                <w:bCs/>
                <w:color w:val="000000" w:themeColor="text1"/>
              </w:rPr>
              <w:t>Polígono 5</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01ED75E1" w14:textId="77777777" w:rsidR="008E1083" w:rsidRPr="00025283" w:rsidRDefault="008E1083" w:rsidP="0037487A">
            <w:pPr>
              <w:spacing w:after="0"/>
              <w:jc w:val="center"/>
              <w:rPr>
                <w:rFonts w:ascii="Calibri" w:hAnsi="Calibri" w:cs="Calibri"/>
              </w:rPr>
            </w:pPr>
            <w:r w:rsidRPr="00025283">
              <w:rPr>
                <w:rFonts w:ascii="Calibri" w:eastAsia="Calibri" w:hAnsi="Calibri" w:cs="Calibri"/>
                <w:b/>
                <w:bCs/>
                <w:color w:val="000000" w:themeColor="text1"/>
              </w:rPr>
              <w:t>Polígono 6</w:t>
            </w:r>
          </w:p>
        </w:tc>
        <w:tc>
          <w:tcPr>
            <w:tcW w:w="8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0DCFDC1C" w14:textId="77777777" w:rsidR="008E1083" w:rsidRPr="00025283" w:rsidRDefault="008E1083" w:rsidP="0037487A">
            <w:pPr>
              <w:spacing w:after="0"/>
              <w:jc w:val="center"/>
              <w:rPr>
                <w:rFonts w:ascii="Calibri" w:hAnsi="Calibri" w:cs="Calibri"/>
              </w:rPr>
            </w:pPr>
            <w:r w:rsidRPr="00025283">
              <w:rPr>
                <w:rFonts w:ascii="Calibri" w:eastAsia="Calibri" w:hAnsi="Calibri" w:cs="Calibri"/>
                <w:b/>
                <w:bCs/>
                <w:color w:val="000000" w:themeColor="text1"/>
              </w:rPr>
              <w:t>Total</w:t>
            </w:r>
          </w:p>
        </w:tc>
      </w:tr>
      <w:tr w:rsidR="008E1083" w14:paraId="12BB8357" w14:textId="77777777" w:rsidTr="00204226">
        <w:trPr>
          <w:trHeight w:val="325"/>
        </w:trPr>
        <w:tc>
          <w:tcPr>
            <w:tcW w:w="2218" w:type="dxa"/>
            <w:tcBorders>
              <w:top w:val="single" w:sz="4" w:space="0" w:color="000000" w:themeColor="text1"/>
              <w:left w:val="single" w:sz="4" w:space="0" w:color="auto"/>
              <w:bottom w:val="single" w:sz="4" w:space="0" w:color="auto"/>
              <w:right w:val="single" w:sz="4" w:space="0" w:color="auto"/>
            </w:tcBorders>
            <w:tcMar>
              <w:top w:w="15" w:type="dxa"/>
              <w:left w:w="15" w:type="dxa"/>
              <w:right w:w="15" w:type="dxa"/>
            </w:tcMar>
            <w:vAlign w:val="center"/>
          </w:tcPr>
          <w:p w14:paraId="625FC791" w14:textId="77777777" w:rsidR="008E1083" w:rsidRPr="00025283" w:rsidRDefault="008E1083" w:rsidP="0037487A">
            <w:pPr>
              <w:spacing w:after="0"/>
              <w:rPr>
                <w:rFonts w:ascii="Calibri" w:hAnsi="Calibri" w:cs="Calibri"/>
              </w:rPr>
            </w:pPr>
            <w:r w:rsidRPr="00025283">
              <w:rPr>
                <w:rFonts w:ascii="Calibri" w:eastAsia="Calibri" w:hAnsi="Calibri" w:cs="Calibri"/>
                <w:b/>
                <w:bCs/>
                <w:color w:val="000000" w:themeColor="text1"/>
              </w:rPr>
              <w:t>Excavaciones</w:t>
            </w:r>
          </w:p>
        </w:tc>
        <w:tc>
          <w:tcPr>
            <w:tcW w:w="918"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F77ED74"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1,027</w:t>
            </w:r>
          </w:p>
        </w:tc>
        <w:tc>
          <w:tcPr>
            <w:tcW w:w="918"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6DD4493"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946</w:t>
            </w:r>
          </w:p>
        </w:tc>
        <w:tc>
          <w:tcPr>
            <w:tcW w:w="918"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19C6F2D"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526</w:t>
            </w:r>
          </w:p>
        </w:tc>
        <w:tc>
          <w:tcPr>
            <w:tcW w:w="918"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961FEE5"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457</w:t>
            </w:r>
          </w:p>
        </w:tc>
        <w:tc>
          <w:tcPr>
            <w:tcW w:w="918"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F7C603F"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320</w:t>
            </w:r>
          </w:p>
        </w:tc>
        <w:tc>
          <w:tcPr>
            <w:tcW w:w="918"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1852E8C"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296</w:t>
            </w:r>
          </w:p>
        </w:tc>
        <w:tc>
          <w:tcPr>
            <w:tcW w:w="887"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D578CA6" w14:textId="77777777" w:rsidR="008E1083" w:rsidRPr="00025283" w:rsidRDefault="008E1083" w:rsidP="0037487A">
            <w:pPr>
              <w:spacing w:after="0"/>
              <w:jc w:val="center"/>
              <w:rPr>
                <w:rFonts w:ascii="Calibri" w:hAnsi="Calibri" w:cs="Calibri"/>
              </w:rPr>
            </w:pPr>
            <w:r w:rsidRPr="00025283">
              <w:rPr>
                <w:rFonts w:ascii="Calibri" w:eastAsia="Calibri" w:hAnsi="Calibri" w:cs="Calibri"/>
                <w:b/>
                <w:bCs/>
                <w:color w:val="000000" w:themeColor="text1"/>
              </w:rPr>
              <w:t>3,572</w:t>
            </w:r>
          </w:p>
        </w:tc>
      </w:tr>
      <w:tr w:rsidR="008E1083" w14:paraId="3B7CB98E"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EAA5B93" w14:textId="77777777" w:rsidR="008E1083" w:rsidRPr="00025283" w:rsidRDefault="008E1083" w:rsidP="0037487A">
            <w:pPr>
              <w:spacing w:after="0"/>
              <w:rPr>
                <w:rFonts w:ascii="Calibri" w:hAnsi="Calibri" w:cs="Calibri"/>
              </w:rPr>
            </w:pPr>
            <w:r w:rsidRPr="00025283">
              <w:rPr>
                <w:rFonts w:ascii="Calibri" w:eastAsia="Calibri" w:hAnsi="Calibri" w:cs="Calibri"/>
                <w:b/>
                <w:bCs/>
                <w:color w:val="000000" w:themeColor="text1"/>
              </w:rPr>
              <w:t>Izado de Postes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887EE5F"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508</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1D06F6F"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454</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44F9C4A"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261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D2B87BE"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217</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A037218"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167</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13CD61D"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161</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5EEF6BF" w14:textId="77777777" w:rsidR="008E1083" w:rsidRPr="00025283" w:rsidRDefault="008E1083" w:rsidP="0037487A">
            <w:pPr>
              <w:spacing w:after="0"/>
              <w:jc w:val="center"/>
              <w:rPr>
                <w:rFonts w:ascii="Calibri" w:hAnsi="Calibri" w:cs="Calibri"/>
              </w:rPr>
            </w:pPr>
            <w:r w:rsidRPr="00025283">
              <w:rPr>
                <w:rFonts w:ascii="Calibri" w:eastAsia="Calibri" w:hAnsi="Calibri" w:cs="Calibri"/>
                <w:b/>
                <w:bCs/>
                <w:color w:val="000000" w:themeColor="text1"/>
              </w:rPr>
              <w:t>1,768</w:t>
            </w:r>
          </w:p>
        </w:tc>
      </w:tr>
      <w:tr w:rsidR="008E1083" w14:paraId="76DB8FBB"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AE750F5" w14:textId="77777777" w:rsidR="008E1083" w:rsidRPr="00025283" w:rsidRDefault="008E1083" w:rsidP="0037487A">
            <w:pPr>
              <w:spacing w:after="0"/>
              <w:rPr>
                <w:rFonts w:ascii="Calibri" w:hAnsi="Calibri" w:cs="Calibri"/>
              </w:rPr>
            </w:pPr>
            <w:r w:rsidRPr="00025283">
              <w:rPr>
                <w:rFonts w:ascii="Calibri" w:eastAsia="Calibri" w:hAnsi="Calibri" w:cs="Calibri"/>
                <w:b/>
                <w:bCs/>
                <w:color w:val="000000" w:themeColor="text1"/>
              </w:rPr>
              <w:t>Cimentaciones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7198EB6"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24</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A84AF71"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55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F4B34EE"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11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33A4EC0"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16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EEBEFBF"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9</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C593D9E"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1</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69D97F6" w14:textId="77777777" w:rsidR="008E1083" w:rsidRPr="00025283" w:rsidRDefault="008E1083" w:rsidP="0037487A">
            <w:pPr>
              <w:spacing w:after="0"/>
              <w:jc w:val="center"/>
              <w:rPr>
                <w:rFonts w:ascii="Calibri" w:hAnsi="Calibri" w:cs="Calibri"/>
              </w:rPr>
            </w:pPr>
            <w:r w:rsidRPr="00025283">
              <w:rPr>
                <w:rFonts w:ascii="Calibri" w:eastAsia="Calibri" w:hAnsi="Calibri" w:cs="Calibri"/>
                <w:b/>
                <w:bCs/>
                <w:color w:val="000000" w:themeColor="text1"/>
              </w:rPr>
              <w:t>116</w:t>
            </w:r>
          </w:p>
        </w:tc>
      </w:tr>
      <w:tr w:rsidR="008E1083" w14:paraId="057E2233"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025F131" w14:textId="77777777" w:rsidR="008E1083" w:rsidRPr="00025283" w:rsidRDefault="008E1083" w:rsidP="0037487A">
            <w:pPr>
              <w:spacing w:after="0"/>
              <w:rPr>
                <w:rFonts w:ascii="Calibri" w:hAnsi="Calibri" w:cs="Calibri"/>
              </w:rPr>
            </w:pPr>
            <w:r w:rsidRPr="00025283">
              <w:rPr>
                <w:rFonts w:ascii="Calibri" w:eastAsia="Calibri" w:hAnsi="Calibri" w:cs="Calibri"/>
                <w:b/>
                <w:bCs/>
                <w:color w:val="000000" w:themeColor="text1"/>
              </w:rPr>
              <w:t>Retenidas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AA2D32C"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518</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38C07D1"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492</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E14A5AE" w14:textId="2BC41310" w:rsidR="00A371A7" w:rsidRPr="00025283" w:rsidRDefault="00F31E0D" w:rsidP="00A371A7">
            <w:pPr>
              <w:spacing w:after="0"/>
              <w:jc w:val="center"/>
              <w:rPr>
                <w:rFonts w:ascii="Calibri" w:eastAsia="Calibri" w:hAnsi="Calibri" w:cs="Calibri"/>
                <w:color w:val="000000" w:themeColor="text1"/>
              </w:rPr>
            </w:pPr>
            <w:r w:rsidRPr="00025283">
              <w:rPr>
                <w:rFonts w:ascii="Calibri" w:eastAsia="Calibri" w:hAnsi="Calibri" w:cs="Calibri"/>
                <w:color w:val="000000" w:themeColor="text1"/>
              </w:rPr>
              <w:t>2</w:t>
            </w:r>
            <w:r w:rsidR="00A371A7" w:rsidRPr="00025283">
              <w:rPr>
                <w:rFonts w:ascii="Calibri" w:eastAsia="Calibri" w:hAnsi="Calibri" w:cs="Calibri"/>
                <w:color w:val="000000" w:themeColor="text1"/>
              </w:rPr>
              <w:t>65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924EC5D"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241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88C71D9"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161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EF83EF1"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134</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493645D" w14:textId="45E265EB" w:rsidR="008E1083" w:rsidRPr="00025283" w:rsidRDefault="00F31E0D" w:rsidP="0037487A">
            <w:pPr>
              <w:spacing w:after="0"/>
              <w:jc w:val="center"/>
              <w:rPr>
                <w:rFonts w:ascii="Calibri" w:hAnsi="Calibri" w:cs="Calibri"/>
              </w:rPr>
            </w:pPr>
            <w:r w:rsidRPr="00025283">
              <w:rPr>
                <w:rFonts w:ascii="Calibri" w:eastAsia="Calibri" w:hAnsi="Calibri" w:cs="Calibri"/>
                <w:b/>
                <w:bCs/>
                <w:color w:val="000000" w:themeColor="text1"/>
              </w:rPr>
              <w:t>1,811</w:t>
            </w:r>
          </w:p>
        </w:tc>
      </w:tr>
      <w:tr w:rsidR="008E1083" w14:paraId="6AD5D500"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2F2ACE8" w14:textId="77777777" w:rsidR="008E1083" w:rsidRPr="00025283" w:rsidRDefault="008E1083" w:rsidP="0037487A">
            <w:pPr>
              <w:spacing w:after="0"/>
              <w:rPr>
                <w:rFonts w:ascii="Calibri" w:hAnsi="Calibri" w:cs="Calibri"/>
              </w:rPr>
            </w:pPr>
            <w:r w:rsidRPr="00025283">
              <w:rPr>
                <w:rFonts w:ascii="Calibri" w:eastAsia="Calibri" w:hAnsi="Calibri" w:cs="Calibri"/>
                <w:b/>
                <w:bCs/>
                <w:color w:val="000000" w:themeColor="text1"/>
              </w:rPr>
              <w:t>Armados MT y BT</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2E02AD4"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858</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CD7EC18"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839</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2892FD4"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489</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3FCD36D"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293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547B65E"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300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B2C0FB7"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328</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463919C" w14:textId="77777777" w:rsidR="008E1083" w:rsidRPr="00025283" w:rsidRDefault="008E1083" w:rsidP="0037487A">
            <w:pPr>
              <w:spacing w:after="0"/>
              <w:jc w:val="center"/>
              <w:rPr>
                <w:rFonts w:ascii="Calibri" w:hAnsi="Calibri" w:cs="Calibri"/>
              </w:rPr>
            </w:pPr>
            <w:r w:rsidRPr="00025283">
              <w:rPr>
                <w:rFonts w:ascii="Calibri" w:eastAsia="Calibri" w:hAnsi="Calibri" w:cs="Calibri"/>
                <w:b/>
                <w:bCs/>
                <w:color w:val="000000" w:themeColor="text1"/>
              </w:rPr>
              <w:t>3,107</w:t>
            </w:r>
          </w:p>
        </w:tc>
      </w:tr>
      <w:tr w:rsidR="008E1083" w14:paraId="4BE48B23"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8595E35" w14:textId="5B420BA7" w:rsidR="008E1083" w:rsidRPr="00025283" w:rsidRDefault="008E1083" w:rsidP="0037487A">
            <w:pPr>
              <w:spacing w:after="0"/>
              <w:rPr>
                <w:rFonts w:ascii="Calibri" w:hAnsi="Calibri" w:cs="Calibri"/>
              </w:rPr>
            </w:pPr>
            <w:r w:rsidRPr="00025283">
              <w:rPr>
                <w:rFonts w:ascii="Calibri" w:eastAsia="Calibri" w:hAnsi="Calibri" w:cs="Calibri"/>
                <w:b/>
                <w:bCs/>
                <w:color w:val="000000" w:themeColor="text1"/>
              </w:rPr>
              <w:t>Tendido de Conductor MT y BT</w:t>
            </w:r>
            <w:r w:rsidR="00A80F53" w:rsidRPr="00025283">
              <w:rPr>
                <w:rFonts w:ascii="Calibri" w:eastAsia="Calibri" w:hAnsi="Calibri" w:cs="Calibri"/>
                <w:b/>
                <w:bCs/>
                <w:color w:val="000000" w:themeColor="text1"/>
              </w:rPr>
              <w:t>(Mts)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77FDED0"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39,065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F9396F2"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33,039</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C12A365"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20,805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2133F99"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17,881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77B8541"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12,625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8B4030D"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13,805</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CE5EDE6" w14:textId="77777777" w:rsidR="008E1083" w:rsidRPr="00025283" w:rsidRDefault="008E1083" w:rsidP="0037487A">
            <w:pPr>
              <w:spacing w:after="0"/>
              <w:jc w:val="center"/>
              <w:rPr>
                <w:rFonts w:ascii="Calibri" w:hAnsi="Calibri" w:cs="Calibri"/>
              </w:rPr>
            </w:pPr>
            <w:r w:rsidRPr="00025283">
              <w:rPr>
                <w:rFonts w:ascii="Calibri" w:eastAsia="Calibri" w:hAnsi="Calibri" w:cs="Calibri"/>
                <w:b/>
                <w:bCs/>
                <w:color w:val="000000" w:themeColor="text1"/>
              </w:rPr>
              <w:t>137,220</w:t>
            </w:r>
          </w:p>
        </w:tc>
      </w:tr>
      <w:tr w:rsidR="008E1083" w14:paraId="6D1D4BBF"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9BA9DDA" w14:textId="77777777" w:rsidR="008E1083" w:rsidRPr="00025283" w:rsidRDefault="008E1083" w:rsidP="0037487A">
            <w:pPr>
              <w:spacing w:after="0"/>
              <w:rPr>
                <w:rFonts w:ascii="Calibri" w:hAnsi="Calibri" w:cs="Calibri"/>
              </w:rPr>
            </w:pPr>
            <w:r w:rsidRPr="00025283">
              <w:rPr>
                <w:rFonts w:ascii="Calibri" w:eastAsia="Calibri" w:hAnsi="Calibri" w:cs="Calibri"/>
                <w:b/>
                <w:bCs/>
                <w:color w:val="000000" w:themeColor="text1"/>
              </w:rPr>
              <w:t>Puesta a Tierra</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7466965"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304</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346202E"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267</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44D7268"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122</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A2AD69F"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165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8787F9C"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119</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1C44217"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96</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1282B99" w14:textId="77777777" w:rsidR="008E1083" w:rsidRPr="00025283" w:rsidRDefault="008E1083" w:rsidP="0037487A">
            <w:pPr>
              <w:spacing w:after="0"/>
              <w:jc w:val="center"/>
              <w:rPr>
                <w:rFonts w:ascii="Calibri" w:hAnsi="Calibri" w:cs="Calibri"/>
              </w:rPr>
            </w:pPr>
            <w:r w:rsidRPr="00025283">
              <w:rPr>
                <w:rFonts w:ascii="Calibri" w:eastAsia="Calibri" w:hAnsi="Calibri" w:cs="Calibri"/>
                <w:b/>
                <w:bCs/>
                <w:color w:val="000000" w:themeColor="text1"/>
              </w:rPr>
              <w:t>1,073</w:t>
            </w:r>
          </w:p>
        </w:tc>
      </w:tr>
      <w:tr w:rsidR="008E1083" w14:paraId="66647802"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7EFBCF3" w14:textId="77777777" w:rsidR="008E1083" w:rsidRPr="00025283" w:rsidRDefault="008E1083" w:rsidP="0037487A">
            <w:pPr>
              <w:spacing w:after="0"/>
              <w:rPr>
                <w:rFonts w:ascii="Calibri" w:hAnsi="Calibri" w:cs="Calibri"/>
              </w:rPr>
            </w:pPr>
            <w:r w:rsidRPr="00025283">
              <w:rPr>
                <w:rFonts w:ascii="Calibri" w:eastAsia="Calibri" w:hAnsi="Calibri" w:cs="Calibri"/>
                <w:b/>
                <w:bCs/>
                <w:color w:val="000000" w:themeColor="text1"/>
              </w:rPr>
              <w:t>Conexiones y Jumper</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33072BE"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288</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4AED344"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273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1EBB54A"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126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A96ACB3"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211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16C408B"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97</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0F4F575"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83</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0793EA1" w14:textId="77777777" w:rsidR="008E1083" w:rsidRPr="00025283" w:rsidRDefault="008E1083" w:rsidP="0037487A">
            <w:pPr>
              <w:spacing w:after="0"/>
              <w:jc w:val="center"/>
              <w:rPr>
                <w:rFonts w:ascii="Calibri" w:hAnsi="Calibri" w:cs="Calibri"/>
              </w:rPr>
            </w:pPr>
            <w:r w:rsidRPr="00025283">
              <w:rPr>
                <w:rFonts w:ascii="Calibri" w:eastAsia="Calibri" w:hAnsi="Calibri" w:cs="Calibri"/>
                <w:b/>
                <w:bCs/>
                <w:color w:val="000000" w:themeColor="text1"/>
              </w:rPr>
              <w:t>1,078</w:t>
            </w:r>
          </w:p>
        </w:tc>
      </w:tr>
      <w:tr w:rsidR="008E1083" w14:paraId="0C1D3792"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75CD68B" w14:textId="77777777" w:rsidR="008E1083" w:rsidRPr="00025283" w:rsidRDefault="008E1083" w:rsidP="0037487A">
            <w:pPr>
              <w:spacing w:after="0"/>
              <w:rPr>
                <w:rFonts w:ascii="Calibri" w:hAnsi="Calibri" w:cs="Calibri"/>
              </w:rPr>
            </w:pPr>
            <w:r w:rsidRPr="00025283">
              <w:rPr>
                <w:rFonts w:ascii="Calibri" w:eastAsia="Calibri" w:hAnsi="Calibri" w:cs="Calibri"/>
                <w:b/>
                <w:bCs/>
                <w:color w:val="000000" w:themeColor="text1"/>
              </w:rPr>
              <w:t>Transformadores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F9F68F6"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58</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18A96BC"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65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CC57D64"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30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F685007"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34</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FD2E931"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25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948F609"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23</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F138D36" w14:textId="77777777" w:rsidR="008E1083" w:rsidRPr="00025283" w:rsidRDefault="008E1083" w:rsidP="0037487A">
            <w:pPr>
              <w:spacing w:after="0"/>
              <w:jc w:val="center"/>
              <w:rPr>
                <w:rFonts w:ascii="Calibri" w:hAnsi="Calibri" w:cs="Calibri"/>
              </w:rPr>
            </w:pPr>
            <w:r w:rsidRPr="00025283">
              <w:rPr>
                <w:rFonts w:ascii="Calibri" w:eastAsia="Calibri" w:hAnsi="Calibri" w:cs="Calibri"/>
                <w:b/>
                <w:bCs/>
                <w:color w:val="000000" w:themeColor="text1"/>
              </w:rPr>
              <w:t>235</w:t>
            </w:r>
          </w:p>
        </w:tc>
      </w:tr>
      <w:tr w:rsidR="008E1083" w14:paraId="249C2EE0"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7E9A58B" w14:textId="77777777" w:rsidR="008E1083" w:rsidRPr="00025283" w:rsidRDefault="008E1083" w:rsidP="0037487A">
            <w:pPr>
              <w:spacing w:after="0"/>
              <w:rPr>
                <w:rFonts w:ascii="Calibri" w:hAnsi="Calibri" w:cs="Calibri"/>
              </w:rPr>
            </w:pPr>
            <w:r w:rsidRPr="00025283">
              <w:rPr>
                <w:rFonts w:ascii="Calibri" w:eastAsia="Calibri" w:hAnsi="Calibri" w:cs="Calibri"/>
                <w:b/>
                <w:bCs/>
                <w:color w:val="000000" w:themeColor="text1"/>
              </w:rPr>
              <w:t>Alumbrado Público</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980A69B"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536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7844B5F"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468</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94C44CB"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264</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DF7EBF4"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240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B2398B3"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165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FA5F98D"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173</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D6346B4" w14:textId="77777777" w:rsidR="008E1083" w:rsidRPr="00025283" w:rsidRDefault="008E1083" w:rsidP="0037487A">
            <w:pPr>
              <w:spacing w:after="0"/>
              <w:jc w:val="center"/>
              <w:rPr>
                <w:rFonts w:ascii="Calibri" w:hAnsi="Calibri" w:cs="Calibri"/>
              </w:rPr>
            </w:pPr>
            <w:r w:rsidRPr="00025283">
              <w:rPr>
                <w:rFonts w:ascii="Calibri" w:eastAsia="Calibri" w:hAnsi="Calibri" w:cs="Calibri"/>
                <w:b/>
                <w:bCs/>
                <w:color w:val="000000" w:themeColor="text1"/>
              </w:rPr>
              <w:t>1,846</w:t>
            </w:r>
          </w:p>
        </w:tc>
      </w:tr>
      <w:tr w:rsidR="008E1083" w14:paraId="6DD534BF"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6BF05CB" w14:textId="77777777" w:rsidR="008E1083" w:rsidRPr="00025283" w:rsidRDefault="008E1083" w:rsidP="0037487A">
            <w:pPr>
              <w:spacing w:after="0"/>
              <w:rPr>
                <w:rFonts w:ascii="Calibri" w:hAnsi="Calibri" w:cs="Calibri"/>
              </w:rPr>
            </w:pPr>
            <w:r w:rsidRPr="00025283">
              <w:rPr>
                <w:rFonts w:ascii="Calibri" w:eastAsia="Calibri" w:hAnsi="Calibri" w:cs="Calibri"/>
                <w:b/>
                <w:bCs/>
                <w:color w:val="000000" w:themeColor="text1"/>
              </w:rPr>
              <w:t>Etiquetas CT</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94DFBFC"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60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FC8D812"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68</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7162F76"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30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927A4B4"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36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0E630E8"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31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9EF11DE"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29</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38D4677" w14:textId="77777777" w:rsidR="008E1083" w:rsidRPr="00025283" w:rsidRDefault="008E1083" w:rsidP="0037487A">
            <w:pPr>
              <w:spacing w:after="0"/>
              <w:jc w:val="center"/>
              <w:rPr>
                <w:rFonts w:ascii="Calibri" w:hAnsi="Calibri" w:cs="Calibri"/>
              </w:rPr>
            </w:pPr>
            <w:r w:rsidRPr="00025283">
              <w:rPr>
                <w:rFonts w:ascii="Calibri" w:eastAsia="Calibri" w:hAnsi="Calibri" w:cs="Calibri"/>
                <w:b/>
                <w:bCs/>
                <w:color w:val="000000" w:themeColor="text1"/>
              </w:rPr>
              <w:t>254</w:t>
            </w:r>
          </w:p>
        </w:tc>
      </w:tr>
      <w:tr w:rsidR="008E1083" w14:paraId="412BB648"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7556459" w14:textId="77777777" w:rsidR="008E1083" w:rsidRPr="00025283" w:rsidRDefault="008E1083" w:rsidP="0037487A">
            <w:pPr>
              <w:spacing w:after="0"/>
              <w:rPr>
                <w:rFonts w:ascii="Calibri" w:hAnsi="Calibri" w:cs="Calibri"/>
              </w:rPr>
            </w:pPr>
            <w:r w:rsidRPr="00025283">
              <w:rPr>
                <w:rFonts w:ascii="Calibri" w:eastAsia="Calibri" w:hAnsi="Calibri" w:cs="Calibri"/>
                <w:b/>
                <w:bCs/>
                <w:color w:val="000000" w:themeColor="text1"/>
              </w:rPr>
              <w:t>Totalizadores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1F75F9C"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63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A1B9CC4"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70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059F4C6"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35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6104D82"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37</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A7A5E8C"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27</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38A1765"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25</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3B06552" w14:textId="77777777" w:rsidR="008E1083" w:rsidRPr="00025283" w:rsidRDefault="008E1083" w:rsidP="0037487A">
            <w:pPr>
              <w:spacing w:after="0"/>
              <w:jc w:val="center"/>
              <w:rPr>
                <w:rFonts w:ascii="Calibri" w:hAnsi="Calibri" w:cs="Calibri"/>
              </w:rPr>
            </w:pPr>
            <w:r w:rsidRPr="00025283">
              <w:rPr>
                <w:rFonts w:ascii="Calibri" w:eastAsia="Calibri" w:hAnsi="Calibri" w:cs="Calibri"/>
                <w:b/>
                <w:bCs/>
                <w:color w:val="000000" w:themeColor="text1"/>
              </w:rPr>
              <w:t>257</w:t>
            </w:r>
          </w:p>
        </w:tc>
      </w:tr>
      <w:tr w:rsidR="008E1083" w14:paraId="514341C3"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4FCCA8A" w14:textId="77777777" w:rsidR="008E1083" w:rsidRPr="00025283" w:rsidRDefault="008E1083" w:rsidP="0037487A">
            <w:pPr>
              <w:spacing w:after="0"/>
              <w:rPr>
                <w:rFonts w:ascii="Calibri" w:hAnsi="Calibri" w:cs="Calibri"/>
              </w:rPr>
            </w:pPr>
            <w:r w:rsidRPr="00025283">
              <w:rPr>
                <w:rFonts w:ascii="Calibri" w:eastAsia="Calibri" w:hAnsi="Calibri" w:cs="Calibri"/>
                <w:b/>
                <w:bCs/>
                <w:color w:val="000000" w:themeColor="text1"/>
              </w:rPr>
              <w:t>Acometida</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0F2D691"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1,050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F1E489F"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905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7D4F4B1"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1,313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FBC3119"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820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1B45D3B"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715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F696F68" w14:textId="77777777" w:rsidR="008E1083" w:rsidRPr="00025283" w:rsidRDefault="008E1083" w:rsidP="0037487A">
            <w:pPr>
              <w:spacing w:after="0"/>
              <w:jc w:val="center"/>
              <w:rPr>
                <w:rFonts w:ascii="Calibri" w:hAnsi="Calibri" w:cs="Calibri"/>
              </w:rPr>
            </w:pPr>
            <w:r w:rsidRPr="00025283">
              <w:rPr>
                <w:rFonts w:ascii="Calibri" w:eastAsia="Calibri" w:hAnsi="Calibri" w:cs="Calibri"/>
                <w:color w:val="000000" w:themeColor="text1"/>
              </w:rPr>
              <w:t>325</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AE3D3DB" w14:textId="77777777" w:rsidR="008E1083" w:rsidRPr="00025283" w:rsidRDefault="008E1083" w:rsidP="0037487A">
            <w:pPr>
              <w:spacing w:after="0"/>
              <w:jc w:val="center"/>
              <w:rPr>
                <w:rFonts w:ascii="Calibri" w:hAnsi="Calibri" w:cs="Calibri"/>
              </w:rPr>
            </w:pPr>
            <w:r w:rsidRPr="00025283">
              <w:rPr>
                <w:rFonts w:ascii="Calibri" w:eastAsia="Calibri" w:hAnsi="Calibri" w:cs="Calibri"/>
                <w:b/>
                <w:bCs/>
                <w:color w:val="000000" w:themeColor="text1"/>
              </w:rPr>
              <w:t>5,128</w:t>
            </w:r>
          </w:p>
        </w:tc>
      </w:tr>
      <w:tr w:rsidR="008E1083" w14:paraId="4930CEF0" w14:textId="77777777" w:rsidTr="00333164">
        <w:trPr>
          <w:trHeight w:val="32"/>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C3EC170" w14:textId="77777777" w:rsidR="008E1083" w:rsidRPr="00025283" w:rsidRDefault="008E1083" w:rsidP="0037487A">
            <w:pPr>
              <w:spacing w:after="0"/>
              <w:rPr>
                <w:rFonts w:ascii="Calibri" w:eastAsia="Calibri" w:hAnsi="Calibri" w:cs="Calibri"/>
                <w:b/>
                <w:bCs/>
                <w:color w:val="000000" w:themeColor="text1"/>
              </w:rPr>
            </w:pPr>
            <w:r w:rsidRPr="00025283">
              <w:rPr>
                <w:rFonts w:ascii="Calibri" w:eastAsia="Calibri" w:hAnsi="Calibri" w:cs="Calibri"/>
                <w:b/>
                <w:bCs/>
                <w:color w:val="000000" w:themeColor="text1"/>
              </w:rPr>
              <w:t>Remociones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E8FB93C" w14:textId="77777777" w:rsidR="008E1083" w:rsidRPr="00025283" w:rsidRDefault="008E1083" w:rsidP="0037487A">
            <w:pPr>
              <w:spacing w:after="0"/>
              <w:jc w:val="center"/>
              <w:rPr>
                <w:rFonts w:ascii="Calibri" w:eastAsia="Calibri" w:hAnsi="Calibri" w:cs="Calibri"/>
                <w:color w:val="000000" w:themeColor="text1"/>
              </w:rPr>
            </w:pPr>
            <w:r w:rsidRPr="00025283">
              <w:rPr>
                <w:rFonts w:ascii="Calibri" w:eastAsia="Calibri" w:hAnsi="Calibri" w:cs="Calibri"/>
                <w:color w:val="000000" w:themeColor="text1"/>
              </w:rPr>
              <w:t>1,600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AC1FA94" w14:textId="77777777" w:rsidR="008E1083" w:rsidRPr="00025283" w:rsidRDefault="008E1083" w:rsidP="0037487A">
            <w:pPr>
              <w:spacing w:after="0"/>
              <w:jc w:val="center"/>
              <w:rPr>
                <w:rFonts w:ascii="Calibri" w:eastAsia="Calibri" w:hAnsi="Calibri" w:cs="Calibri"/>
                <w:color w:val="000000" w:themeColor="text1"/>
              </w:rPr>
            </w:pPr>
            <w:r w:rsidRPr="00025283">
              <w:rPr>
                <w:rFonts w:ascii="Calibri" w:eastAsia="Calibri" w:hAnsi="Calibri" w:cs="Calibri"/>
                <w:color w:val="000000" w:themeColor="text1"/>
              </w:rPr>
              <w:t>1,100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EB6DA0D" w14:textId="77777777" w:rsidR="008E1083" w:rsidRPr="00025283" w:rsidRDefault="008E1083" w:rsidP="0037487A">
            <w:pPr>
              <w:spacing w:after="0"/>
              <w:jc w:val="center"/>
              <w:rPr>
                <w:rFonts w:ascii="Calibri" w:eastAsia="Calibri" w:hAnsi="Calibri" w:cs="Calibri"/>
                <w:color w:val="000000" w:themeColor="text1"/>
              </w:rPr>
            </w:pPr>
            <w:r w:rsidRPr="00025283">
              <w:rPr>
                <w:rFonts w:ascii="Calibri" w:eastAsia="Calibri" w:hAnsi="Calibri" w:cs="Calibri"/>
                <w:color w:val="000000" w:themeColor="text1"/>
              </w:rPr>
              <w:t>950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7D82035" w14:textId="77777777" w:rsidR="008E1083" w:rsidRPr="00025283" w:rsidRDefault="008E1083" w:rsidP="0037487A">
            <w:pPr>
              <w:spacing w:after="0"/>
              <w:jc w:val="center"/>
              <w:rPr>
                <w:rFonts w:ascii="Calibri" w:eastAsia="Calibri" w:hAnsi="Calibri" w:cs="Calibri"/>
                <w:color w:val="000000" w:themeColor="text1"/>
              </w:rPr>
            </w:pPr>
            <w:r w:rsidRPr="00025283">
              <w:rPr>
                <w:rFonts w:ascii="Calibri" w:eastAsia="Calibri" w:hAnsi="Calibri" w:cs="Calibri"/>
                <w:color w:val="000000" w:themeColor="text1"/>
              </w:rPr>
              <w:t>1,200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95851EB" w14:textId="77777777" w:rsidR="008E1083" w:rsidRPr="00025283" w:rsidRDefault="008E1083" w:rsidP="0037487A">
            <w:pPr>
              <w:spacing w:after="0"/>
              <w:jc w:val="center"/>
              <w:rPr>
                <w:rFonts w:ascii="Calibri" w:eastAsia="Calibri" w:hAnsi="Calibri" w:cs="Calibri"/>
                <w:color w:val="000000" w:themeColor="text1"/>
              </w:rPr>
            </w:pPr>
            <w:r w:rsidRPr="00025283">
              <w:rPr>
                <w:rFonts w:ascii="Calibri" w:eastAsia="Calibri" w:hAnsi="Calibri" w:cs="Calibri"/>
                <w:color w:val="000000" w:themeColor="text1"/>
              </w:rPr>
              <w:t>1,000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C4B74D8" w14:textId="77777777" w:rsidR="008E1083" w:rsidRPr="00025283" w:rsidRDefault="008E1083" w:rsidP="0037487A">
            <w:pPr>
              <w:spacing w:after="0"/>
              <w:jc w:val="center"/>
              <w:rPr>
                <w:rFonts w:ascii="Calibri" w:eastAsia="Calibri" w:hAnsi="Calibri" w:cs="Calibri"/>
                <w:color w:val="000000" w:themeColor="text1"/>
              </w:rPr>
            </w:pPr>
            <w:r w:rsidRPr="00025283">
              <w:rPr>
                <w:rFonts w:ascii="Calibri" w:eastAsia="Calibri" w:hAnsi="Calibri" w:cs="Calibri"/>
                <w:color w:val="000000" w:themeColor="text1"/>
              </w:rPr>
              <w:t>950</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5CE5F75" w14:textId="77777777" w:rsidR="008E1083" w:rsidRPr="00025283" w:rsidRDefault="008E1083" w:rsidP="0037487A">
            <w:pPr>
              <w:spacing w:after="0"/>
              <w:jc w:val="center"/>
              <w:rPr>
                <w:rFonts w:ascii="Calibri" w:eastAsia="Calibri" w:hAnsi="Calibri" w:cs="Calibri"/>
                <w:b/>
                <w:bCs/>
                <w:color w:val="000000" w:themeColor="text1"/>
              </w:rPr>
            </w:pPr>
            <w:r w:rsidRPr="00025283">
              <w:rPr>
                <w:rFonts w:ascii="Calibri" w:eastAsia="Calibri" w:hAnsi="Calibri" w:cs="Calibri"/>
                <w:b/>
                <w:bCs/>
                <w:color w:val="000000" w:themeColor="text1"/>
              </w:rPr>
              <w:t>6,800</w:t>
            </w:r>
          </w:p>
        </w:tc>
      </w:tr>
    </w:tbl>
    <w:p w14:paraId="42543879" w14:textId="783EF259" w:rsidR="000E2AE4" w:rsidRDefault="000E2AE4" w:rsidP="00F6340F">
      <w:pPr>
        <w:jc w:val="both"/>
      </w:pPr>
    </w:p>
    <w:p w14:paraId="6A82B77E" w14:textId="027697BA" w:rsidR="00FC4B8F" w:rsidRPr="00B7224F" w:rsidRDefault="00FC4B8F" w:rsidP="00FC4B8F">
      <w:pPr>
        <w:jc w:val="both"/>
        <w:rPr>
          <w:color w:val="000000" w:themeColor="text1"/>
        </w:rPr>
      </w:pPr>
      <w:r w:rsidRPr="00B7224F">
        <w:rPr>
          <w:color w:val="000000" w:themeColor="text1"/>
        </w:rPr>
        <w:t xml:space="preserve">El contratista presentará a EDENORTE el cronograma completo (vinculando tiempo y recursos), preferible en MS Project, de todas las actividades bajo su responsabilidad, para su revisión y aprobación en un plazo máximo de 15 días </w:t>
      </w:r>
      <w:r w:rsidR="00037A69" w:rsidRPr="00B7224F">
        <w:rPr>
          <w:color w:val="000000" w:themeColor="text1"/>
        </w:rPr>
        <w:t xml:space="preserve">luego de </w:t>
      </w:r>
      <w:r w:rsidR="009E2316" w:rsidRPr="00B7224F">
        <w:rPr>
          <w:color w:val="000000" w:themeColor="text1"/>
        </w:rPr>
        <w:t>finalizado e</w:t>
      </w:r>
      <w:r w:rsidRPr="00B7224F">
        <w:rPr>
          <w:color w:val="000000" w:themeColor="text1"/>
        </w:rPr>
        <w:t xml:space="preserve">l replanteo. </w:t>
      </w:r>
    </w:p>
    <w:p w14:paraId="2E704194" w14:textId="76AAB077" w:rsidR="009E2316" w:rsidRPr="00B7224F" w:rsidRDefault="009E2316" w:rsidP="00FC4B8F">
      <w:pPr>
        <w:jc w:val="both"/>
        <w:rPr>
          <w:color w:val="000000" w:themeColor="text1"/>
        </w:rPr>
      </w:pPr>
      <w:r w:rsidRPr="00B7224F">
        <w:rPr>
          <w:color w:val="000000" w:themeColor="text1"/>
        </w:rPr>
        <w:t xml:space="preserve">El cronograma debe ajustarse </w:t>
      </w:r>
      <w:r w:rsidR="0068652F">
        <w:rPr>
          <w:color w:val="000000" w:themeColor="text1"/>
        </w:rPr>
        <w:t>de modo que cumpla con los</w:t>
      </w:r>
      <w:r w:rsidRPr="00B7224F">
        <w:rPr>
          <w:color w:val="000000" w:themeColor="text1"/>
        </w:rPr>
        <w:t xml:space="preserve"> tiempos </w:t>
      </w:r>
      <w:r w:rsidR="0068652F">
        <w:rPr>
          <w:color w:val="000000" w:themeColor="text1"/>
        </w:rPr>
        <w:t xml:space="preserve">de entrega y las actividades /Hitos </w:t>
      </w:r>
      <w:r w:rsidRPr="00B7224F">
        <w:rPr>
          <w:color w:val="000000" w:themeColor="text1"/>
        </w:rPr>
        <w:t>indicad</w:t>
      </w:r>
      <w:r w:rsidR="0068652F">
        <w:rPr>
          <w:color w:val="000000" w:themeColor="text1"/>
        </w:rPr>
        <w:t>o</w:t>
      </w:r>
      <w:r w:rsidRPr="00B7224F">
        <w:rPr>
          <w:color w:val="000000" w:themeColor="text1"/>
        </w:rPr>
        <w:t>s en la</w:t>
      </w:r>
      <w:r w:rsidR="0068652F">
        <w:rPr>
          <w:color w:val="000000" w:themeColor="text1"/>
        </w:rPr>
        <w:t>s</w:t>
      </w:r>
      <w:r w:rsidRPr="00B7224F">
        <w:rPr>
          <w:color w:val="000000" w:themeColor="text1"/>
        </w:rPr>
        <w:t xml:space="preserve"> tabla</w:t>
      </w:r>
      <w:r w:rsidR="0068652F">
        <w:rPr>
          <w:color w:val="000000" w:themeColor="text1"/>
        </w:rPr>
        <w:t>s</w:t>
      </w:r>
      <w:r w:rsidRPr="00B7224F">
        <w:rPr>
          <w:color w:val="000000" w:themeColor="text1"/>
        </w:rPr>
        <w:t xml:space="preserve"> </w:t>
      </w:r>
      <w:r w:rsidR="0068652F">
        <w:rPr>
          <w:color w:val="000000" w:themeColor="text1"/>
        </w:rPr>
        <w:t xml:space="preserve">más </w:t>
      </w:r>
      <w:r w:rsidRPr="00B7224F">
        <w:rPr>
          <w:color w:val="000000" w:themeColor="text1"/>
        </w:rPr>
        <w:t>arriba.</w:t>
      </w:r>
    </w:p>
    <w:p w14:paraId="5944A21C" w14:textId="77777777" w:rsidR="00E1648F" w:rsidRPr="00CB1A76" w:rsidRDefault="00E1648F" w:rsidP="003F006B">
      <w:pPr>
        <w:jc w:val="both"/>
        <w:rPr>
          <w:color w:val="FF0000"/>
        </w:rPr>
      </w:pPr>
    </w:p>
    <w:p w14:paraId="063EBDBF" w14:textId="251439B7" w:rsidR="005369F5" w:rsidRPr="00F6340F" w:rsidRDefault="005369F5" w:rsidP="006013F0">
      <w:pPr>
        <w:pStyle w:val="Ttulo1"/>
        <w:rPr>
          <w:rFonts w:asciiTheme="minorHAnsi" w:hAnsiTheme="minorHAnsi"/>
          <w:color w:val="000000" w:themeColor="text1"/>
          <w:szCs w:val="28"/>
          <w:lang w:val="es-DO"/>
        </w:rPr>
      </w:pPr>
      <w:bookmarkStart w:id="21" w:name="_Toc204062160"/>
      <w:r w:rsidRPr="00F6340F">
        <w:rPr>
          <w:rFonts w:asciiTheme="minorHAnsi" w:hAnsiTheme="minorHAnsi"/>
          <w:color w:val="000000" w:themeColor="text1"/>
          <w:szCs w:val="28"/>
          <w:lang w:val="es-DO"/>
        </w:rPr>
        <w:t>Criterios de Aceptación</w:t>
      </w:r>
      <w:bookmarkEnd w:id="21"/>
    </w:p>
    <w:p w14:paraId="13F6EAEA" w14:textId="77777777" w:rsidR="00606FBC" w:rsidRPr="00606FBC" w:rsidRDefault="00606FBC" w:rsidP="00632E4E">
      <w:pPr>
        <w:spacing w:line="120" w:lineRule="auto"/>
        <w:rPr>
          <w:lang w:val="es-ES"/>
        </w:rPr>
      </w:pPr>
    </w:p>
    <w:p w14:paraId="300204A1" w14:textId="0710F418" w:rsidR="00C9538E" w:rsidRPr="00CB67B4" w:rsidRDefault="00650D9F" w:rsidP="006013F0">
      <w:pPr>
        <w:jc w:val="both"/>
      </w:pPr>
      <w:r w:rsidRPr="00CB67B4">
        <w:t xml:space="preserve">La aceptación </w:t>
      </w:r>
      <w:r w:rsidR="00DA66DA" w:rsidRPr="00CB67B4">
        <w:t xml:space="preserve">provisional </w:t>
      </w:r>
      <w:r w:rsidRPr="00CB67B4">
        <w:t xml:space="preserve">de los entregables de este proyecto </w:t>
      </w:r>
      <w:r w:rsidR="008C22AD" w:rsidRPr="00CB67B4">
        <w:t>será</w:t>
      </w:r>
      <w:r w:rsidRPr="00CB67B4">
        <w:t xml:space="preserve"> responsabilidad del director de proyectos </w:t>
      </w:r>
      <w:r w:rsidR="00585963" w:rsidRPr="00CB67B4">
        <w:t>de EDENORTE</w:t>
      </w:r>
      <w:r w:rsidRPr="00CB67B4">
        <w:t xml:space="preserve">, luego de agotado todo el proceso de validación y la puesta en servicio </w:t>
      </w:r>
      <w:r w:rsidR="00DA66DA" w:rsidRPr="00CB67B4">
        <w:t>de la</w:t>
      </w:r>
      <w:r w:rsidRPr="00CB67B4">
        <w:t xml:space="preserve"> infraestructura de red, sus elementos de control y normalización de la totalidad de su</w:t>
      </w:r>
      <w:r w:rsidR="00585963" w:rsidRPr="00CB67B4">
        <w:t xml:space="preserve">ministros en el área de ejecución </w:t>
      </w:r>
      <w:r w:rsidRPr="00CB67B4">
        <w:t>de la obra</w:t>
      </w:r>
      <w:r w:rsidR="00C645BD" w:rsidRPr="00CB67B4">
        <w:t xml:space="preserve">. </w:t>
      </w:r>
    </w:p>
    <w:p w14:paraId="58786FD3" w14:textId="439583D8" w:rsidR="00650D9F" w:rsidRPr="00CB67B4" w:rsidRDefault="00545A51" w:rsidP="00233347">
      <w:pPr>
        <w:pStyle w:val="Prrafodelista"/>
        <w:numPr>
          <w:ilvl w:val="0"/>
          <w:numId w:val="13"/>
        </w:numPr>
        <w:jc w:val="both"/>
      </w:pPr>
      <w:r w:rsidRPr="00CB67B4">
        <w:lastRenderedPageBreak/>
        <w:t xml:space="preserve">La </w:t>
      </w:r>
      <w:r w:rsidR="00691ED1" w:rsidRPr="00CB67B4">
        <w:t>aceptación</w:t>
      </w:r>
      <w:r w:rsidRPr="00CB67B4">
        <w:t xml:space="preserve"> </w:t>
      </w:r>
      <w:r w:rsidR="00BF2038" w:rsidRPr="00CB67B4">
        <w:t xml:space="preserve">provisional </w:t>
      </w:r>
      <w:r w:rsidRPr="00CB67B4">
        <w:t>de la obra estará sujeta</w:t>
      </w:r>
      <w:r w:rsidR="00C9538E" w:rsidRPr="00CB67B4">
        <w:t xml:space="preserve"> al cumplimiento de la</w:t>
      </w:r>
      <w:r w:rsidRPr="00CB67B4">
        <w:t xml:space="preserve"> </w:t>
      </w:r>
      <w:r w:rsidR="00650D9F" w:rsidRPr="00CB67B4">
        <w:t>Norma de construcción</w:t>
      </w:r>
      <w:r w:rsidR="00C1571F" w:rsidRPr="00CB67B4">
        <w:t xml:space="preserve"> </w:t>
      </w:r>
      <w:r w:rsidR="00650D9F" w:rsidRPr="00CB67B4">
        <w:t>homologada</w:t>
      </w:r>
      <w:r w:rsidR="00C1571F" w:rsidRPr="00CB67B4">
        <w:t xml:space="preserve"> por la </w:t>
      </w:r>
      <w:r w:rsidR="5913F4DB" w:rsidRPr="00CB67B4">
        <w:t>SIE y</w:t>
      </w:r>
      <w:r w:rsidR="00C9538E" w:rsidRPr="00CB67B4">
        <w:t xml:space="preserve"> los diseños y planos de ingeniería suministrados al contratista</w:t>
      </w:r>
      <w:r w:rsidR="00650D9F" w:rsidRPr="00CB67B4">
        <w:t>.</w:t>
      </w:r>
    </w:p>
    <w:p w14:paraId="1F66DB9A" w14:textId="77777777" w:rsidR="009509E0" w:rsidRPr="00CB67B4" w:rsidRDefault="009509E0" w:rsidP="00233347">
      <w:pPr>
        <w:pStyle w:val="Prrafodelista"/>
        <w:numPr>
          <w:ilvl w:val="0"/>
          <w:numId w:val="13"/>
        </w:numPr>
        <w:jc w:val="both"/>
      </w:pPr>
      <w:r w:rsidRPr="00CB67B4">
        <w:t>Se realizarán recepciones provisionales por polígonos según las delimitaciones acordadas con el contratista antes del inicio de las obras.</w:t>
      </w:r>
    </w:p>
    <w:p w14:paraId="480376A4" w14:textId="0D22B5F5" w:rsidR="00C9538E" w:rsidRPr="00CB67B4" w:rsidRDefault="00466D8C" w:rsidP="00233347">
      <w:pPr>
        <w:pStyle w:val="Prrafodelista"/>
        <w:numPr>
          <w:ilvl w:val="0"/>
          <w:numId w:val="13"/>
        </w:numPr>
        <w:jc w:val="both"/>
      </w:pPr>
      <w:r w:rsidRPr="00CB67B4">
        <w:t>La acept</w:t>
      </w:r>
      <w:r w:rsidR="00C9538E" w:rsidRPr="00CB67B4">
        <w:t xml:space="preserve">ación </w:t>
      </w:r>
      <w:r w:rsidR="00BF2038" w:rsidRPr="00CB67B4">
        <w:t xml:space="preserve">provisional </w:t>
      </w:r>
      <w:r w:rsidR="00C9538E" w:rsidRPr="00CB67B4">
        <w:t>de la obra será por polígonos</w:t>
      </w:r>
      <w:r w:rsidRPr="00CB67B4">
        <w:t xml:space="preserve"> según las delimitaciones acordadas con el contratista antes del inicio de las obras defini</w:t>
      </w:r>
      <w:r w:rsidR="00C9538E" w:rsidRPr="00CB67B4">
        <w:t>das.</w:t>
      </w:r>
    </w:p>
    <w:p w14:paraId="47EB474C" w14:textId="77777777" w:rsidR="00691ED1" w:rsidRPr="00CB67B4" w:rsidRDefault="00691ED1" w:rsidP="00233347">
      <w:pPr>
        <w:pStyle w:val="Prrafodelista"/>
        <w:numPr>
          <w:ilvl w:val="0"/>
          <w:numId w:val="13"/>
        </w:numPr>
        <w:jc w:val="both"/>
      </w:pPr>
      <w:r w:rsidRPr="00CB67B4">
        <w:t>La obra será aceptada luego de haber probado y puesto en funcionamiento todos los elementos que la componen.</w:t>
      </w:r>
    </w:p>
    <w:p w14:paraId="281B00A8" w14:textId="1C590905" w:rsidR="00DD333F" w:rsidRPr="00CB67B4" w:rsidRDefault="61473416" w:rsidP="00233347">
      <w:pPr>
        <w:pStyle w:val="Prrafodelista"/>
        <w:numPr>
          <w:ilvl w:val="0"/>
          <w:numId w:val="13"/>
        </w:numPr>
        <w:jc w:val="both"/>
      </w:pPr>
      <w:r w:rsidRPr="00CB67B4">
        <w:t>La obra será aceptada con el informe de calidad</w:t>
      </w:r>
      <w:r w:rsidR="254DF124" w:rsidRPr="00CB67B4">
        <w:t>,</w:t>
      </w:r>
      <w:r w:rsidRPr="00CB67B4">
        <w:t xml:space="preserve"> e</w:t>
      </w:r>
      <w:r w:rsidR="6B265F0D" w:rsidRPr="00CB67B4">
        <w:t>l</w:t>
      </w:r>
      <w:r w:rsidRPr="00CB67B4">
        <w:t xml:space="preserve"> cual deberá contener las inspecciones realizadas del proceso de supervisión como resultado de la aplicación</w:t>
      </w:r>
      <w:r w:rsidR="6E83D297" w:rsidRPr="00CB67B4">
        <w:t xml:space="preserve"> de un</w:t>
      </w:r>
      <w:r w:rsidRPr="00CB67B4">
        <w:t xml:space="preserve"> </w:t>
      </w:r>
      <w:r w:rsidR="34603E55" w:rsidRPr="00CB67B4">
        <w:t>método de ejecución</w:t>
      </w:r>
      <w:r w:rsidR="3FFC467C" w:rsidRPr="00CB67B4">
        <w:t xml:space="preserve"> previamente</w:t>
      </w:r>
      <w:r w:rsidR="34603E55" w:rsidRPr="00CB67B4">
        <w:t xml:space="preserve"> </w:t>
      </w:r>
      <w:r w:rsidR="6B3FB7B9" w:rsidRPr="00CB67B4">
        <w:t>coordinado</w:t>
      </w:r>
      <w:r w:rsidR="34603E55" w:rsidRPr="00CB67B4">
        <w:t xml:space="preserve">. </w:t>
      </w:r>
    </w:p>
    <w:p w14:paraId="2EF502E7" w14:textId="04746A9F" w:rsidR="00691ED1" w:rsidRPr="00CB67B4" w:rsidRDefault="4029A611" w:rsidP="00233347">
      <w:pPr>
        <w:pStyle w:val="Prrafodelista"/>
        <w:numPr>
          <w:ilvl w:val="0"/>
          <w:numId w:val="13"/>
        </w:numPr>
        <w:jc w:val="both"/>
      </w:pPr>
      <w:r w:rsidRPr="00CB67B4">
        <w:t>La obra será acepta</w:t>
      </w:r>
      <w:r w:rsidR="0021020D" w:rsidRPr="00CB67B4">
        <w:t>da luego de que el contratista haya entregado los planos finales (AS-BUILT)</w:t>
      </w:r>
      <w:r w:rsidRPr="00CB67B4">
        <w:t xml:space="preserve"> </w:t>
      </w:r>
      <w:r w:rsidR="0021020D" w:rsidRPr="00CB67B4">
        <w:t>a</w:t>
      </w:r>
      <w:r w:rsidRPr="00CB67B4">
        <w:t xml:space="preserve"> </w:t>
      </w:r>
      <w:r w:rsidR="00C340A4">
        <w:t xml:space="preserve">EDENORTE </w:t>
      </w:r>
      <w:r w:rsidR="2DDCF84D" w:rsidRPr="00CB67B4">
        <w:t>y la liquidación final de servicios ejecutados y bienes instalados en el proyecto</w:t>
      </w:r>
      <w:r w:rsidR="4435AC6B" w:rsidRPr="00CB67B4">
        <w:t xml:space="preserve">, </w:t>
      </w:r>
      <w:r w:rsidR="70EA5143" w:rsidRPr="00CB67B4">
        <w:t>así</w:t>
      </w:r>
      <w:r w:rsidR="4435AC6B" w:rsidRPr="00CB67B4">
        <w:t xml:space="preserve"> como también la devolución de los materiales sobrantes</w:t>
      </w:r>
      <w:r w:rsidR="2DDCF84D" w:rsidRPr="00CB67B4">
        <w:t>.</w:t>
      </w:r>
    </w:p>
    <w:p w14:paraId="1D54FB36" w14:textId="289BF02E" w:rsidR="00773FC7" w:rsidRDefault="00C645BD" w:rsidP="00233347">
      <w:pPr>
        <w:pStyle w:val="Prrafodelista"/>
        <w:numPr>
          <w:ilvl w:val="0"/>
          <w:numId w:val="13"/>
        </w:numPr>
        <w:jc w:val="both"/>
      </w:pPr>
      <w:r w:rsidRPr="00CB67B4">
        <w:t xml:space="preserve">La </w:t>
      </w:r>
      <w:r w:rsidR="00BF2038" w:rsidRPr="00CB67B4">
        <w:t xml:space="preserve">aceptación provisional </w:t>
      </w:r>
      <w:r w:rsidRPr="00CB67B4">
        <w:t xml:space="preserve">será </w:t>
      </w:r>
      <w:r w:rsidR="00BF2038" w:rsidRPr="00CB67B4">
        <w:t xml:space="preserve">comunicada </w:t>
      </w:r>
      <w:r w:rsidRPr="00CB67B4">
        <w:t>mediante un documento de aceptación firmado por el director del proyecto</w:t>
      </w:r>
      <w:r w:rsidR="00C9538E" w:rsidRPr="00CB67B4">
        <w:t xml:space="preserve"> de EDENORTE</w:t>
      </w:r>
      <w:r w:rsidRPr="00CB67B4">
        <w:t>.</w:t>
      </w:r>
    </w:p>
    <w:p w14:paraId="0159D4DB" w14:textId="787F1AB9" w:rsidR="00B52F9C" w:rsidRDefault="00B52F9C" w:rsidP="00B52F9C">
      <w:pPr>
        <w:pStyle w:val="Prrafodelista"/>
        <w:ind w:left="360"/>
        <w:jc w:val="both"/>
      </w:pPr>
    </w:p>
    <w:p w14:paraId="14A53B6A" w14:textId="056ED549" w:rsidR="005369F5" w:rsidRPr="00F6340F" w:rsidRDefault="005369F5" w:rsidP="006013F0">
      <w:pPr>
        <w:pStyle w:val="Ttulo1"/>
        <w:rPr>
          <w:rFonts w:asciiTheme="minorHAnsi" w:hAnsiTheme="minorHAnsi"/>
          <w:color w:val="000000" w:themeColor="text1"/>
          <w:szCs w:val="28"/>
          <w:lang w:val="es-DO"/>
        </w:rPr>
      </w:pPr>
      <w:bookmarkStart w:id="22" w:name="_Toc204062161"/>
      <w:r w:rsidRPr="00F6340F">
        <w:rPr>
          <w:rFonts w:asciiTheme="minorHAnsi" w:hAnsiTheme="minorHAnsi"/>
          <w:color w:val="000000" w:themeColor="text1"/>
          <w:szCs w:val="28"/>
          <w:lang w:val="es-DO"/>
        </w:rPr>
        <w:t>Otros Requerimientos</w:t>
      </w:r>
      <w:bookmarkEnd w:id="22"/>
    </w:p>
    <w:p w14:paraId="07F8F484" w14:textId="77777777" w:rsidR="00606FBC" w:rsidRPr="00606FBC" w:rsidRDefault="00606FBC" w:rsidP="00632E4E">
      <w:pPr>
        <w:spacing w:line="120" w:lineRule="auto"/>
        <w:rPr>
          <w:lang w:val="es-ES"/>
        </w:rPr>
      </w:pPr>
    </w:p>
    <w:p w14:paraId="21E51BD7" w14:textId="0471394A" w:rsidR="0091364A" w:rsidRPr="00CB67B4" w:rsidRDefault="011A37FF" w:rsidP="00233347">
      <w:pPr>
        <w:pStyle w:val="Prrafodelista"/>
        <w:numPr>
          <w:ilvl w:val="0"/>
          <w:numId w:val="14"/>
        </w:numPr>
        <w:jc w:val="both"/>
      </w:pPr>
      <w:r w:rsidRPr="00CB67B4">
        <w:t xml:space="preserve">Todos los materiales adquiridos deben contar con las garantías requeridas en las especificaciones y ser emitidas a favor </w:t>
      </w:r>
      <w:r w:rsidR="7E27736F" w:rsidRPr="00CB67B4">
        <w:t>de EDENORTE</w:t>
      </w:r>
      <w:r w:rsidRPr="00CB67B4">
        <w:t>.</w:t>
      </w:r>
    </w:p>
    <w:p w14:paraId="6D69C1C6" w14:textId="68A7D7A8" w:rsidR="008C22AD" w:rsidRPr="00CB67B4" w:rsidRDefault="0041304A" w:rsidP="00233347">
      <w:pPr>
        <w:pStyle w:val="Prrafodelista"/>
        <w:numPr>
          <w:ilvl w:val="0"/>
          <w:numId w:val="14"/>
        </w:numPr>
        <w:jc w:val="both"/>
      </w:pPr>
      <w:r w:rsidRPr="00CB67B4">
        <w:t>El contratista debe contar con p</w:t>
      </w:r>
      <w:r w:rsidR="003C41A5" w:rsidRPr="00CB67B4">
        <w:t xml:space="preserve">ersonal competente </w:t>
      </w:r>
      <w:r w:rsidRPr="00CB67B4">
        <w:t xml:space="preserve">y con experiencia en la materia, según se indica en el </w:t>
      </w:r>
      <w:hyperlink w:anchor="_A1-_Estructura_y" w:history="1">
        <w:r w:rsidR="009E2093" w:rsidRPr="00632E4E">
          <w:rPr>
            <w:rStyle w:val="Hipervnculo"/>
          </w:rPr>
          <w:t>Anexo A1</w:t>
        </w:r>
      </w:hyperlink>
      <w:r w:rsidR="00632E4E">
        <w:t>.</w:t>
      </w:r>
      <w:r w:rsidR="00793A5F">
        <w:t xml:space="preserve"> </w:t>
      </w:r>
    </w:p>
    <w:p w14:paraId="0D3BAB64" w14:textId="6B436474" w:rsidR="008C22AD" w:rsidRPr="00CB67B4" w:rsidRDefault="0041304A" w:rsidP="00233347">
      <w:pPr>
        <w:pStyle w:val="Prrafodelista"/>
        <w:numPr>
          <w:ilvl w:val="0"/>
          <w:numId w:val="14"/>
        </w:numPr>
        <w:jc w:val="both"/>
      </w:pPr>
      <w:r w:rsidRPr="00CB67B4">
        <w:t>Todo el personal propio o subcontratad</w:t>
      </w:r>
      <w:r w:rsidR="008C22AD" w:rsidRPr="00CB67B4">
        <w:t xml:space="preserve">o deberá </w:t>
      </w:r>
      <w:r w:rsidRPr="00CB67B4">
        <w:t>estar exento de temas pendientes con la justicia o</w:t>
      </w:r>
      <w:r w:rsidR="008C22AD" w:rsidRPr="00CB67B4">
        <w:t xml:space="preserve"> antecedentes de acciones fraudulentas en el sector eléctrico.</w:t>
      </w:r>
      <w:r w:rsidRPr="00CB67B4">
        <w:t xml:space="preserve"> </w:t>
      </w:r>
      <w:r w:rsidR="0009590D" w:rsidRPr="00CB67B4">
        <w:t>Además,</w:t>
      </w:r>
      <w:r w:rsidRPr="00CB67B4">
        <w:t xml:space="preserve"> deben demostrar que está al día con el pago de su servicio eléctrico. </w:t>
      </w:r>
    </w:p>
    <w:p w14:paraId="452AC284" w14:textId="11B54571" w:rsidR="003C41A5" w:rsidRPr="00CB67B4" w:rsidRDefault="003C41A5" w:rsidP="00233347">
      <w:pPr>
        <w:pStyle w:val="Prrafodelista"/>
        <w:numPr>
          <w:ilvl w:val="0"/>
          <w:numId w:val="14"/>
        </w:numPr>
        <w:jc w:val="both"/>
      </w:pPr>
      <w:r w:rsidRPr="00CB67B4">
        <w:t xml:space="preserve">Dimensionamiento adecuado de </w:t>
      </w:r>
      <w:r w:rsidR="0009590D" w:rsidRPr="00CB67B4">
        <w:t>la capacidad</w:t>
      </w:r>
      <w:r w:rsidRPr="00CB67B4">
        <w:t xml:space="preserve"> operativa para el cumplimiento del cronograma</w:t>
      </w:r>
      <w:r w:rsidR="0041304A" w:rsidRPr="00CB67B4">
        <w:t xml:space="preserve">, según </w:t>
      </w:r>
      <w:hyperlink w:anchor="_A1-_Estructura_y" w:history="1">
        <w:r w:rsidR="009E2093" w:rsidRPr="00632E4E">
          <w:rPr>
            <w:rStyle w:val="Hipervnculo"/>
          </w:rPr>
          <w:t>Anexo A 1</w:t>
        </w:r>
      </w:hyperlink>
      <w:r w:rsidR="009E2093" w:rsidRPr="00CB67B4">
        <w:t xml:space="preserve"> y</w:t>
      </w:r>
      <w:r w:rsidR="00632E4E">
        <w:t xml:space="preserve"> </w:t>
      </w:r>
      <w:hyperlink w:anchor="_A2-_Brigadas_por" w:history="1">
        <w:r w:rsidR="00632E4E" w:rsidRPr="00632E4E">
          <w:rPr>
            <w:rStyle w:val="Hipervnculo"/>
          </w:rPr>
          <w:t>A</w:t>
        </w:r>
        <w:r w:rsidR="009E2093" w:rsidRPr="00632E4E">
          <w:rPr>
            <w:rStyle w:val="Hipervnculo"/>
          </w:rPr>
          <w:t xml:space="preserve"> 2</w:t>
        </w:r>
      </w:hyperlink>
      <w:r w:rsidR="009E2093" w:rsidRPr="00CB67B4">
        <w:t>.</w:t>
      </w:r>
      <w:r w:rsidR="00793A5F">
        <w:t xml:space="preserve"> </w:t>
      </w:r>
    </w:p>
    <w:p w14:paraId="14751BB8" w14:textId="77777777" w:rsidR="00A548D0" w:rsidRPr="00CB67B4" w:rsidRDefault="40E86671" w:rsidP="00233347">
      <w:pPr>
        <w:pStyle w:val="Prrafodelista"/>
        <w:numPr>
          <w:ilvl w:val="0"/>
          <w:numId w:val="14"/>
        </w:numPr>
        <w:jc w:val="both"/>
      </w:pPr>
      <w:r w:rsidRPr="00CB67B4">
        <w:t xml:space="preserve">Apego única y exclusivamente a realizar los trabajos en el emplazamiento y horario establecido por </w:t>
      </w:r>
      <w:r w:rsidR="6CD0F13B" w:rsidRPr="00CB67B4">
        <w:t>EDENORTE</w:t>
      </w:r>
      <w:r w:rsidRPr="00CB67B4">
        <w:t>.</w:t>
      </w:r>
    </w:p>
    <w:p w14:paraId="6BB52C8B" w14:textId="6856A381" w:rsidR="00832534" w:rsidRPr="00CB67B4" w:rsidRDefault="0041304A" w:rsidP="00233347">
      <w:pPr>
        <w:pStyle w:val="Prrafodelista"/>
        <w:numPr>
          <w:ilvl w:val="0"/>
          <w:numId w:val="14"/>
        </w:numPr>
        <w:jc w:val="both"/>
      </w:pPr>
      <w:r w:rsidRPr="00CB67B4">
        <w:t xml:space="preserve">El personal de la empresa contratista deberá asistir a los entrenamientos </w:t>
      </w:r>
      <w:r w:rsidR="0AC7ECFF" w:rsidRPr="00CB67B4">
        <w:t xml:space="preserve">que </w:t>
      </w:r>
      <w:r w:rsidR="00C340A4">
        <w:t xml:space="preserve">EDENORTE </w:t>
      </w:r>
      <w:r w:rsidRPr="00CB67B4">
        <w:t xml:space="preserve">disponga, relacionados con aspectos de seguridad, medio ambiente y procedimientos </w:t>
      </w:r>
      <w:r w:rsidR="00832534" w:rsidRPr="00CB67B4">
        <w:t>técnicos claves</w:t>
      </w:r>
      <w:r w:rsidRPr="00CB67B4">
        <w:t xml:space="preserve">. </w:t>
      </w:r>
    </w:p>
    <w:p w14:paraId="207AD45F" w14:textId="77777777" w:rsidR="0054405E" w:rsidRPr="00CB67B4" w:rsidRDefault="00832534" w:rsidP="00233347">
      <w:pPr>
        <w:pStyle w:val="Prrafodelista"/>
        <w:numPr>
          <w:ilvl w:val="0"/>
          <w:numId w:val="14"/>
        </w:numPr>
        <w:jc w:val="both"/>
      </w:pPr>
      <w:r w:rsidRPr="00CB67B4">
        <w:t xml:space="preserve">El contratista debe abstenerse de emitir cualquier información sobre el proyecto y referir a cualquier interesado al personal de EDENORTE. </w:t>
      </w:r>
    </w:p>
    <w:p w14:paraId="23320E5D" w14:textId="4D1BC758" w:rsidR="00832534" w:rsidRPr="00CB67B4" w:rsidRDefault="0054405E" w:rsidP="00233347">
      <w:pPr>
        <w:pStyle w:val="Prrafodelista"/>
        <w:numPr>
          <w:ilvl w:val="0"/>
          <w:numId w:val="14"/>
        </w:numPr>
        <w:jc w:val="both"/>
      </w:pPr>
      <w:r w:rsidRPr="00CB67B4">
        <w:t>El contratista deberá instruir a todo el personal a t</w:t>
      </w:r>
      <w:r w:rsidR="009E2093" w:rsidRPr="00CB67B4">
        <w:t>ratar las comunidades con respe</w:t>
      </w:r>
      <w:r w:rsidRPr="00CB67B4">
        <w:t>to, cualquier conflicto o desacuerdo durante el desarrollo de las obras, deberá comunicarlo al supervisor de obras</w:t>
      </w:r>
      <w:r w:rsidR="00832534" w:rsidRPr="00CB67B4">
        <w:t xml:space="preserve"> </w:t>
      </w:r>
      <w:r w:rsidR="00F62872">
        <w:t xml:space="preserve">o normalización </w:t>
      </w:r>
      <w:r w:rsidR="00832534" w:rsidRPr="00CB67B4">
        <w:t>de EDENORTE.</w:t>
      </w:r>
    </w:p>
    <w:p w14:paraId="1E8CC8F1" w14:textId="2D1D1CA8" w:rsidR="006D789C" w:rsidRDefault="00030391" w:rsidP="00233347">
      <w:pPr>
        <w:pStyle w:val="Prrafodelista"/>
        <w:numPr>
          <w:ilvl w:val="0"/>
          <w:numId w:val="14"/>
        </w:numPr>
        <w:jc w:val="both"/>
      </w:pPr>
      <w:r w:rsidRPr="00AA4F13">
        <w:t>No está permitida</w:t>
      </w:r>
      <w:r w:rsidR="00832534" w:rsidRPr="00AA4F13">
        <w:t xml:space="preserve"> la realización de</w:t>
      </w:r>
      <w:r w:rsidR="00D45949" w:rsidRPr="00AA4F13">
        <w:t xml:space="preserve"> trabajos particulares en </w:t>
      </w:r>
      <w:r w:rsidR="00832534" w:rsidRPr="00AA4F13">
        <w:t>las áreas de</w:t>
      </w:r>
      <w:r w:rsidR="00D45949" w:rsidRPr="00AA4F13">
        <w:t xml:space="preserve"> ejecución de obras</w:t>
      </w:r>
      <w:r w:rsidR="00832534" w:rsidRPr="00AA4F13">
        <w:t xml:space="preserve"> por parte del personal propio o subcontratado por el adjudicatario. </w:t>
      </w:r>
    </w:p>
    <w:p w14:paraId="33D846DF" w14:textId="4C7D2E8D" w:rsidR="009443A7" w:rsidRDefault="009443A7" w:rsidP="009443A7">
      <w:pPr>
        <w:pStyle w:val="Ttulo1"/>
        <w:rPr>
          <w:rFonts w:asciiTheme="minorHAnsi" w:hAnsiTheme="minorHAnsi"/>
          <w:color w:val="000000" w:themeColor="text1"/>
          <w:szCs w:val="28"/>
          <w:lang w:val="es-DO"/>
        </w:rPr>
      </w:pPr>
      <w:bookmarkStart w:id="23" w:name="_Toc204062162"/>
      <w:r>
        <w:rPr>
          <w:rFonts w:asciiTheme="minorHAnsi" w:hAnsiTheme="minorHAnsi"/>
          <w:color w:val="000000" w:themeColor="text1"/>
          <w:szCs w:val="28"/>
          <w:lang w:val="es-DO"/>
        </w:rPr>
        <w:lastRenderedPageBreak/>
        <w:t>Disposiciones sobre Penalidades y Sanciones</w:t>
      </w:r>
      <w:bookmarkEnd w:id="23"/>
    </w:p>
    <w:p w14:paraId="796FBACD" w14:textId="77777777" w:rsidR="00610769" w:rsidRPr="00610769" w:rsidRDefault="00610769" w:rsidP="00610769"/>
    <w:p w14:paraId="5D451817" w14:textId="2B797D33" w:rsidR="00610769" w:rsidRPr="00610769" w:rsidRDefault="00610769" w:rsidP="00610769">
      <w:pPr>
        <w:rPr>
          <w:color w:val="000000" w:themeColor="text1"/>
        </w:rPr>
      </w:pPr>
      <w:r w:rsidRPr="00FB41C6">
        <w:rPr>
          <w:color w:val="000000" w:themeColor="text1"/>
        </w:rPr>
        <w:t>A los fines de regular y establecer las medidas aplicables ante cualquier incumplimiento por parte del contratista en los ámbitos técnicos, ambiental, seguridad ocupacional, social y contractual, se hace constar que las disposiciones relativas a penalidades, sanciones y medidas correctivas están contenidas en el documento denominado “Penalidades”, el cual tiene carácter vinculante a t</w:t>
      </w:r>
      <w:r w:rsidR="00BB046F" w:rsidRPr="00FB41C6">
        <w:rPr>
          <w:color w:val="000000" w:themeColor="text1"/>
        </w:rPr>
        <w:t xml:space="preserve">odos los procesos licitatorios </w:t>
      </w:r>
      <w:r w:rsidRPr="00FB41C6">
        <w:rPr>
          <w:color w:val="000000" w:themeColor="text1"/>
        </w:rPr>
        <w:t>(Ver carpeta)</w:t>
      </w:r>
      <w:r w:rsidR="00BB046F" w:rsidRPr="00FB41C6">
        <w:rPr>
          <w:color w:val="000000" w:themeColor="text1"/>
        </w:rPr>
        <w:t>.</w:t>
      </w:r>
    </w:p>
    <w:p w14:paraId="585A63B7" w14:textId="77777777" w:rsidR="00433CB8" w:rsidRDefault="00433CB8" w:rsidP="5492C549">
      <w:pPr>
        <w:jc w:val="both"/>
      </w:pPr>
    </w:p>
    <w:p w14:paraId="60620917" w14:textId="5B6E24CC" w:rsidR="00AF292F" w:rsidRPr="004D2D55" w:rsidRDefault="00AF292F" w:rsidP="004D2D55">
      <w:pPr>
        <w:pStyle w:val="Ttulo1"/>
        <w:numPr>
          <w:ilvl w:val="0"/>
          <w:numId w:val="0"/>
        </w:numPr>
        <w:rPr>
          <w:rFonts w:asciiTheme="minorHAnsi" w:hAnsiTheme="minorHAnsi"/>
          <w:color w:val="000000" w:themeColor="text1"/>
          <w:szCs w:val="28"/>
          <w:lang w:val="es-DO"/>
        </w:rPr>
      </w:pPr>
      <w:bookmarkStart w:id="24" w:name="_ANEXO_A"/>
      <w:bookmarkStart w:id="25" w:name="_Toc204062163"/>
      <w:bookmarkEnd w:id="24"/>
      <w:r w:rsidRPr="004D2D55">
        <w:rPr>
          <w:rFonts w:asciiTheme="minorHAnsi" w:hAnsiTheme="minorHAnsi"/>
          <w:color w:val="000000" w:themeColor="text1"/>
          <w:szCs w:val="28"/>
          <w:lang w:val="es-DO"/>
        </w:rPr>
        <w:t>ANEXO A</w:t>
      </w:r>
      <w:bookmarkEnd w:id="25"/>
    </w:p>
    <w:p w14:paraId="2C03A760" w14:textId="10CC289E" w:rsidR="00AF292F" w:rsidRPr="00350313" w:rsidRDefault="00AD2E16" w:rsidP="00350313">
      <w:pPr>
        <w:pStyle w:val="Ttulo1"/>
        <w:numPr>
          <w:ilvl w:val="0"/>
          <w:numId w:val="0"/>
        </w:numPr>
        <w:rPr>
          <w:rFonts w:asciiTheme="minorHAnsi" w:hAnsiTheme="minorHAnsi"/>
          <w:color w:val="000000" w:themeColor="text1"/>
          <w:szCs w:val="28"/>
          <w:lang w:val="es-DO"/>
        </w:rPr>
      </w:pPr>
      <w:bookmarkStart w:id="26" w:name="_A1-_Estructura_y"/>
      <w:bookmarkStart w:id="27" w:name="_Toc204062164"/>
      <w:bookmarkEnd w:id="26"/>
      <w:r w:rsidRPr="00350313">
        <w:rPr>
          <w:rFonts w:asciiTheme="minorHAnsi" w:hAnsiTheme="minorHAnsi"/>
          <w:color w:val="000000" w:themeColor="text1"/>
          <w:szCs w:val="28"/>
          <w:lang w:val="es-DO"/>
        </w:rPr>
        <w:t xml:space="preserve">A1- </w:t>
      </w:r>
      <w:r w:rsidR="00AF292F" w:rsidRPr="00350313">
        <w:rPr>
          <w:rFonts w:asciiTheme="minorHAnsi" w:hAnsiTheme="minorHAnsi"/>
          <w:color w:val="000000" w:themeColor="text1"/>
          <w:szCs w:val="28"/>
          <w:lang w:val="es-DO"/>
        </w:rPr>
        <w:t>Estructura y Personal</w:t>
      </w:r>
      <w:bookmarkEnd w:id="27"/>
    </w:p>
    <w:p w14:paraId="4FD665AF" w14:textId="77777777" w:rsidR="00550AAB" w:rsidRPr="00CB67B4" w:rsidRDefault="00550AAB" w:rsidP="006013F0">
      <w:pPr>
        <w:jc w:val="both"/>
      </w:pPr>
    </w:p>
    <w:p w14:paraId="54E5E6E8" w14:textId="4921A5C5" w:rsidR="00E36BE9" w:rsidRDefault="7F1F38D9" w:rsidP="006013F0">
      <w:pPr>
        <w:jc w:val="both"/>
        <w:rPr>
          <w:color w:val="000000" w:themeColor="text1"/>
        </w:rPr>
      </w:pPr>
      <w:r w:rsidRPr="76A3548B">
        <w:rPr>
          <w:color w:val="000000" w:themeColor="text1"/>
        </w:rPr>
        <w:t>El siguiente diagrama muestra la estructura mínima que el adjudicatario debe conformar y presentar para la ejecución de las tareas bajo su responsabilidad. Esta es la estructura requerida para el adjudicatario de un sólo lote. Un adjudicatario con múltiples lotes deberá replicar la sección punteada</w:t>
      </w:r>
      <w:r w:rsidR="22B85CDC" w:rsidRPr="76A3548B">
        <w:rPr>
          <w:b/>
          <w:bCs/>
          <w:color w:val="000000" w:themeColor="text1"/>
        </w:rPr>
        <w:t xml:space="preserve"> </w:t>
      </w:r>
      <w:r w:rsidRPr="76A3548B">
        <w:rPr>
          <w:color w:val="000000" w:themeColor="text1"/>
        </w:rPr>
        <w:t>de la estructura tantas veces como lotes haya ganado.</w:t>
      </w:r>
      <w:r w:rsidR="000919A0" w:rsidRPr="76A3548B">
        <w:rPr>
          <w:b/>
          <w:bCs/>
          <w:color w:val="000000" w:themeColor="text1"/>
        </w:rPr>
        <w:t xml:space="preserve"> </w:t>
      </w:r>
      <w:r w:rsidR="05BF24D5" w:rsidRPr="76A3548B">
        <w:rPr>
          <w:color w:val="000000" w:themeColor="text1"/>
        </w:rPr>
        <w:t xml:space="preserve">El personal fuera de la sección punteada puede ser el mismo para múltiples lotes ganados siempre que dichos lotes correspondan a una misma </w:t>
      </w:r>
      <w:r w:rsidR="003A2D36" w:rsidRPr="76A3548B">
        <w:rPr>
          <w:color w:val="000000" w:themeColor="text1"/>
        </w:rPr>
        <w:t xml:space="preserve">licitación y </w:t>
      </w:r>
      <w:r w:rsidR="05BF24D5" w:rsidRPr="76A3548B">
        <w:rPr>
          <w:color w:val="000000" w:themeColor="text1"/>
        </w:rPr>
        <w:t xml:space="preserve">Empresa Distribuidora.  </w:t>
      </w:r>
    </w:p>
    <w:p w14:paraId="0950B31B" w14:textId="11CC9EC7" w:rsidR="00500460" w:rsidRDefault="006836C2" w:rsidP="006013F0">
      <w:pPr>
        <w:jc w:val="both"/>
        <w:rPr>
          <w:color w:val="000000" w:themeColor="text1"/>
        </w:rPr>
      </w:pPr>
      <w:r>
        <w:rPr>
          <w:noProof/>
          <w:color w:val="000000" w:themeColor="text1"/>
          <w:lang w:eastAsia="es-DO"/>
        </w:rPr>
        <w:drawing>
          <wp:inline distT="0" distB="0" distL="0" distR="0" wp14:anchorId="29E0BB8D" wp14:editId="153B4DE6">
            <wp:extent cx="5139454" cy="40767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44939" cy="4081051"/>
                    </a:xfrm>
                    <a:prstGeom prst="rect">
                      <a:avLst/>
                    </a:prstGeom>
                    <a:noFill/>
                  </pic:spPr>
                </pic:pic>
              </a:graphicData>
            </a:graphic>
          </wp:inline>
        </w:drawing>
      </w:r>
    </w:p>
    <w:p w14:paraId="5E68C611" w14:textId="5082542E" w:rsidR="00664804" w:rsidRDefault="00840CFA" w:rsidP="00007E0D">
      <w:pPr>
        <w:jc w:val="both"/>
        <w:rPr>
          <w:b/>
          <w:bCs/>
          <w:color w:val="000000" w:themeColor="text1"/>
        </w:rPr>
      </w:pPr>
      <w:r>
        <w:rPr>
          <w:color w:val="000000" w:themeColor="text1"/>
        </w:rPr>
        <w:lastRenderedPageBreak/>
        <w:t>El licitante debe</w:t>
      </w:r>
      <w:r w:rsidR="3FE42502" w:rsidRPr="3F8B9269">
        <w:rPr>
          <w:color w:val="000000" w:themeColor="text1"/>
        </w:rPr>
        <w:t xml:space="preserve"> presentar el currículo vitae del personal </w:t>
      </w:r>
      <w:r w:rsidR="3DFA345F" w:rsidRPr="3F8B9269">
        <w:rPr>
          <w:color w:val="000000" w:themeColor="text1"/>
        </w:rPr>
        <w:t>clave para la ejecución de</w:t>
      </w:r>
      <w:r w:rsidR="007D53A2">
        <w:rPr>
          <w:color w:val="000000" w:themeColor="text1"/>
        </w:rPr>
        <w:t>l</w:t>
      </w:r>
      <w:r w:rsidR="3DFA345F" w:rsidRPr="3F8B9269">
        <w:rPr>
          <w:color w:val="000000" w:themeColor="text1"/>
        </w:rPr>
        <w:t xml:space="preserve"> </w:t>
      </w:r>
      <w:r w:rsidR="007D53A2" w:rsidRPr="00CC3E6E">
        <w:rPr>
          <w:b/>
          <w:color w:val="000000" w:themeColor="text1"/>
        </w:rPr>
        <w:t>Lote 1</w:t>
      </w:r>
      <w:r w:rsidR="3DFA345F" w:rsidRPr="3F8B9269">
        <w:rPr>
          <w:color w:val="000000" w:themeColor="text1"/>
        </w:rPr>
        <w:t xml:space="preserve">, como son: </w:t>
      </w:r>
      <w:r w:rsidR="3FE42502" w:rsidRPr="3F8B9269">
        <w:rPr>
          <w:color w:val="000000" w:themeColor="text1"/>
        </w:rPr>
        <w:t xml:space="preserve"> Gerente de </w:t>
      </w:r>
      <w:r w:rsidR="38447F1A" w:rsidRPr="3F8B9269">
        <w:rPr>
          <w:color w:val="000000" w:themeColor="text1"/>
        </w:rPr>
        <w:t>Obras</w:t>
      </w:r>
      <w:r w:rsidR="411AF02C" w:rsidRPr="3F8B9269">
        <w:rPr>
          <w:b/>
          <w:bCs/>
          <w:color w:val="000000" w:themeColor="text1"/>
        </w:rPr>
        <w:t>;</w:t>
      </w:r>
      <w:r w:rsidR="3DFA345F" w:rsidRPr="3F8B9269">
        <w:rPr>
          <w:color w:val="000000" w:themeColor="text1"/>
        </w:rPr>
        <w:t xml:space="preserve"> Encargado Administrativo</w:t>
      </w:r>
      <w:r w:rsidR="5928A787" w:rsidRPr="3F8B9269">
        <w:rPr>
          <w:b/>
          <w:bCs/>
          <w:color w:val="000000" w:themeColor="text1"/>
        </w:rPr>
        <w:t>;</w:t>
      </w:r>
      <w:r w:rsidR="3DFA345F" w:rsidRPr="3F8B9269">
        <w:rPr>
          <w:color w:val="000000" w:themeColor="text1"/>
        </w:rPr>
        <w:t xml:space="preserve"> Encargado</w:t>
      </w:r>
      <w:r w:rsidR="3FE42502" w:rsidRPr="3F8B9269">
        <w:rPr>
          <w:color w:val="000000" w:themeColor="text1"/>
        </w:rPr>
        <w:t xml:space="preserve"> de Calida</w:t>
      </w:r>
      <w:r w:rsidR="36301BE0" w:rsidRPr="3F8B9269">
        <w:rPr>
          <w:color w:val="000000" w:themeColor="text1"/>
        </w:rPr>
        <w:t>d</w:t>
      </w:r>
      <w:r w:rsidR="186518DB" w:rsidRPr="3F8B9269">
        <w:rPr>
          <w:b/>
          <w:bCs/>
          <w:color w:val="000000" w:themeColor="text1"/>
        </w:rPr>
        <w:t>;</w:t>
      </w:r>
      <w:r w:rsidR="36301BE0" w:rsidRPr="3F8B9269">
        <w:rPr>
          <w:b/>
          <w:bCs/>
          <w:color w:val="000000" w:themeColor="text1"/>
        </w:rPr>
        <w:t xml:space="preserve"> </w:t>
      </w:r>
      <w:r w:rsidR="7A8E5484" w:rsidRPr="3F8B9269">
        <w:rPr>
          <w:color w:val="000000" w:themeColor="text1"/>
        </w:rPr>
        <w:t>Encargado Ambiental</w:t>
      </w:r>
      <w:r w:rsidR="57A0CE3F" w:rsidRPr="3F8B9269">
        <w:rPr>
          <w:b/>
          <w:bCs/>
          <w:color w:val="000000" w:themeColor="text1"/>
        </w:rPr>
        <w:t>,</w:t>
      </w:r>
      <w:r w:rsidR="44141FD9" w:rsidRPr="3F8B9269">
        <w:rPr>
          <w:b/>
          <w:bCs/>
          <w:color w:val="000000" w:themeColor="text1"/>
        </w:rPr>
        <w:t xml:space="preserve"> </w:t>
      </w:r>
      <w:r w:rsidR="38398F02" w:rsidRPr="3F8B9269">
        <w:rPr>
          <w:color w:val="000000" w:themeColor="text1"/>
        </w:rPr>
        <w:t>Seguridad</w:t>
      </w:r>
      <w:r w:rsidR="2FF6F695" w:rsidRPr="3F8B9269">
        <w:rPr>
          <w:color w:val="000000" w:themeColor="text1"/>
        </w:rPr>
        <w:t xml:space="preserve"> y Social</w:t>
      </w:r>
      <w:r w:rsidR="317E7F30" w:rsidRPr="00FB41C6">
        <w:rPr>
          <w:b/>
          <w:bCs/>
          <w:color w:val="000000" w:themeColor="text1"/>
        </w:rPr>
        <w:t>;</w:t>
      </w:r>
      <w:r w:rsidR="00562DE4" w:rsidRPr="00FB41C6">
        <w:rPr>
          <w:bCs/>
          <w:color w:val="000000" w:themeColor="text1"/>
        </w:rPr>
        <w:t xml:space="preserve"> Encargado de Almacén;</w:t>
      </w:r>
      <w:r w:rsidR="3FE42502" w:rsidRPr="00FB41C6">
        <w:rPr>
          <w:color w:val="000000" w:themeColor="text1"/>
        </w:rPr>
        <w:t xml:space="preserve"> Encargado de </w:t>
      </w:r>
      <w:r w:rsidR="7CFE3184" w:rsidRPr="00FB41C6">
        <w:rPr>
          <w:color w:val="000000" w:themeColor="text1"/>
        </w:rPr>
        <w:t>Redes</w:t>
      </w:r>
      <w:r w:rsidR="005611C7" w:rsidRPr="00FB41C6">
        <w:rPr>
          <w:color w:val="000000" w:themeColor="text1"/>
        </w:rPr>
        <w:t xml:space="preserve"> MT/BT</w:t>
      </w:r>
      <w:r w:rsidR="56D43D16" w:rsidRPr="00FB41C6">
        <w:rPr>
          <w:b/>
          <w:bCs/>
          <w:color w:val="000000" w:themeColor="text1"/>
        </w:rPr>
        <w:t>;</w:t>
      </w:r>
      <w:r w:rsidR="36301BE0" w:rsidRPr="00FB41C6">
        <w:rPr>
          <w:b/>
          <w:bCs/>
          <w:color w:val="000000" w:themeColor="text1"/>
        </w:rPr>
        <w:t xml:space="preserve"> </w:t>
      </w:r>
      <w:r w:rsidR="5349E8FC" w:rsidRPr="00FB41C6">
        <w:rPr>
          <w:color w:val="000000" w:themeColor="text1"/>
        </w:rPr>
        <w:t>Encargado de Normalización</w:t>
      </w:r>
      <w:r w:rsidR="005611C7" w:rsidRPr="00FB41C6">
        <w:rPr>
          <w:color w:val="000000" w:themeColor="text1"/>
        </w:rPr>
        <w:t xml:space="preserve"> de suministros</w:t>
      </w:r>
      <w:r w:rsidR="314EE98E" w:rsidRPr="00FB41C6">
        <w:rPr>
          <w:b/>
          <w:bCs/>
          <w:color w:val="000000" w:themeColor="text1"/>
        </w:rPr>
        <w:t>;</w:t>
      </w:r>
      <w:r w:rsidR="00EB489C" w:rsidRPr="00FB41C6">
        <w:rPr>
          <w:b/>
          <w:bCs/>
          <w:color w:val="000000" w:themeColor="text1"/>
        </w:rPr>
        <w:t xml:space="preserve"> </w:t>
      </w:r>
      <w:r w:rsidR="3DFA345F" w:rsidRPr="00FB41C6">
        <w:rPr>
          <w:color w:val="000000" w:themeColor="text1"/>
        </w:rPr>
        <w:t>Supervisor de Redes MT/BT</w:t>
      </w:r>
      <w:r w:rsidR="33E0F5AD" w:rsidRPr="00FB41C6">
        <w:rPr>
          <w:b/>
          <w:bCs/>
          <w:color w:val="000000" w:themeColor="text1"/>
        </w:rPr>
        <w:t xml:space="preserve"> </w:t>
      </w:r>
      <w:r w:rsidR="287041CE" w:rsidRPr="00FB41C6">
        <w:rPr>
          <w:color w:val="000000" w:themeColor="text1"/>
        </w:rPr>
        <w:t>y</w:t>
      </w:r>
      <w:r w:rsidR="287041CE" w:rsidRPr="00FB41C6">
        <w:rPr>
          <w:b/>
          <w:bCs/>
          <w:color w:val="000000" w:themeColor="text1"/>
        </w:rPr>
        <w:t xml:space="preserve"> </w:t>
      </w:r>
      <w:r w:rsidR="3DFA345F" w:rsidRPr="00FB41C6">
        <w:rPr>
          <w:color w:val="000000" w:themeColor="text1"/>
        </w:rPr>
        <w:t>Supervisor</w:t>
      </w:r>
      <w:r w:rsidR="3DFA345F" w:rsidRPr="3F8B9269">
        <w:rPr>
          <w:color w:val="000000" w:themeColor="text1"/>
        </w:rPr>
        <w:t xml:space="preserve"> de</w:t>
      </w:r>
      <w:r w:rsidR="36301BE0" w:rsidRPr="3F8B9269">
        <w:rPr>
          <w:color w:val="000000" w:themeColor="text1"/>
        </w:rPr>
        <w:t xml:space="preserve"> Normalización</w:t>
      </w:r>
      <w:r w:rsidR="005611C7">
        <w:rPr>
          <w:color w:val="000000" w:themeColor="text1"/>
        </w:rPr>
        <w:t xml:space="preserve"> de suministros</w:t>
      </w:r>
      <w:r w:rsidR="3DFA345F" w:rsidRPr="3F8B9269">
        <w:rPr>
          <w:b/>
          <w:bCs/>
          <w:color w:val="000000" w:themeColor="text1"/>
        </w:rPr>
        <w:t xml:space="preserve">. </w:t>
      </w:r>
      <w:r w:rsidR="02E9EB1C" w:rsidRPr="3F8B9269">
        <w:rPr>
          <w:color w:val="000000" w:themeColor="text1"/>
        </w:rPr>
        <w:t xml:space="preserve">Este personal clave deberá </w:t>
      </w:r>
      <w:r w:rsidR="61E09A2F" w:rsidRPr="3F8B9269">
        <w:rPr>
          <w:color w:val="000000" w:themeColor="text1"/>
        </w:rPr>
        <w:t>tener vinculación laboral directa con el contratista</w:t>
      </w:r>
      <w:r w:rsidR="02E9EB1C" w:rsidRPr="00F82058">
        <w:rPr>
          <w:b/>
          <w:bCs/>
          <w:color w:val="EE0000"/>
        </w:rPr>
        <w:t xml:space="preserve">. </w:t>
      </w:r>
      <w:r w:rsidR="3DFA345F" w:rsidRPr="3F8B9269">
        <w:rPr>
          <w:color w:val="000000" w:themeColor="text1"/>
        </w:rPr>
        <w:t>El personal restante debe ser completado después de adjudicada la obra</w:t>
      </w:r>
      <w:r w:rsidR="75FAFE6D" w:rsidRPr="3F8B9269">
        <w:rPr>
          <w:color w:val="000000" w:themeColor="text1"/>
        </w:rPr>
        <w:t xml:space="preserve"> de la siguiente manera,</w:t>
      </w:r>
      <w:r w:rsidR="5620B5DE" w:rsidRPr="3F8B9269">
        <w:rPr>
          <w:color w:val="000000" w:themeColor="text1"/>
        </w:rPr>
        <w:t xml:space="preserve"> cada técnico con su brigada asignada.</w:t>
      </w:r>
      <w:r w:rsidR="5620B5DE" w:rsidRPr="3F8B9269">
        <w:rPr>
          <w:b/>
          <w:bCs/>
          <w:color w:val="000000" w:themeColor="text1"/>
        </w:rPr>
        <w:t xml:space="preserve"> </w:t>
      </w:r>
      <w:r w:rsidR="209964B2" w:rsidRPr="3F8B9269">
        <w:rPr>
          <w:color w:val="000000" w:themeColor="text1"/>
        </w:rPr>
        <w:t xml:space="preserve"> D</w:t>
      </w:r>
      <w:r w:rsidR="313C73C1" w:rsidRPr="3F8B9269">
        <w:rPr>
          <w:color w:val="000000" w:themeColor="text1"/>
        </w:rPr>
        <w:t xml:space="preserve">el mismo modo </w:t>
      </w:r>
      <w:r w:rsidR="12EE4147" w:rsidRPr="3F8B9269">
        <w:rPr>
          <w:color w:val="000000" w:themeColor="text1"/>
        </w:rPr>
        <w:t xml:space="preserve">deberán presentar </w:t>
      </w:r>
      <w:r w:rsidR="36301BE0" w:rsidRPr="3F8B9269">
        <w:rPr>
          <w:color w:val="000000" w:themeColor="text1"/>
        </w:rPr>
        <w:t>la factura</w:t>
      </w:r>
      <w:r w:rsidR="12EE4147" w:rsidRPr="3F8B9269">
        <w:rPr>
          <w:color w:val="000000" w:themeColor="text1"/>
        </w:rPr>
        <w:t xml:space="preserve"> de energía</w:t>
      </w:r>
      <w:r w:rsidR="36301BE0" w:rsidRPr="3F8B9269">
        <w:rPr>
          <w:color w:val="000000" w:themeColor="text1"/>
        </w:rPr>
        <w:t xml:space="preserve"> eléctrica</w:t>
      </w:r>
      <w:r w:rsidR="12EE4147" w:rsidRPr="3F8B9269">
        <w:rPr>
          <w:color w:val="000000" w:themeColor="text1"/>
        </w:rPr>
        <w:t xml:space="preserve"> q</w:t>
      </w:r>
      <w:r w:rsidR="209964B2" w:rsidRPr="3F8B9269">
        <w:rPr>
          <w:color w:val="000000" w:themeColor="text1"/>
        </w:rPr>
        <w:t xml:space="preserve">ue acredite estar al día con la </w:t>
      </w:r>
      <w:r w:rsidR="12EE4147" w:rsidRPr="3F8B9269">
        <w:rPr>
          <w:color w:val="000000" w:themeColor="text1"/>
        </w:rPr>
        <w:t>distribuidora de electricidad donde reside</w:t>
      </w:r>
      <w:r w:rsidR="36301BE0" w:rsidRPr="3F8B9269">
        <w:rPr>
          <w:color w:val="000000" w:themeColor="text1"/>
        </w:rPr>
        <w:t>. El contratista deberá disponer de un supervisor de Normalización</w:t>
      </w:r>
      <w:r w:rsidR="00A027D9">
        <w:rPr>
          <w:color w:val="000000" w:themeColor="text1"/>
        </w:rPr>
        <w:t xml:space="preserve"> de suministros</w:t>
      </w:r>
      <w:r w:rsidR="36301BE0" w:rsidRPr="3F8B9269">
        <w:rPr>
          <w:color w:val="000000" w:themeColor="text1"/>
        </w:rPr>
        <w:t xml:space="preserve"> por cada</w:t>
      </w:r>
      <w:r w:rsidR="3FE42502" w:rsidRPr="3F8B9269">
        <w:rPr>
          <w:b/>
          <w:bCs/>
          <w:color w:val="000000" w:themeColor="text1"/>
        </w:rPr>
        <w:t xml:space="preserve"> </w:t>
      </w:r>
      <w:r w:rsidR="36301BE0" w:rsidRPr="3F8B9269">
        <w:rPr>
          <w:color w:val="000000" w:themeColor="text1"/>
        </w:rPr>
        <w:t>frente de trabajo</w:t>
      </w:r>
      <w:r w:rsidR="7FC3A77D" w:rsidRPr="3F8B9269">
        <w:rPr>
          <w:b/>
          <w:bCs/>
          <w:color w:val="000000" w:themeColor="text1"/>
        </w:rPr>
        <w:t>.</w:t>
      </w:r>
    </w:p>
    <w:p w14:paraId="0B32BE4C" w14:textId="34359C95" w:rsidR="00372FF3" w:rsidRPr="00FB41C6" w:rsidRDefault="00840CFA" w:rsidP="00007E0D">
      <w:pPr>
        <w:jc w:val="both"/>
        <w:rPr>
          <w:bCs/>
          <w:color w:val="000000" w:themeColor="text1"/>
        </w:rPr>
      </w:pPr>
      <w:r w:rsidRPr="009719ED">
        <w:rPr>
          <w:bCs/>
          <w:color w:val="000000" w:themeColor="text1"/>
        </w:rPr>
        <w:t>En caso de sustitución de algún personal clave aprobado</w:t>
      </w:r>
      <w:r w:rsidR="00A027D9" w:rsidRPr="009719ED">
        <w:rPr>
          <w:bCs/>
          <w:color w:val="000000" w:themeColor="text1"/>
        </w:rPr>
        <w:t>,</w:t>
      </w:r>
      <w:r w:rsidRPr="009719ED">
        <w:rPr>
          <w:bCs/>
          <w:color w:val="000000" w:themeColor="text1"/>
        </w:rPr>
        <w:t xml:space="preserve"> el sustituto debe cumplir con los requerimientos </w:t>
      </w:r>
      <w:r w:rsidR="005C1951" w:rsidRPr="00FB41C6">
        <w:rPr>
          <w:bCs/>
          <w:color w:val="000000" w:themeColor="text1"/>
        </w:rPr>
        <w:t xml:space="preserve">presentados en los documentos </w:t>
      </w:r>
      <w:r w:rsidRPr="00FB41C6">
        <w:rPr>
          <w:bCs/>
          <w:color w:val="000000" w:themeColor="text1"/>
        </w:rPr>
        <w:t>de licitación</w:t>
      </w:r>
      <w:r w:rsidR="005C1951" w:rsidRPr="00FB41C6">
        <w:rPr>
          <w:bCs/>
          <w:color w:val="000000" w:themeColor="text1"/>
        </w:rPr>
        <w:t xml:space="preserve"> y ser evaluado por el personal compete</w:t>
      </w:r>
      <w:r w:rsidR="00664804" w:rsidRPr="00FB41C6">
        <w:rPr>
          <w:bCs/>
          <w:color w:val="000000" w:themeColor="text1"/>
        </w:rPr>
        <w:t>nte de EDENORTE. La documentación para la evaluación deberá ser presentada con un mínimo de 15 días de antelación a la sustitución, para ser evaluado y depurado.</w:t>
      </w:r>
    </w:p>
    <w:p w14:paraId="11C4808A" w14:textId="0FEC01DF" w:rsidR="009E3CC2" w:rsidRPr="00FB41C6" w:rsidRDefault="00757C4C" w:rsidP="00007E0D">
      <w:pPr>
        <w:jc w:val="both"/>
        <w:rPr>
          <w:color w:val="000000" w:themeColor="text1"/>
        </w:rPr>
      </w:pPr>
      <w:r w:rsidRPr="00FB41C6">
        <w:rPr>
          <w:color w:val="000000" w:themeColor="text1"/>
        </w:rPr>
        <w:t xml:space="preserve">El personal clave propuesto estará disponible de manera exclusiva para la ejecución del lote en el que se propone, en cumplimiento al esquema indicado en </w:t>
      </w:r>
      <w:r w:rsidR="0019163D" w:rsidRPr="00FB41C6">
        <w:rPr>
          <w:color w:val="000000" w:themeColor="text1"/>
        </w:rPr>
        <w:t>este documento</w:t>
      </w:r>
      <w:r w:rsidRPr="00FB41C6">
        <w:rPr>
          <w:color w:val="000000" w:themeColor="text1"/>
        </w:rPr>
        <w:t>. El mismo solamente podría ser reubicado o sustituido tras recibir la aprobación formal de la Dirección de Proyectos de EDENORTE. El personal propuesto debe comunicarse en el idioma español, tanto de manera oral como escrita.</w:t>
      </w:r>
    </w:p>
    <w:p w14:paraId="6028971C" w14:textId="14814859" w:rsidR="00E03B2D" w:rsidRDefault="009F7A22" w:rsidP="5492C549">
      <w:pPr>
        <w:jc w:val="both"/>
        <w:rPr>
          <w:color w:val="000000" w:themeColor="text1"/>
        </w:rPr>
      </w:pPr>
      <w:r w:rsidRPr="00FB41C6">
        <w:rPr>
          <w:color w:val="000000" w:themeColor="text1"/>
        </w:rPr>
        <w:t xml:space="preserve">La siguiente tabla establece la dotación </w:t>
      </w:r>
      <w:r w:rsidR="3BB651CF" w:rsidRPr="00FB41C6">
        <w:rPr>
          <w:color w:val="000000" w:themeColor="text1"/>
        </w:rPr>
        <w:t xml:space="preserve">mínima del personal clave </w:t>
      </w:r>
      <w:r w:rsidRPr="00FB41C6">
        <w:rPr>
          <w:color w:val="000000" w:themeColor="text1"/>
        </w:rPr>
        <w:t xml:space="preserve">necesario </w:t>
      </w:r>
      <w:r w:rsidR="3BB651CF" w:rsidRPr="00FB41C6">
        <w:rPr>
          <w:color w:val="000000" w:themeColor="text1"/>
        </w:rPr>
        <w:t xml:space="preserve">para </w:t>
      </w:r>
      <w:r w:rsidRPr="00FB41C6">
        <w:rPr>
          <w:color w:val="000000" w:themeColor="text1"/>
        </w:rPr>
        <w:t>la ejecución del L</w:t>
      </w:r>
      <w:r w:rsidR="3BB651CF" w:rsidRPr="00FB41C6">
        <w:rPr>
          <w:color w:val="000000" w:themeColor="text1"/>
        </w:rPr>
        <w:t>ote</w:t>
      </w:r>
      <w:r w:rsidRPr="00FB41C6">
        <w:rPr>
          <w:color w:val="000000" w:themeColor="text1"/>
        </w:rPr>
        <w:t xml:space="preserve"> 1</w:t>
      </w:r>
      <w:r w:rsidR="3BB651CF" w:rsidRPr="00FB41C6">
        <w:rPr>
          <w:color w:val="000000" w:themeColor="text1"/>
        </w:rPr>
        <w:t>.</w:t>
      </w:r>
      <w:r w:rsidR="3BB651CF" w:rsidRPr="76A3548B">
        <w:rPr>
          <w:color w:val="000000" w:themeColor="text1"/>
        </w:rPr>
        <w:t xml:space="preserve"> </w:t>
      </w:r>
    </w:p>
    <w:tbl>
      <w:tblPr>
        <w:tblW w:w="5298" w:type="dxa"/>
        <w:tblCellMar>
          <w:left w:w="70" w:type="dxa"/>
          <w:right w:w="70" w:type="dxa"/>
        </w:tblCellMar>
        <w:tblLook w:val="04A0" w:firstRow="1" w:lastRow="0" w:firstColumn="1" w:lastColumn="0" w:noHBand="0" w:noVBand="1"/>
      </w:tblPr>
      <w:tblGrid>
        <w:gridCol w:w="4209"/>
        <w:gridCol w:w="1089"/>
      </w:tblGrid>
      <w:tr w:rsidR="00FD7749" w:rsidRPr="00FD7749" w14:paraId="5C3083CD" w14:textId="77777777" w:rsidTr="00433CB8">
        <w:trPr>
          <w:trHeight w:val="517"/>
        </w:trPr>
        <w:tc>
          <w:tcPr>
            <w:tcW w:w="4209" w:type="dxa"/>
            <w:tcBorders>
              <w:top w:val="single" w:sz="4" w:space="0" w:color="auto"/>
              <w:left w:val="single" w:sz="4" w:space="0" w:color="auto"/>
              <w:bottom w:val="single" w:sz="4" w:space="0" w:color="auto"/>
              <w:right w:val="nil"/>
            </w:tcBorders>
            <w:shd w:val="clear" w:color="000000" w:fill="D0CECE"/>
            <w:noWrap/>
            <w:vAlign w:val="center"/>
            <w:hideMark/>
          </w:tcPr>
          <w:p w14:paraId="59B8B1E6" w14:textId="77777777" w:rsidR="00FD7749" w:rsidRPr="00FD7749" w:rsidRDefault="00FD7749" w:rsidP="00FD7749">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Puesto</w:t>
            </w:r>
          </w:p>
        </w:tc>
        <w:tc>
          <w:tcPr>
            <w:tcW w:w="1089" w:type="dxa"/>
            <w:tcBorders>
              <w:top w:val="single" w:sz="4" w:space="0" w:color="auto"/>
              <w:left w:val="nil"/>
              <w:bottom w:val="single" w:sz="4" w:space="0" w:color="auto"/>
              <w:right w:val="single" w:sz="4" w:space="0" w:color="auto"/>
            </w:tcBorders>
            <w:shd w:val="clear" w:color="000000" w:fill="D0CECE"/>
            <w:vAlign w:val="center"/>
            <w:hideMark/>
          </w:tcPr>
          <w:p w14:paraId="1D8D98ED" w14:textId="30606A94" w:rsidR="00FD7749" w:rsidRPr="00FD7749" w:rsidRDefault="00BB046F" w:rsidP="00FD7749">
            <w:pPr>
              <w:spacing w:after="0" w:line="240" w:lineRule="auto"/>
              <w:jc w:val="center"/>
              <w:rPr>
                <w:rFonts w:ascii="Calibri" w:eastAsia="Times New Roman" w:hAnsi="Calibri" w:cs="Calibri"/>
                <w:b/>
                <w:bCs/>
                <w:color w:val="000000"/>
                <w:lang w:eastAsia="es-DO"/>
              </w:rPr>
            </w:pPr>
            <w:r>
              <w:rPr>
                <w:rFonts w:ascii="Calibri" w:eastAsia="Times New Roman" w:hAnsi="Calibri" w:cs="Calibri"/>
                <w:b/>
                <w:bCs/>
                <w:color w:val="000000"/>
                <w:lang w:eastAsia="es-DO"/>
              </w:rPr>
              <w:t>Cantidad R</w:t>
            </w:r>
            <w:r w:rsidR="00FD7749" w:rsidRPr="00FD7749">
              <w:rPr>
                <w:rFonts w:ascii="Calibri" w:eastAsia="Times New Roman" w:hAnsi="Calibri" w:cs="Calibri"/>
                <w:b/>
                <w:bCs/>
                <w:color w:val="000000"/>
                <w:lang w:eastAsia="es-DO"/>
              </w:rPr>
              <w:t xml:space="preserve">equerida </w:t>
            </w:r>
          </w:p>
        </w:tc>
      </w:tr>
      <w:tr w:rsidR="00FD7749" w:rsidRPr="00FD7749" w14:paraId="4EEFD838" w14:textId="77777777" w:rsidTr="00433CB8">
        <w:trPr>
          <w:trHeight w:val="308"/>
        </w:trPr>
        <w:tc>
          <w:tcPr>
            <w:tcW w:w="4209" w:type="dxa"/>
            <w:tcBorders>
              <w:top w:val="nil"/>
              <w:left w:val="single" w:sz="4" w:space="0" w:color="auto"/>
              <w:bottom w:val="single" w:sz="4" w:space="0" w:color="auto"/>
              <w:right w:val="nil"/>
            </w:tcBorders>
            <w:noWrap/>
            <w:vAlign w:val="center"/>
            <w:hideMark/>
          </w:tcPr>
          <w:p w14:paraId="4C3D4928" w14:textId="77777777" w:rsidR="00FD7749" w:rsidRPr="00FD7749" w:rsidRDefault="00FD7749" w:rsidP="00FD7749">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Gerencia y Administración</w:t>
            </w:r>
          </w:p>
        </w:tc>
        <w:tc>
          <w:tcPr>
            <w:tcW w:w="1089" w:type="dxa"/>
            <w:tcBorders>
              <w:top w:val="nil"/>
              <w:left w:val="nil"/>
              <w:bottom w:val="single" w:sz="4" w:space="0" w:color="auto"/>
              <w:right w:val="single" w:sz="4" w:space="0" w:color="auto"/>
            </w:tcBorders>
            <w:noWrap/>
            <w:vAlign w:val="center"/>
            <w:hideMark/>
          </w:tcPr>
          <w:p w14:paraId="662C5CC5" w14:textId="77777777" w:rsidR="00FD7749" w:rsidRPr="00FD7749" w:rsidRDefault="00FD7749" w:rsidP="00FD7749">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 </w:t>
            </w:r>
          </w:p>
        </w:tc>
      </w:tr>
      <w:tr w:rsidR="00FD7749" w:rsidRPr="00FD7749" w14:paraId="7277074D" w14:textId="77777777" w:rsidTr="00433CB8">
        <w:trPr>
          <w:trHeight w:val="308"/>
        </w:trPr>
        <w:tc>
          <w:tcPr>
            <w:tcW w:w="4209" w:type="dxa"/>
            <w:tcBorders>
              <w:top w:val="nil"/>
              <w:left w:val="single" w:sz="4" w:space="0" w:color="auto"/>
              <w:bottom w:val="single" w:sz="4" w:space="0" w:color="auto"/>
              <w:right w:val="nil"/>
            </w:tcBorders>
            <w:noWrap/>
            <w:vAlign w:val="center"/>
            <w:hideMark/>
          </w:tcPr>
          <w:p w14:paraId="6246B056" w14:textId="77777777" w:rsidR="00FD7749" w:rsidRPr="00FD7749" w:rsidRDefault="00FD7749" w:rsidP="00FD7749">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Gerente de Obras</w:t>
            </w:r>
          </w:p>
        </w:tc>
        <w:tc>
          <w:tcPr>
            <w:tcW w:w="1089" w:type="dxa"/>
            <w:tcBorders>
              <w:top w:val="nil"/>
              <w:left w:val="nil"/>
              <w:bottom w:val="single" w:sz="4" w:space="0" w:color="auto"/>
              <w:right w:val="single" w:sz="4" w:space="0" w:color="auto"/>
            </w:tcBorders>
            <w:noWrap/>
            <w:vAlign w:val="center"/>
            <w:hideMark/>
          </w:tcPr>
          <w:p w14:paraId="4CE7C4D5" w14:textId="77777777" w:rsidR="00FD7749" w:rsidRPr="00FD7749" w:rsidRDefault="00FD7749" w:rsidP="00FD7749">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FD7749" w:rsidRPr="00FD7749" w14:paraId="7A6C7F8D" w14:textId="77777777" w:rsidTr="00433CB8">
        <w:trPr>
          <w:trHeight w:val="308"/>
        </w:trPr>
        <w:tc>
          <w:tcPr>
            <w:tcW w:w="4209" w:type="dxa"/>
            <w:tcBorders>
              <w:top w:val="nil"/>
              <w:left w:val="single" w:sz="4" w:space="0" w:color="auto"/>
              <w:bottom w:val="single" w:sz="4" w:space="0" w:color="auto"/>
              <w:right w:val="nil"/>
            </w:tcBorders>
            <w:noWrap/>
            <w:vAlign w:val="center"/>
            <w:hideMark/>
          </w:tcPr>
          <w:p w14:paraId="5B6012B3" w14:textId="77777777" w:rsidR="00FD7749" w:rsidRPr="00FD7749" w:rsidRDefault="00FD7749" w:rsidP="00FD7749">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Administrativo</w:t>
            </w:r>
          </w:p>
        </w:tc>
        <w:tc>
          <w:tcPr>
            <w:tcW w:w="1089" w:type="dxa"/>
            <w:tcBorders>
              <w:top w:val="nil"/>
              <w:left w:val="nil"/>
              <w:bottom w:val="single" w:sz="4" w:space="0" w:color="auto"/>
              <w:right w:val="single" w:sz="4" w:space="0" w:color="auto"/>
            </w:tcBorders>
            <w:noWrap/>
            <w:vAlign w:val="center"/>
            <w:hideMark/>
          </w:tcPr>
          <w:p w14:paraId="0FBA5571" w14:textId="77777777" w:rsidR="00FD7749" w:rsidRPr="00FD7749" w:rsidRDefault="00FD7749" w:rsidP="00FD7749">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FD7749" w:rsidRPr="00FD7749" w14:paraId="0E888A5D" w14:textId="77777777" w:rsidTr="00433CB8">
        <w:trPr>
          <w:trHeight w:val="308"/>
        </w:trPr>
        <w:tc>
          <w:tcPr>
            <w:tcW w:w="4209" w:type="dxa"/>
            <w:tcBorders>
              <w:top w:val="nil"/>
              <w:left w:val="single" w:sz="4" w:space="0" w:color="auto"/>
              <w:bottom w:val="single" w:sz="4" w:space="0" w:color="auto"/>
              <w:right w:val="nil"/>
            </w:tcBorders>
            <w:noWrap/>
            <w:vAlign w:val="center"/>
            <w:hideMark/>
          </w:tcPr>
          <w:p w14:paraId="2F664A92" w14:textId="77777777" w:rsidR="00FD7749" w:rsidRPr="00FD7749" w:rsidRDefault="00FD7749" w:rsidP="00FD7749">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Control y Calidad</w:t>
            </w:r>
          </w:p>
        </w:tc>
        <w:tc>
          <w:tcPr>
            <w:tcW w:w="1089" w:type="dxa"/>
            <w:tcBorders>
              <w:top w:val="nil"/>
              <w:left w:val="nil"/>
              <w:bottom w:val="single" w:sz="4" w:space="0" w:color="auto"/>
              <w:right w:val="single" w:sz="4" w:space="0" w:color="auto"/>
            </w:tcBorders>
            <w:noWrap/>
            <w:vAlign w:val="center"/>
            <w:hideMark/>
          </w:tcPr>
          <w:p w14:paraId="024790BE" w14:textId="77777777" w:rsidR="00FD7749" w:rsidRPr="00FD7749" w:rsidRDefault="00FD7749" w:rsidP="00FD7749">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 </w:t>
            </w:r>
          </w:p>
        </w:tc>
      </w:tr>
      <w:tr w:rsidR="00FD7749" w:rsidRPr="00FD7749" w14:paraId="433417E9" w14:textId="77777777" w:rsidTr="00433CB8">
        <w:trPr>
          <w:trHeight w:val="308"/>
        </w:trPr>
        <w:tc>
          <w:tcPr>
            <w:tcW w:w="4209" w:type="dxa"/>
            <w:tcBorders>
              <w:top w:val="nil"/>
              <w:left w:val="single" w:sz="4" w:space="0" w:color="auto"/>
              <w:bottom w:val="single" w:sz="4" w:space="0" w:color="auto"/>
              <w:right w:val="nil"/>
            </w:tcBorders>
            <w:noWrap/>
            <w:vAlign w:val="center"/>
            <w:hideMark/>
          </w:tcPr>
          <w:p w14:paraId="2730D440" w14:textId="77777777" w:rsidR="00FD7749" w:rsidRPr="00FD7749" w:rsidRDefault="00FD7749" w:rsidP="00FD7749">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de Calidad</w:t>
            </w:r>
          </w:p>
        </w:tc>
        <w:tc>
          <w:tcPr>
            <w:tcW w:w="1089" w:type="dxa"/>
            <w:tcBorders>
              <w:top w:val="nil"/>
              <w:left w:val="nil"/>
              <w:bottom w:val="single" w:sz="4" w:space="0" w:color="auto"/>
              <w:right w:val="single" w:sz="4" w:space="0" w:color="auto"/>
            </w:tcBorders>
            <w:noWrap/>
            <w:vAlign w:val="center"/>
            <w:hideMark/>
          </w:tcPr>
          <w:p w14:paraId="174B6A27" w14:textId="77777777" w:rsidR="00FD7749" w:rsidRPr="00FD7749" w:rsidRDefault="00FD7749" w:rsidP="00FD7749">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FD7749" w:rsidRPr="00FD7749" w14:paraId="0FB0539B" w14:textId="77777777" w:rsidTr="00433CB8">
        <w:trPr>
          <w:trHeight w:val="294"/>
        </w:trPr>
        <w:tc>
          <w:tcPr>
            <w:tcW w:w="4209" w:type="dxa"/>
            <w:tcBorders>
              <w:top w:val="nil"/>
              <w:left w:val="single" w:sz="4" w:space="0" w:color="auto"/>
              <w:bottom w:val="single" w:sz="4" w:space="0" w:color="auto"/>
              <w:right w:val="nil"/>
            </w:tcBorders>
            <w:vAlign w:val="center"/>
            <w:hideMark/>
          </w:tcPr>
          <w:p w14:paraId="408612E5" w14:textId="77777777" w:rsidR="00FD7749" w:rsidRPr="00FD7749" w:rsidRDefault="00FD7749" w:rsidP="00FD7749">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Ambiental, Seguridad y Social</w:t>
            </w:r>
          </w:p>
        </w:tc>
        <w:tc>
          <w:tcPr>
            <w:tcW w:w="1089" w:type="dxa"/>
            <w:tcBorders>
              <w:top w:val="nil"/>
              <w:left w:val="nil"/>
              <w:bottom w:val="single" w:sz="4" w:space="0" w:color="auto"/>
              <w:right w:val="single" w:sz="4" w:space="0" w:color="auto"/>
            </w:tcBorders>
            <w:noWrap/>
            <w:vAlign w:val="center"/>
            <w:hideMark/>
          </w:tcPr>
          <w:p w14:paraId="728FBF71" w14:textId="77777777" w:rsidR="00FD7749" w:rsidRPr="00FD7749" w:rsidRDefault="00FD7749" w:rsidP="00FD7749">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FD7749" w:rsidRPr="00FD7749" w14:paraId="6618AC68" w14:textId="77777777" w:rsidTr="00433CB8">
        <w:trPr>
          <w:trHeight w:val="332"/>
        </w:trPr>
        <w:tc>
          <w:tcPr>
            <w:tcW w:w="4209" w:type="dxa"/>
            <w:tcBorders>
              <w:top w:val="nil"/>
              <w:left w:val="single" w:sz="4" w:space="0" w:color="auto"/>
              <w:bottom w:val="single" w:sz="4" w:space="0" w:color="auto"/>
              <w:right w:val="nil"/>
            </w:tcBorders>
            <w:vAlign w:val="center"/>
            <w:hideMark/>
          </w:tcPr>
          <w:p w14:paraId="7A841707" w14:textId="77777777" w:rsidR="00FD7749" w:rsidRPr="00FD7749" w:rsidRDefault="00FD7749" w:rsidP="00FD7749">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Operaciones</w:t>
            </w:r>
          </w:p>
        </w:tc>
        <w:tc>
          <w:tcPr>
            <w:tcW w:w="1089" w:type="dxa"/>
            <w:tcBorders>
              <w:top w:val="nil"/>
              <w:left w:val="nil"/>
              <w:bottom w:val="single" w:sz="4" w:space="0" w:color="auto"/>
              <w:right w:val="single" w:sz="4" w:space="0" w:color="auto"/>
            </w:tcBorders>
            <w:noWrap/>
            <w:vAlign w:val="center"/>
            <w:hideMark/>
          </w:tcPr>
          <w:p w14:paraId="387470D0" w14:textId="77777777" w:rsidR="00FD7749" w:rsidRPr="00FD7749" w:rsidRDefault="00FD7749" w:rsidP="00FD7749">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 </w:t>
            </w:r>
          </w:p>
        </w:tc>
      </w:tr>
      <w:tr w:rsidR="00FD7749" w:rsidRPr="00FD7749" w14:paraId="6E80A647" w14:textId="77777777" w:rsidTr="00433CB8">
        <w:trPr>
          <w:trHeight w:val="246"/>
        </w:trPr>
        <w:tc>
          <w:tcPr>
            <w:tcW w:w="4209" w:type="dxa"/>
            <w:tcBorders>
              <w:top w:val="nil"/>
              <w:left w:val="single" w:sz="4" w:space="0" w:color="auto"/>
              <w:bottom w:val="single" w:sz="4" w:space="0" w:color="auto"/>
              <w:right w:val="nil"/>
            </w:tcBorders>
            <w:noWrap/>
            <w:vAlign w:val="center"/>
            <w:hideMark/>
          </w:tcPr>
          <w:p w14:paraId="5B9B119C" w14:textId="77777777" w:rsidR="00FD7749" w:rsidRPr="00FD7749" w:rsidRDefault="00FD7749" w:rsidP="00FD7749">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de Almacén</w:t>
            </w:r>
          </w:p>
        </w:tc>
        <w:tc>
          <w:tcPr>
            <w:tcW w:w="1089" w:type="dxa"/>
            <w:tcBorders>
              <w:top w:val="nil"/>
              <w:left w:val="nil"/>
              <w:bottom w:val="single" w:sz="4" w:space="0" w:color="auto"/>
              <w:right w:val="single" w:sz="4" w:space="0" w:color="auto"/>
            </w:tcBorders>
            <w:noWrap/>
            <w:vAlign w:val="center"/>
            <w:hideMark/>
          </w:tcPr>
          <w:p w14:paraId="66FF62DD" w14:textId="77777777" w:rsidR="00FD7749" w:rsidRPr="00FD7749" w:rsidRDefault="00FD7749" w:rsidP="00FD7749">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FD7749" w:rsidRPr="00FD7749" w14:paraId="586C3CA4" w14:textId="77777777" w:rsidTr="00433CB8">
        <w:trPr>
          <w:trHeight w:val="280"/>
        </w:trPr>
        <w:tc>
          <w:tcPr>
            <w:tcW w:w="4209" w:type="dxa"/>
            <w:tcBorders>
              <w:top w:val="nil"/>
              <w:left w:val="single" w:sz="4" w:space="0" w:color="auto"/>
              <w:bottom w:val="single" w:sz="4" w:space="0" w:color="auto"/>
              <w:right w:val="nil"/>
            </w:tcBorders>
            <w:noWrap/>
            <w:vAlign w:val="center"/>
            <w:hideMark/>
          </w:tcPr>
          <w:p w14:paraId="5877E482" w14:textId="77777777" w:rsidR="00FD7749" w:rsidRPr="00FD7749" w:rsidRDefault="00FD7749" w:rsidP="00FD7749">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de Redes MT/BT</w:t>
            </w:r>
          </w:p>
        </w:tc>
        <w:tc>
          <w:tcPr>
            <w:tcW w:w="1089" w:type="dxa"/>
            <w:tcBorders>
              <w:top w:val="nil"/>
              <w:left w:val="nil"/>
              <w:bottom w:val="single" w:sz="4" w:space="0" w:color="auto"/>
              <w:right w:val="single" w:sz="4" w:space="0" w:color="auto"/>
            </w:tcBorders>
            <w:noWrap/>
            <w:vAlign w:val="center"/>
            <w:hideMark/>
          </w:tcPr>
          <w:p w14:paraId="0A862CAA" w14:textId="77777777" w:rsidR="00FD7749" w:rsidRPr="00FD7749" w:rsidRDefault="00FD7749" w:rsidP="00FD7749">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FD7749" w:rsidRPr="00FD7749" w14:paraId="332A0E4A" w14:textId="77777777" w:rsidTr="00433CB8">
        <w:trPr>
          <w:trHeight w:val="198"/>
        </w:trPr>
        <w:tc>
          <w:tcPr>
            <w:tcW w:w="4209" w:type="dxa"/>
            <w:tcBorders>
              <w:top w:val="nil"/>
              <w:left w:val="single" w:sz="4" w:space="0" w:color="auto"/>
              <w:bottom w:val="single" w:sz="4" w:space="0" w:color="auto"/>
              <w:right w:val="nil"/>
            </w:tcBorders>
            <w:vAlign w:val="center"/>
            <w:hideMark/>
          </w:tcPr>
          <w:p w14:paraId="4B5F32F9" w14:textId="77777777" w:rsidR="00FD7749" w:rsidRPr="00FD7749" w:rsidRDefault="00FD7749" w:rsidP="00FD7749">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de Normalización de Suministros</w:t>
            </w:r>
          </w:p>
        </w:tc>
        <w:tc>
          <w:tcPr>
            <w:tcW w:w="1089" w:type="dxa"/>
            <w:tcBorders>
              <w:top w:val="nil"/>
              <w:left w:val="nil"/>
              <w:bottom w:val="single" w:sz="4" w:space="0" w:color="auto"/>
              <w:right w:val="single" w:sz="4" w:space="0" w:color="auto"/>
            </w:tcBorders>
            <w:noWrap/>
            <w:vAlign w:val="center"/>
            <w:hideMark/>
          </w:tcPr>
          <w:p w14:paraId="1E335AAB" w14:textId="77777777" w:rsidR="00FD7749" w:rsidRPr="00FD7749" w:rsidRDefault="00FD7749" w:rsidP="00FD7749">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FD7749" w:rsidRPr="00FD7749" w14:paraId="720E372E" w14:textId="77777777" w:rsidTr="00433CB8">
        <w:trPr>
          <w:trHeight w:val="319"/>
        </w:trPr>
        <w:tc>
          <w:tcPr>
            <w:tcW w:w="4209" w:type="dxa"/>
            <w:tcBorders>
              <w:top w:val="nil"/>
              <w:left w:val="single" w:sz="4" w:space="0" w:color="auto"/>
              <w:bottom w:val="single" w:sz="4" w:space="0" w:color="auto"/>
              <w:right w:val="nil"/>
            </w:tcBorders>
            <w:vAlign w:val="center"/>
            <w:hideMark/>
          </w:tcPr>
          <w:p w14:paraId="6F730140" w14:textId="77777777" w:rsidR="00FD7749" w:rsidRPr="00FD7749" w:rsidRDefault="00FD7749" w:rsidP="00FD7749">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Supervisión</w:t>
            </w:r>
          </w:p>
        </w:tc>
        <w:tc>
          <w:tcPr>
            <w:tcW w:w="1089" w:type="dxa"/>
            <w:tcBorders>
              <w:top w:val="nil"/>
              <w:left w:val="nil"/>
              <w:bottom w:val="single" w:sz="4" w:space="0" w:color="auto"/>
              <w:right w:val="single" w:sz="4" w:space="0" w:color="auto"/>
            </w:tcBorders>
            <w:noWrap/>
            <w:vAlign w:val="center"/>
            <w:hideMark/>
          </w:tcPr>
          <w:p w14:paraId="2A03E252" w14:textId="77777777" w:rsidR="00FD7749" w:rsidRPr="00FD7749" w:rsidRDefault="00FD7749" w:rsidP="00FD7749">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 </w:t>
            </w:r>
          </w:p>
        </w:tc>
      </w:tr>
      <w:tr w:rsidR="00FD7749" w:rsidRPr="00FD7749" w14:paraId="6CAA464E" w14:textId="77777777" w:rsidTr="00433CB8">
        <w:trPr>
          <w:trHeight w:val="298"/>
        </w:trPr>
        <w:tc>
          <w:tcPr>
            <w:tcW w:w="4209" w:type="dxa"/>
            <w:tcBorders>
              <w:top w:val="nil"/>
              <w:left w:val="single" w:sz="4" w:space="0" w:color="auto"/>
              <w:bottom w:val="single" w:sz="4" w:space="0" w:color="auto"/>
              <w:right w:val="nil"/>
            </w:tcBorders>
            <w:noWrap/>
            <w:vAlign w:val="center"/>
            <w:hideMark/>
          </w:tcPr>
          <w:p w14:paraId="2667E649" w14:textId="77777777" w:rsidR="00FD7749" w:rsidRPr="00FD7749" w:rsidRDefault="00FD7749" w:rsidP="00FD7749">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Supervisor de Redes MT/BT</w:t>
            </w:r>
          </w:p>
        </w:tc>
        <w:tc>
          <w:tcPr>
            <w:tcW w:w="1089" w:type="dxa"/>
            <w:tcBorders>
              <w:top w:val="nil"/>
              <w:left w:val="nil"/>
              <w:bottom w:val="single" w:sz="4" w:space="0" w:color="auto"/>
              <w:right w:val="single" w:sz="4" w:space="0" w:color="auto"/>
            </w:tcBorders>
            <w:noWrap/>
            <w:vAlign w:val="center"/>
            <w:hideMark/>
          </w:tcPr>
          <w:p w14:paraId="7AFA3AAF" w14:textId="77777777" w:rsidR="00FD7749" w:rsidRPr="00FD7749" w:rsidRDefault="00FD7749" w:rsidP="00FD7749">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3</w:t>
            </w:r>
          </w:p>
        </w:tc>
      </w:tr>
      <w:tr w:rsidR="00FD7749" w:rsidRPr="00FD7749" w14:paraId="35860356" w14:textId="77777777" w:rsidTr="00433CB8">
        <w:trPr>
          <w:trHeight w:val="414"/>
        </w:trPr>
        <w:tc>
          <w:tcPr>
            <w:tcW w:w="4209" w:type="dxa"/>
            <w:tcBorders>
              <w:top w:val="nil"/>
              <w:left w:val="single" w:sz="4" w:space="0" w:color="auto"/>
              <w:bottom w:val="single" w:sz="4" w:space="0" w:color="auto"/>
              <w:right w:val="nil"/>
            </w:tcBorders>
            <w:vAlign w:val="center"/>
            <w:hideMark/>
          </w:tcPr>
          <w:p w14:paraId="5B580C8E" w14:textId="77777777" w:rsidR="00FD7749" w:rsidRPr="00FD7749" w:rsidRDefault="00FD7749" w:rsidP="00FD7749">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Supervisor de Normalización de Suministros</w:t>
            </w:r>
          </w:p>
        </w:tc>
        <w:tc>
          <w:tcPr>
            <w:tcW w:w="1089" w:type="dxa"/>
            <w:tcBorders>
              <w:top w:val="nil"/>
              <w:left w:val="nil"/>
              <w:bottom w:val="single" w:sz="4" w:space="0" w:color="auto"/>
              <w:right w:val="single" w:sz="4" w:space="0" w:color="auto"/>
            </w:tcBorders>
            <w:noWrap/>
            <w:vAlign w:val="center"/>
            <w:hideMark/>
          </w:tcPr>
          <w:p w14:paraId="5BE684EB" w14:textId="77777777" w:rsidR="00FD7749" w:rsidRPr="00FD7749" w:rsidRDefault="00FD7749" w:rsidP="00FD7749">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2</w:t>
            </w:r>
          </w:p>
        </w:tc>
      </w:tr>
    </w:tbl>
    <w:p w14:paraId="36CDC429" w14:textId="6E744BCA" w:rsidR="00E03B2D" w:rsidRDefault="00FD7749" w:rsidP="00007E0D">
      <w:pPr>
        <w:jc w:val="both"/>
      </w:pPr>
      <w:r w:rsidRPr="00DB19D2">
        <w:t>Total de personal clave requerido: 12 personas</w:t>
      </w:r>
    </w:p>
    <w:p w14:paraId="7E8C70A7" w14:textId="048302BC" w:rsidR="00252BD4" w:rsidRDefault="00252BD4" w:rsidP="00007E0D">
      <w:pPr>
        <w:jc w:val="both"/>
      </w:pPr>
    </w:p>
    <w:p w14:paraId="5847C1C1" w14:textId="5910F52E" w:rsidR="00D91402" w:rsidRPr="008D2244" w:rsidRDefault="079ACF23" w:rsidP="5492C549">
      <w:pPr>
        <w:jc w:val="both"/>
        <w:rPr>
          <w:b/>
          <w:color w:val="000000" w:themeColor="text1"/>
        </w:rPr>
      </w:pPr>
      <w:r w:rsidRPr="008D2244">
        <w:rPr>
          <w:b/>
          <w:color w:val="000000" w:themeColor="text1"/>
        </w:rPr>
        <w:lastRenderedPageBreak/>
        <w:t xml:space="preserve">A </w:t>
      </w:r>
      <w:r w:rsidR="61126F0A" w:rsidRPr="008D2244">
        <w:rPr>
          <w:b/>
          <w:color w:val="000000" w:themeColor="text1"/>
        </w:rPr>
        <w:t>continuación,</w:t>
      </w:r>
      <w:r w:rsidRPr="008D2244">
        <w:rPr>
          <w:b/>
          <w:color w:val="000000" w:themeColor="text1"/>
        </w:rPr>
        <w:t xml:space="preserve"> una breve descripción del perfil de cada puesto y sus responsabilidades:</w:t>
      </w:r>
    </w:p>
    <w:p w14:paraId="53E0F875" w14:textId="7D7855C0" w:rsidR="00AF292F" w:rsidRPr="001D2ACA" w:rsidRDefault="00AF292F" w:rsidP="00233347">
      <w:pPr>
        <w:pStyle w:val="Prrafodelista"/>
        <w:numPr>
          <w:ilvl w:val="0"/>
          <w:numId w:val="5"/>
        </w:numPr>
        <w:jc w:val="both"/>
        <w:rPr>
          <w:b/>
          <w:color w:val="000000" w:themeColor="text1"/>
          <w:sz w:val="24"/>
          <w:szCs w:val="24"/>
        </w:rPr>
      </w:pPr>
      <w:r w:rsidRPr="001D2ACA">
        <w:rPr>
          <w:b/>
          <w:color w:val="000000" w:themeColor="text1"/>
          <w:sz w:val="24"/>
          <w:szCs w:val="24"/>
        </w:rPr>
        <w:t xml:space="preserve">Gerente de </w:t>
      </w:r>
      <w:r w:rsidR="00EF46E2" w:rsidRPr="001D2ACA">
        <w:rPr>
          <w:b/>
          <w:color w:val="000000" w:themeColor="text1"/>
          <w:sz w:val="24"/>
          <w:szCs w:val="24"/>
        </w:rPr>
        <w:t>Obras</w:t>
      </w:r>
    </w:p>
    <w:p w14:paraId="28523BB0" w14:textId="4ADBED8B" w:rsidR="00372FF3" w:rsidRDefault="00AF292F" w:rsidP="00575647">
      <w:pPr>
        <w:ind w:left="567"/>
        <w:jc w:val="both"/>
        <w:rPr>
          <w:color w:val="000000" w:themeColor="text1"/>
        </w:rPr>
      </w:pPr>
      <w:r w:rsidRPr="3F8B9269">
        <w:rPr>
          <w:color w:val="000000" w:themeColor="text1"/>
        </w:rPr>
        <w:t>Ingeniero Eléctrico o Áreas Afines, con experiencia mínima de cinco (5) años en administración y manejo de contratos similares en cuanto a tamaño. Experiencia administrativa en la gestión de proyectos.</w:t>
      </w:r>
    </w:p>
    <w:p w14:paraId="1B04E629" w14:textId="02B25283" w:rsidR="00575647" w:rsidRPr="00106768" w:rsidRDefault="00575647" w:rsidP="00575647">
      <w:pPr>
        <w:ind w:left="567"/>
        <w:jc w:val="both"/>
        <w:rPr>
          <w:color w:val="000000" w:themeColor="text1"/>
        </w:rPr>
      </w:pPr>
      <w:r>
        <w:rPr>
          <w:color w:val="000000" w:themeColor="text1"/>
        </w:rPr>
        <w:t xml:space="preserve"> </w:t>
      </w:r>
      <w:r w:rsidRPr="00106768">
        <w:rPr>
          <w:color w:val="000000" w:themeColor="text1"/>
        </w:rPr>
        <w:t>Algunas funciones:</w:t>
      </w:r>
    </w:p>
    <w:p w14:paraId="3EA31AC8" w14:textId="77777777" w:rsidR="00575647" w:rsidRPr="00F82058" w:rsidRDefault="00575647" w:rsidP="00233347">
      <w:pPr>
        <w:pStyle w:val="Prrafodelista"/>
        <w:numPr>
          <w:ilvl w:val="0"/>
          <w:numId w:val="18"/>
        </w:numPr>
        <w:jc w:val="both"/>
        <w:rPr>
          <w:color w:val="000000" w:themeColor="text1"/>
        </w:rPr>
      </w:pPr>
      <w:r w:rsidRPr="00F82058">
        <w:rPr>
          <w:color w:val="000000" w:themeColor="text1"/>
        </w:rPr>
        <w:t>Aprobar los planos, luego de realizar el replanteo de proyecto.</w:t>
      </w:r>
    </w:p>
    <w:p w14:paraId="124749BE" w14:textId="77777777" w:rsidR="00575647" w:rsidRPr="00F82058" w:rsidRDefault="00575647" w:rsidP="00233347">
      <w:pPr>
        <w:pStyle w:val="Prrafodelista"/>
        <w:numPr>
          <w:ilvl w:val="0"/>
          <w:numId w:val="18"/>
        </w:numPr>
        <w:jc w:val="both"/>
        <w:rPr>
          <w:color w:val="000000" w:themeColor="text1"/>
        </w:rPr>
      </w:pPr>
      <w:r w:rsidRPr="00F82058">
        <w:rPr>
          <w:color w:val="000000" w:themeColor="text1"/>
        </w:rPr>
        <w:t>Definir objetivos y planes de desarrollo.</w:t>
      </w:r>
    </w:p>
    <w:p w14:paraId="53E4C4C1" w14:textId="77777777" w:rsidR="00575647" w:rsidRPr="00F82058" w:rsidRDefault="00575647" w:rsidP="00233347">
      <w:pPr>
        <w:pStyle w:val="Prrafodelista"/>
        <w:numPr>
          <w:ilvl w:val="0"/>
          <w:numId w:val="18"/>
        </w:numPr>
        <w:jc w:val="both"/>
        <w:rPr>
          <w:color w:val="000000" w:themeColor="text1"/>
        </w:rPr>
      </w:pPr>
      <w:r w:rsidRPr="00F82058">
        <w:rPr>
          <w:color w:val="000000" w:themeColor="text1"/>
        </w:rPr>
        <w:t xml:space="preserve">Asegurar en coordinación con las demás unidades, que las obras a ejecutar </w:t>
      </w:r>
    </w:p>
    <w:p w14:paraId="0A5D0BF0" w14:textId="77777777" w:rsidR="00575647" w:rsidRPr="00F82058" w:rsidRDefault="00575647" w:rsidP="00233347">
      <w:pPr>
        <w:pStyle w:val="Prrafodelista"/>
        <w:numPr>
          <w:ilvl w:val="0"/>
          <w:numId w:val="18"/>
        </w:numPr>
        <w:jc w:val="both"/>
        <w:rPr>
          <w:color w:val="000000" w:themeColor="text1"/>
        </w:rPr>
      </w:pPr>
      <w:r w:rsidRPr="00F82058">
        <w:rPr>
          <w:color w:val="000000" w:themeColor="text1"/>
        </w:rPr>
        <w:t>Coordinar y participar en la programación de los proyectos y en la elaboración del plan de obras de estos.</w:t>
      </w:r>
    </w:p>
    <w:p w14:paraId="2E9FB847" w14:textId="739FFD74" w:rsidR="00575647" w:rsidRPr="00F82058" w:rsidRDefault="00575647" w:rsidP="00233347">
      <w:pPr>
        <w:pStyle w:val="Prrafodelista"/>
        <w:numPr>
          <w:ilvl w:val="0"/>
          <w:numId w:val="18"/>
        </w:numPr>
        <w:jc w:val="both"/>
        <w:rPr>
          <w:color w:val="000000" w:themeColor="text1"/>
        </w:rPr>
      </w:pPr>
      <w:r w:rsidRPr="00F82058">
        <w:rPr>
          <w:color w:val="000000" w:themeColor="text1"/>
        </w:rPr>
        <w:t>Realizar los presupuestos y replanteos de proyectos y solicitar la aprobación de los presupuestos de las obras.</w:t>
      </w:r>
    </w:p>
    <w:p w14:paraId="5BCB2F19" w14:textId="77777777" w:rsidR="00252BD4" w:rsidRPr="007A3548" w:rsidRDefault="00252BD4" w:rsidP="00252BD4">
      <w:pPr>
        <w:pStyle w:val="Prrafodelista"/>
        <w:ind w:left="1287"/>
        <w:jc w:val="both"/>
        <w:rPr>
          <w:rFonts w:ascii="Segoe UI" w:hAnsi="Segoe UI" w:cs="Segoe UI"/>
        </w:rPr>
      </w:pPr>
    </w:p>
    <w:p w14:paraId="1F58FDE0" w14:textId="77777777" w:rsidR="008D2244" w:rsidRPr="001D2ACA" w:rsidRDefault="008D2244" w:rsidP="00233347">
      <w:pPr>
        <w:pStyle w:val="Prrafodelista"/>
        <w:numPr>
          <w:ilvl w:val="0"/>
          <w:numId w:val="5"/>
        </w:numPr>
        <w:jc w:val="both"/>
        <w:rPr>
          <w:b/>
          <w:color w:val="000000" w:themeColor="text1"/>
          <w:sz w:val="24"/>
          <w:szCs w:val="24"/>
        </w:rPr>
      </w:pPr>
      <w:r w:rsidRPr="001D2ACA">
        <w:rPr>
          <w:b/>
          <w:color w:val="000000" w:themeColor="text1"/>
          <w:sz w:val="24"/>
          <w:szCs w:val="24"/>
        </w:rPr>
        <w:t>Encargado Administrativo</w:t>
      </w:r>
    </w:p>
    <w:p w14:paraId="34102E27" w14:textId="77777777" w:rsidR="008D2244" w:rsidRPr="00F82058" w:rsidRDefault="008D2244" w:rsidP="008D2244">
      <w:pPr>
        <w:ind w:left="567"/>
        <w:jc w:val="both"/>
        <w:rPr>
          <w:rFonts w:cstheme="minorHAnsi"/>
          <w:color w:val="000000" w:themeColor="text1"/>
        </w:rPr>
      </w:pPr>
      <w:r w:rsidRPr="274D5E01">
        <w:rPr>
          <w:color w:val="000000" w:themeColor="text1"/>
        </w:rPr>
        <w:t xml:space="preserve">Profesional, </w:t>
      </w:r>
      <w:r>
        <w:rPr>
          <w:color w:val="000000" w:themeColor="text1"/>
        </w:rPr>
        <w:t xml:space="preserve">con título universitario de ingeniería o licenciatura, </w:t>
      </w:r>
      <w:r w:rsidRPr="274D5E01">
        <w:rPr>
          <w:color w:val="000000" w:themeColor="text1"/>
        </w:rPr>
        <w:t xml:space="preserve">encargado del control, generación, presentación de informes, estados de avances, pagos, facturación, y en general responsable de todas las labores administrativas necesarias para la correcta operación del </w:t>
      </w:r>
      <w:r w:rsidRPr="00F82058">
        <w:rPr>
          <w:rFonts w:cstheme="minorHAnsi"/>
          <w:color w:val="000000" w:themeColor="text1"/>
        </w:rPr>
        <w:t>contrato. Experiencia mínima de 2 años en labores similares.</w:t>
      </w:r>
    </w:p>
    <w:p w14:paraId="6BC75559" w14:textId="77777777" w:rsidR="008D2244" w:rsidRPr="00F82058" w:rsidRDefault="008D2244" w:rsidP="008D2244">
      <w:pPr>
        <w:ind w:left="567"/>
        <w:jc w:val="both"/>
        <w:rPr>
          <w:rFonts w:cstheme="minorHAnsi"/>
        </w:rPr>
      </w:pPr>
      <w:r w:rsidRPr="00F82058">
        <w:rPr>
          <w:rFonts w:cstheme="minorHAnsi"/>
        </w:rPr>
        <w:t>Algunas funciones:</w:t>
      </w:r>
    </w:p>
    <w:p w14:paraId="59222699" w14:textId="77777777" w:rsidR="008D2244" w:rsidRPr="00F82058" w:rsidRDefault="008D2244" w:rsidP="00233347">
      <w:pPr>
        <w:pStyle w:val="Prrafodelista"/>
        <w:numPr>
          <w:ilvl w:val="0"/>
          <w:numId w:val="18"/>
        </w:numPr>
        <w:jc w:val="both"/>
        <w:rPr>
          <w:rFonts w:cstheme="minorHAnsi"/>
        </w:rPr>
      </w:pPr>
      <w:r w:rsidRPr="00F82058">
        <w:rPr>
          <w:rFonts w:cstheme="minorHAnsi"/>
        </w:rPr>
        <w:t>Elaboración de informes correspondientes a la operativa de gestión administrativa.</w:t>
      </w:r>
    </w:p>
    <w:p w14:paraId="0E2FB1BF" w14:textId="77777777" w:rsidR="008D2244" w:rsidRPr="00F82058" w:rsidRDefault="008D2244" w:rsidP="00233347">
      <w:pPr>
        <w:pStyle w:val="Prrafodelista"/>
        <w:numPr>
          <w:ilvl w:val="0"/>
          <w:numId w:val="18"/>
        </w:numPr>
        <w:jc w:val="both"/>
        <w:rPr>
          <w:rFonts w:cstheme="minorHAnsi"/>
        </w:rPr>
      </w:pPr>
      <w:r w:rsidRPr="00F82058">
        <w:rPr>
          <w:rFonts w:cstheme="minorHAnsi"/>
        </w:rPr>
        <w:t>Dar seguimiento a la facturación mensual de las cubicaciones</w:t>
      </w:r>
    </w:p>
    <w:p w14:paraId="56C2B105" w14:textId="77777777" w:rsidR="008D2244" w:rsidRPr="00F82058" w:rsidRDefault="008D2244" w:rsidP="00233347">
      <w:pPr>
        <w:pStyle w:val="Prrafodelista"/>
        <w:numPr>
          <w:ilvl w:val="0"/>
          <w:numId w:val="18"/>
        </w:numPr>
        <w:jc w:val="both"/>
        <w:rPr>
          <w:rFonts w:cstheme="minorHAnsi"/>
        </w:rPr>
      </w:pPr>
      <w:r w:rsidRPr="00F82058">
        <w:rPr>
          <w:rFonts w:cstheme="minorHAnsi"/>
        </w:rPr>
        <w:t>Revisar y validar los informes de solicitud de pago</w:t>
      </w:r>
    </w:p>
    <w:p w14:paraId="060DF558" w14:textId="601B7743" w:rsidR="008D2244" w:rsidRPr="00F82058" w:rsidRDefault="008D2244" w:rsidP="00233347">
      <w:pPr>
        <w:pStyle w:val="Prrafodelista"/>
        <w:numPr>
          <w:ilvl w:val="0"/>
          <w:numId w:val="18"/>
        </w:numPr>
        <w:spacing w:line="240" w:lineRule="auto"/>
        <w:jc w:val="both"/>
        <w:rPr>
          <w:rFonts w:cstheme="minorHAnsi"/>
          <w:color w:val="000000" w:themeColor="text1"/>
        </w:rPr>
      </w:pPr>
      <w:r w:rsidRPr="00F82058">
        <w:rPr>
          <w:rFonts w:cstheme="minorHAnsi"/>
          <w:color w:val="000000" w:themeColor="text1"/>
        </w:rPr>
        <w:t>Realizar otras tareas a fines y complementarias con el puesto.</w:t>
      </w:r>
    </w:p>
    <w:p w14:paraId="18BB1F08" w14:textId="34DE4EE8" w:rsidR="008D2244" w:rsidRDefault="008D2244" w:rsidP="008D2244">
      <w:pPr>
        <w:spacing w:line="240" w:lineRule="auto"/>
        <w:jc w:val="both"/>
        <w:rPr>
          <w:color w:val="000000" w:themeColor="text1"/>
        </w:rPr>
      </w:pPr>
    </w:p>
    <w:p w14:paraId="1CA645A9" w14:textId="77777777" w:rsidR="008D2244" w:rsidRPr="001D2ACA" w:rsidRDefault="008D2244" w:rsidP="00233347">
      <w:pPr>
        <w:pStyle w:val="Prrafodelista"/>
        <w:numPr>
          <w:ilvl w:val="0"/>
          <w:numId w:val="5"/>
        </w:numPr>
        <w:jc w:val="both"/>
        <w:rPr>
          <w:b/>
          <w:color w:val="000000" w:themeColor="text1"/>
          <w:sz w:val="24"/>
          <w:szCs w:val="24"/>
        </w:rPr>
      </w:pPr>
      <w:r w:rsidRPr="001D2ACA">
        <w:rPr>
          <w:b/>
          <w:color w:val="000000" w:themeColor="text1"/>
          <w:sz w:val="24"/>
          <w:szCs w:val="24"/>
        </w:rPr>
        <w:t>Encargado de Calidad</w:t>
      </w:r>
    </w:p>
    <w:p w14:paraId="31CB1F4A" w14:textId="7B44D5D9" w:rsidR="008D2244" w:rsidRPr="00F82058" w:rsidRDefault="008D2244" w:rsidP="008D2244">
      <w:pPr>
        <w:ind w:left="567"/>
        <w:jc w:val="both"/>
        <w:rPr>
          <w:rFonts w:cstheme="minorHAnsi"/>
          <w:color w:val="000000" w:themeColor="text1"/>
        </w:rPr>
      </w:pPr>
      <w:r w:rsidRPr="76A3548B">
        <w:rPr>
          <w:color w:val="000000" w:themeColor="text1"/>
        </w:rPr>
        <w:t xml:space="preserve">Ingeniero eléctrico o áreas afines con estudios en control de calidad de procesos, conocimiento de las normas de diseño y construcción de redes eléctricas de media y baja tensión, normalización de suministros e instalación de medidores y manejo de paquete </w:t>
      </w:r>
      <w:r w:rsidRPr="00F82058">
        <w:rPr>
          <w:rFonts w:cstheme="minorHAnsi"/>
          <w:color w:val="000000" w:themeColor="text1"/>
        </w:rPr>
        <w:t>Microsoft office. Experiencia mínima de 2 años en trabajos eléctricos.</w:t>
      </w:r>
    </w:p>
    <w:p w14:paraId="2E85E124" w14:textId="77777777" w:rsidR="008D2244" w:rsidRPr="00F82058" w:rsidRDefault="008D2244" w:rsidP="008D2244">
      <w:pPr>
        <w:ind w:left="567"/>
        <w:jc w:val="both"/>
        <w:rPr>
          <w:rFonts w:cstheme="minorHAnsi"/>
        </w:rPr>
      </w:pPr>
      <w:r w:rsidRPr="00F82058">
        <w:rPr>
          <w:rFonts w:cstheme="minorHAnsi"/>
        </w:rPr>
        <w:t>Algunas funciones:</w:t>
      </w:r>
    </w:p>
    <w:p w14:paraId="611AEF07" w14:textId="77777777" w:rsidR="008D2244" w:rsidRPr="00F82058" w:rsidRDefault="008D2244" w:rsidP="00233347">
      <w:pPr>
        <w:pStyle w:val="Prrafodelista"/>
        <w:numPr>
          <w:ilvl w:val="0"/>
          <w:numId w:val="18"/>
        </w:numPr>
        <w:rPr>
          <w:rFonts w:cstheme="minorHAnsi"/>
        </w:rPr>
      </w:pPr>
      <w:r w:rsidRPr="00F82058">
        <w:rPr>
          <w:rFonts w:cstheme="minorHAnsi"/>
        </w:rPr>
        <w:t>Garantizar el cumplimiento de las normas de diseño y construcción de redes eléctricas en la ejecución de los proyectos.</w:t>
      </w:r>
    </w:p>
    <w:p w14:paraId="6150CE49" w14:textId="77777777" w:rsidR="008D2244" w:rsidRPr="00F82058" w:rsidRDefault="008D2244" w:rsidP="00233347">
      <w:pPr>
        <w:pStyle w:val="Prrafodelista"/>
        <w:numPr>
          <w:ilvl w:val="0"/>
          <w:numId w:val="18"/>
        </w:numPr>
        <w:rPr>
          <w:rFonts w:cstheme="minorHAnsi"/>
        </w:rPr>
      </w:pPr>
      <w:r w:rsidRPr="00F82058">
        <w:rPr>
          <w:rFonts w:cstheme="minorHAnsi"/>
        </w:rPr>
        <w:lastRenderedPageBreak/>
        <w:t xml:space="preserve"> Planificar, coordinar y supervisar las actividades del personal bajo su dependencia. </w:t>
      </w:r>
    </w:p>
    <w:p w14:paraId="7406B230" w14:textId="77777777" w:rsidR="008D2244" w:rsidRPr="00F82058" w:rsidRDefault="008D2244" w:rsidP="00233347">
      <w:pPr>
        <w:pStyle w:val="Prrafodelista"/>
        <w:numPr>
          <w:ilvl w:val="0"/>
          <w:numId w:val="18"/>
        </w:numPr>
        <w:rPr>
          <w:rFonts w:cstheme="minorHAnsi"/>
        </w:rPr>
      </w:pPr>
      <w:r w:rsidRPr="00F82058">
        <w:rPr>
          <w:rFonts w:cstheme="minorHAnsi"/>
        </w:rPr>
        <w:t>Elaborar informes periódicos de las actividades ejecutadas por el área bajo su supervisión.</w:t>
      </w:r>
    </w:p>
    <w:p w14:paraId="3FEEDC51" w14:textId="77777777" w:rsidR="008D2244" w:rsidRPr="00F82058" w:rsidRDefault="008D2244" w:rsidP="00233347">
      <w:pPr>
        <w:pStyle w:val="Prrafodelista"/>
        <w:numPr>
          <w:ilvl w:val="0"/>
          <w:numId w:val="18"/>
        </w:numPr>
        <w:jc w:val="both"/>
        <w:rPr>
          <w:rFonts w:cstheme="minorHAnsi"/>
        </w:rPr>
      </w:pPr>
      <w:r w:rsidRPr="00F82058">
        <w:rPr>
          <w:rFonts w:cstheme="minorHAnsi"/>
        </w:rPr>
        <w:t>Coordinar las inducciones y entrenamiento en cuanto al uso de las herramientas, la instalación de materiales y la aplicación de las normas de diseño y construcción de redes eléctricas al personal de la contrata.</w:t>
      </w:r>
    </w:p>
    <w:p w14:paraId="4986D316" w14:textId="77777777" w:rsidR="008D2244" w:rsidRPr="00F82058" w:rsidRDefault="008D2244" w:rsidP="00233347">
      <w:pPr>
        <w:pStyle w:val="Prrafodelista"/>
        <w:numPr>
          <w:ilvl w:val="0"/>
          <w:numId w:val="18"/>
        </w:numPr>
        <w:jc w:val="both"/>
        <w:rPr>
          <w:rFonts w:cstheme="minorHAnsi"/>
        </w:rPr>
      </w:pPr>
      <w:r w:rsidRPr="00F82058">
        <w:rPr>
          <w:rFonts w:cstheme="minorHAnsi"/>
        </w:rPr>
        <w:t>Dar seguimiento a las observaciones y recomendaciones relacionadas a la calidad indicadas por la supervisión de EDENORTE.</w:t>
      </w:r>
    </w:p>
    <w:p w14:paraId="545CCDA8" w14:textId="77777777" w:rsidR="008D2244" w:rsidRPr="00F82058" w:rsidRDefault="008D2244" w:rsidP="00233347">
      <w:pPr>
        <w:pStyle w:val="Prrafodelista"/>
        <w:numPr>
          <w:ilvl w:val="0"/>
          <w:numId w:val="18"/>
        </w:numPr>
        <w:jc w:val="both"/>
        <w:rPr>
          <w:rFonts w:cstheme="minorHAnsi"/>
          <w:color w:val="000000" w:themeColor="text1"/>
        </w:rPr>
      </w:pPr>
      <w:r w:rsidRPr="00F82058">
        <w:rPr>
          <w:rFonts w:cstheme="minorHAnsi"/>
          <w:color w:val="000000" w:themeColor="text1"/>
        </w:rPr>
        <w:t>Dar seguimiento a las bitácoras levantadas en terreno</w:t>
      </w:r>
      <w:r w:rsidRPr="00F82058">
        <w:rPr>
          <w:rFonts w:cstheme="minorHAnsi"/>
          <w:b/>
          <w:bCs/>
          <w:color w:val="000000" w:themeColor="text1"/>
        </w:rPr>
        <w:t>.</w:t>
      </w:r>
    </w:p>
    <w:p w14:paraId="0E1416E7" w14:textId="77777777" w:rsidR="00575647" w:rsidRDefault="00575647" w:rsidP="00575647">
      <w:pPr>
        <w:ind w:left="567"/>
        <w:jc w:val="both"/>
        <w:rPr>
          <w:b/>
          <w:color w:val="000000" w:themeColor="text1"/>
        </w:rPr>
      </w:pPr>
    </w:p>
    <w:p w14:paraId="71F19912" w14:textId="11D9BA3E" w:rsidR="00AF292F" w:rsidRPr="001D2ACA" w:rsidRDefault="02E8F07A" w:rsidP="00233347">
      <w:pPr>
        <w:pStyle w:val="Prrafodelista"/>
        <w:numPr>
          <w:ilvl w:val="0"/>
          <w:numId w:val="5"/>
        </w:numPr>
        <w:jc w:val="both"/>
        <w:rPr>
          <w:b/>
          <w:color w:val="000000" w:themeColor="text1"/>
          <w:sz w:val="24"/>
          <w:szCs w:val="24"/>
        </w:rPr>
      </w:pPr>
      <w:r w:rsidRPr="001D2ACA">
        <w:rPr>
          <w:b/>
          <w:color w:val="000000" w:themeColor="text1"/>
          <w:sz w:val="24"/>
          <w:szCs w:val="24"/>
        </w:rPr>
        <w:t xml:space="preserve">Encargado </w:t>
      </w:r>
      <w:r w:rsidR="538E064B" w:rsidRPr="001D2ACA">
        <w:rPr>
          <w:b/>
          <w:color w:val="000000" w:themeColor="text1"/>
          <w:sz w:val="24"/>
          <w:szCs w:val="24"/>
        </w:rPr>
        <w:t>Ambiental, Seguridad y Social.</w:t>
      </w:r>
    </w:p>
    <w:p w14:paraId="5112736C" w14:textId="77777777" w:rsidR="00A535B0" w:rsidRPr="00447B97" w:rsidRDefault="00A535B0" w:rsidP="00E502A3">
      <w:pPr>
        <w:ind w:left="567"/>
        <w:jc w:val="both"/>
        <w:rPr>
          <w:color w:val="000000" w:themeColor="text1"/>
        </w:rPr>
      </w:pPr>
      <w:r w:rsidRPr="00447B97">
        <w:rPr>
          <w:color w:val="000000" w:themeColor="text1"/>
        </w:rPr>
        <w:t>Profesional de grado de licenciatura en gestión ambiental, auditoría ambiental, salud y seguridad ocupacional o Ingeniería Industrial, Ingeniería Civil, Ingeniería Química, Ingeniería Eléctrica o Mecánica, u otras disciplinas afines, con estudios demostrables en gestión ambiental, social y/o seguridad ocupacional.</w:t>
      </w:r>
    </w:p>
    <w:p w14:paraId="5597C59F" w14:textId="0C6B7C9A" w:rsidR="00A535B0" w:rsidRPr="00447B97" w:rsidRDefault="00A535B0" w:rsidP="00E502A3">
      <w:pPr>
        <w:ind w:left="567"/>
        <w:jc w:val="both"/>
        <w:rPr>
          <w:color w:val="000000" w:themeColor="text1"/>
        </w:rPr>
      </w:pPr>
      <w:r w:rsidRPr="00447B97">
        <w:rPr>
          <w:color w:val="000000" w:themeColor="text1"/>
        </w:rPr>
        <w:t>Experiencia mínima de</w:t>
      </w:r>
      <w:r w:rsidR="00FC0AFA" w:rsidRPr="00447B97">
        <w:rPr>
          <w:color w:val="000000" w:themeColor="text1"/>
        </w:rPr>
        <w:t xml:space="preserve"> al </w:t>
      </w:r>
      <w:r w:rsidRPr="00447B97">
        <w:rPr>
          <w:color w:val="000000" w:themeColor="text1"/>
        </w:rPr>
        <w:t>menos tres (3) años de experiencia en trabajos de supervisión ambiental, salud y seguridad ocupacional en proyectos de desarrollo. </w:t>
      </w:r>
    </w:p>
    <w:p w14:paraId="1BD13708" w14:textId="4BE2C476" w:rsidR="00E502A3" w:rsidRPr="00447B97" w:rsidRDefault="00E502A3" w:rsidP="00E502A3">
      <w:pPr>
        <w:ind w:left="567"/>
        <w:jc w:val="both"/>
        <w:rPr>
          <w:rFonts w:cstheme="minorHAnsi"/>
          <w:color w:val="000000" w:themeColor="text1"/>
        </w:rPr>
      </w:pPr>
      <w:r w:rsidRPr="00447B97">
        <w:rPr>
          <w:rFonts w:cstheme="minorHAnsi"/>
          <w:color w:val="000000" w:themeColor="text1"/>
        </w:rPr>
        <w:t>Algunas funciones:</w:t>
      </w:r>
    </w:p>
    <w:p w14:paraId="1398A13D" w14:textId="77777777" w:rsidR="00A535B0" w:rsidRPr="00447B97" w:rsidRDefault="00A535B0" w:rsidP="00A535B0">
      <w:pPr>
        <w:pStyle w:val="Prrafodelista"/>
        <w:numPr>
          <w:ilvl w:val="0"/>
          <w:numId w:val="18"/>
        </w:numPr>
        <w:jc w:val="both"/>
        <w:rPr>
          <w:rFonts w:cstheme="minorHAnsi"/>
          <w:color w:val="000000" w:themeColor="text1"/>
        </w:rPr>
      </w:pPr>
      <w:r w:rsidRPr="00447B97">
        <w:rPr>
          <w:rFonts w:cstheme="minorHAnsi"/>
          <w:color w:val="000000" w:themeColor="text1"/>
        </w:rPr>
        <w:t>Coordinar la Identificación y Evaluación de riesgos ambientales y sociales de todas las actividades y áreas de ejecución del proyecto. </w:t>
      </w:r>
    </w:p>
    <w:p w14:paraId="616E5695" w14:textId="77777777" w:rsidR="00A535B0" w:rsidRPr="00447B97" w:rsidRDefault="00A535B0" w:rsidP="00A535B0">
      <w:pPr>
        <w:pStyle w:val="Prrafodelista"/>
        <w:numPr>
          <w:ilvl w:val="0"/>
          <w:numId w:val="18"/>
        </w:numPr>
        <w:jc w:val="both"/>
        <w:rPr>
          <w:rFonts w:cstheme="minorHAnsi"/>
          <w:color w:val="000000" w:themeColor="text1"/>
        </w:rPr>
      </w:pPr>
      <w:r w:rsidRPr="00447B97">
        <w:rPr>
          <w:rFonts w:cstheme="minorHAnsi"/>
          <w:color w:val="000000" w:themeColor="text1"/>
        </w:rPr>
        <w:t>Organizar y dirigir, los programas de entrenamientos y capacitaciones en materia medioambiental, de seguridad y salud ocupacional. </w:t>
      </w:r>
    </w:p>
    <w:p w14:paraId="60FC7F86" w14:textId="77777777" w:rsidR="00A535B0" w:rsidRPr="00447B97" w:rsidRDefault="00A535B0" w:rsidP="00A535B0">
      <w:pPr>
        <w:pStyle w:val="Prrafodelista"/>
        <w:numPr>
          <w:ilvl w:val="0"/>
          <w:numId w:val="18"/>
        </w:numPr>
        <w:jc w:val="both"/>
        <w:rPr>
          <w:rFonts w:cstheme="minorHAnsi"/>
          <w:color w:val="000000" w:themeColor="text1"/>
        </w:rPr>
      </w:pPr>
      <w:r w:rsidRPr="00447B97">
        <w:rPr>
          <w:rFonts w:cstheme="minorHAnsi"/>
          <w:color w:val="000000" w:themeColor="text1"/>
        </w:rPr>
        <w:t>Asegurar la correcta gestión de los residuos y efluentes generados en la empresa y por las obras de los proyectos, estableciendo normas y procedimientos para el manejo de estos. </w:t>
      </w:r>
    </w:p>
    <w:p w14:paraId="51B51903" w14:textId="77777777" w:rsidR="00A535B0" w:rsidRPr="00447B97" w:rsidRDefault="00A535B0" w:rsidP="00A535B0">
      <w:pPr>
        <w:pStyle w:val="Prrafodelista"/>
        <w:numPr>
          <w:ilvl w:val="0"/>
          <w:numId w:val="18"/>
        </w:numPr>
        <w:jc w:val="both"/>
        <w:rPr>
          <w:rFonts w:cstheme="minorHAnsi"/>
          <w:color w:val="000000" w:themeColor="text1"/>
        </w:rPr>
      </w:pPr>
      <w:proofErr w:type="gramStart"/>
      <w:r w:rsidRPr="00447B97">
        <w:rPr>
          <w:rFonts w:cstheme="minorHAnsi"/>
          <w:color w:val="000000" w:themeColor="text1"/>
        </w:rPr>
        <w:t>Asegurar</w:t>
      </w:r>
      <w:proofErr w:type="gramEnd"/>
      <w:r w:rsidRPr="00447B97">
        <w:rPr>
          <w:rFonts w:cstheme="minorHAnsi"/>
          <w:color w:val="000000" w:themeColor="text1"/>
        </w:rPr>
        <w:t xml:space="preserve"> que todos los transformadores de los proyectos sean desmontados, almacenados y transportados siguiendo las medidas medioambientales, de seguridad y salud ocupacional. </w:t>
      </w:r>
    </w:p>
    <w:p w14:paraId="2B8D600F" w14:textId="77777777" w:rsidR="00A535B0" w:rsidRPr="00447B97" w:rsidRDefault="00A535B0" w:rsidP="00A535B0">
      <w:pPr>
        <w:pStyle w:val="Prrafodelista"/>
        <w:numPr>
          <w:ilvl w:val="0"/>
          <w:numId w:val="18"/>
        </w:numPr>
        <w:jc w:val="both"/>
        <w:rPr>
          <w:rFonts w:cstheme="minorHAnsi"/>
          <w:color w:val="000000" w:themeColor="text1"/>
        </w:rPr>
      </w:pPr>
      <w:r w:rsidRPr="00447B97">
        <w:rPr>
          <w:rFonts w:cstheme="minorHAnsi"/>
          <w:color w:val="000000" w:themeColor="text1"/>
        </w:rPr>
        <w:t>Coordinar las acciones de investigación de incidentes. </w:t>
      </w:r>
    </w:p>
    <w:p w14:paraId="69AADC5D" w14:textId="77777777" w:rsidR="00A535B0" w:rsidRPr="00447B97" w:rsidRDefault="00A535B0" w:rsidP="00A535B0">
      <w:pPr>
        <w:pStyle w:val="Prrafodelista"/>
        <w:numPr>
          <w:ilvl w:val="0"/>
          <w:numId w:val="18"/>
        </w:numPr>
        <w:jc w:val="both"/>
        <w:rPr>
          <w:rFonts w:cstheme="minorHAnsi"/>
          <w:color w:val="000000" w:themeColor="text1"/>
        </w:rPr>
      </w:pPr>
      <w:r w:rsidRPr="00447B97">
        <w:rPr>
          <w:rFonts w:cstheme="minorHAnsi"/>
          <w:color w:val="000000" w:themeColor="text1"/>
        </w:rPr>
        <w:t>Coordinar el proceso de inspección medioambiental, de seguridad y salud ocupacional en los centros de trabajo. </w:t>
      </w:r>
    </w:p>
    <w:p w14:paraId="5AD4CF79" w14:textId="77777777" w:rsidR="00A535B0" w:rsidRPr="00447B97" w:rsidRDefault="00A535B0" w:rsidP="00A535B0">
      <w:pPr>
        <w:pStyle w:val="Prrafodelista"/>
        <w:numPr>
          <w:ilvl w:val="0"/>
          <w:numId w:val="18"/>
        </w:numPr>
        <w:jc w:val="both"/>
        <w:rPr>
          <w:rFonts w:cstheme="minorHAnsi"/>
          <w:color w:val="000000" w:themeColor="text1"/>
        </w:rPr>
      </w:pPr>
      <w:r w:rsidRPr="00447B97">
        <w:rPr>
          <w:rFonts w:cstheme="minorHAnsi"/>
          <w:color w:val="000000" w:themeColor="text1"/>
        </w:rPr>
        <w:t>Realizar otras tareas a fines y complementarias con el puesto. </w:t>
      </w:r>
    </w:p>
    <w:p w14:paraId="7EB5CD6C" w14:textId="77777777" w:rsidR="00FB41C6" w:rsidRPr="00A535B0" w:rsidRDefault="00FB41C6" w:rsidP="00EC0ABD">
      <w:pPr>
        <w:pStyle w:val="Prrafodelista"/>
        <w:spacing w:line="240" w:lineRule="auto"/>
        <w:ind w:left="1287"/>
        <w:jc w:val="both"/>
        <w:rPr>
          <w:color w:val="000000" w:themeColor="text1"/>
          <w:lang w:val="es-US"/>
        </w:rPr>
      </w:pPr>
    </w:p>
    <w:p w14:paraId="594B448E" w14:textId="5B76CE82" w:rsidR="00AF292F" w:rsidRPr="001D2ACA" w:rsidRDefault="00AF292F" w:rsidP="00233347">
      <w:pPr>
        <w:pStyle w:val="Prrafodelista"/>
        <w:numPr>
          <w:ilvl w:val="0"/>
          <w:numId w:val="5"/>
        </w:numPr>
        <w:spacing w:line="240" w:lineRule="auto"/>
        <w:jc w:val="both"/>
        <w:rPr>
          <w:b/>
          <w:color w:val="000000" w:themeColor="text1"/>
          <w:sz w:val="24"/>
          <w:szCs w:val="24"/>
        </w:rPr>
      </w:pPr>
      <w:r w:rsidRPr="001D2ACA">
        <w:rPr>
          <w:b/>
          <w:color w:val="000000" w:themeColor="text1"/>
          <w:sz w:val="24"/>
          <w:szCs w:val="24"/>
        </w:rPr>
        <w:t>Encargado Almacén</w:t>
      </w:r>
    </w:p>
    <w:p w14:paraId="4EE7DE65" w14:textId="36B2E736" w:rsidR="510C764E" w:rsidRPr="00A535B0" w:rsidRDefault="006F1FFA" w:rsidP="00575647">
      <w:pPr>
        <w:ind w:left="567"/>
        <w:jc w:val="both"/>
        <w:rPr>
          <w:rFonts w:cstheme="minorHAnsi"/>
          <w:color w:val="000000" w:themeColor="text1"/>
        </w:rPr>
      </w:pPr>
      <w:r w:rsidRPr="76A3548B">
        <w:rPr>
          <w:color w:val="000000" w:themeColor="text1"/>
        </w:rPr>
        <w:t xml:space="preserve">Profesional, con título universitario de ingeniería o licenciatura, </w:t>
      </w:r>
      <w:r w:rsidR="00AF292F" w:rsidRPr="76A3548B">
        <w:rPr>
          <w:color w:val="000000" w:themeColor="text1"/>
        </w:rPr>
        <w:t xml:space="preserve">encargado del control e inventario de los materiales y activos de la empresa y en tránsito. Capaz de la generación y presentación de informes, manejo de sistemas computacionales tales como planillas de </w:t>
      </w:r>
      <w:r w:rsidR="00AF292F" w:rsidRPr="76A3548B">
        <w:rPr>
          <w:color w:val="000000" w:themeColor="text1"/>
        </w:rPr>
        <w:lastRenderedPageBreak/>
        <w:t>cálculo, procesador de texto, bases de datos, etc. Experiencia mínima</w:t>
      </w:r>
      <w:r w:rsidR="00372FF3" w:rsidRPr="76A3548B">
        <w:rPr>
          <w:color w:val="000000" w:themeColor="text1"/>
        </w:rPr>
        <w:t xml:space="preserve"> de 2 años en labores </w:t>
      </w:r>
      <w:r w:rsidR="00372FF3" w:rsidRPr="00A535B0">
        <w:rPr>
          <w:rFonts w:cstheme="minorHAnsi"/>
          <w:color w:val="000000" w:themeColor="text1"/>
        </w:rPr>
        <w:t>similares.</w:t>
      </w:r>
    </w:p>
    <w:p w14:paraId="170AADD3" w14:textId="77777777" w:rsidR="009D3B91" w:rsidRPr="00AA387D" w:rsidRDefault="009D3B91" w:rsidP="009D3B91">
      <w:pPr>
        <w:ind w:left="567"/>
        <w:jc w:val="both"/>
        <w:rPr>
          <w:rFonts w:cstheme="minorHAnsi"/>
          <w:b/>
          <w:bCs/>
        </w:rPr>
      </w:pPr>
      <w:r w:rsidRPr="00AA387D">
        <w:rPr>
          <w:rFonts w:cstheme="minorHAnsi"/>
          <w:b/>
          <w:bCs/>
        </w:rPr>
        <w:t>Algunas funciones:</w:t>
      </w:r>
    </w:p>
    <w:p w14:paraId="4797BE6C" w14:textId="77777777" w:rsidR="009D3B91" w:rsidRPr="00A535B0" w:rsidRDefault="009D3B91" w:rsidP="00233347">
      <w:pPr>
        <w:pStyle w:val="Prrafodelista"/>
        <w:numPr>
          <w:ilvl w:val="0"/>
          <w:numId w:val="18"/>
        </w:numPr>
        <w:jc w:val="both"/>
        <w:rPr>
          <w:rFonts w:cstheme="minorHAnsi"/>
        </w:rPr>
      </w:pPr>
      <w:r w:rsidRPr="00A535B0">
        <w:rPr>
          <w:rFonts w:cstheme="minorHAnsi"/>
        </w:rPr>
        <w:t>Dirigir las actividades desarrolladas por el proceso de control de materiales del proyecto.</w:t>
      </w:r>
    </w:p>
    <w:p w14:paraId="2370FF91" w14:textId="77777777" w:rsidR="009D3B91" w:rsidRPr="00A535B0" w:rsidRDefault="009D3B91" w:rsidP="00233347">
      <w:pPr>
        <w:pStyle w:val="Prrafodelista"/>
        <w:numPr>
          <w:ilvl w:val="0"/>
          <w:numId w:val="18"/>
        </w:numPr>
        <w:jc w:val="both"/>
        <w:rPr>
          <w:rFonts w:cstheme="minorHAnsi"/>
        </w:rPr>
      </w:pPr>
      <w:r w:rsidRPr="00A535B0">
        <w:rPr>
          <w:rFonts w:cstheme="minorHAnsi"/>
        </w:rPr>
        <w:t>Gestionar el abastecimiento de materiales y equipos necesario para la realización de la operativa diaria.</w:t>
      </w:r>
    </w:p>
    <w:p w14:paraId="41091858" w14:textId="77777777" w:rsidR="009D3B91" w:rsidRPr="00A535B0" w:rsidRDefault="009D3B91" w:rsidP="00233347">
      <w:pPr>
        <w:pStyle w:val="Prrafodelista"/>
        <w:numPr>
          <w:ilvl w:val="0"/>
          <w:numId w:val="18"/>
        </w:numPr>
        <w:jc w:val="both"/>
        <w:rPr>
          <w:rFonts w:cstheme="minorHAnsi"/>
        </w:rPr>
      </w:pPr>
      <w:r w:rsidRPr="00A535B0">
        <w:rPr>
          <w:rFonts w:cstheme="minorHAnsi"/>
        </w:rPr>
        <w:t>Realizar auditorías periódicas a los Materiales de Construcción de las diferentes localizados en fase de proyectos</w:t>
      </w:r>
    </w:p>
    <w:p w14:paraId="14F7CA6D" w14:textId="77777777" w:rsidR="009D3B91" w:rsidRPr="00A535B0" w:rsidRDefault="009D3B91" w:rsidP="00233347">
      <w:pPr>
        <w:pStyle w:val="Prrafodelista"/>
        <w:numPr>
          <w:ilvl w:val="0"/>
          <w:numId w:val="18"/>
        </w:numPr>
        <w:jc w:val="both"/>
        <w:rPr>
          <w:rFonts w:cstheme="minorHAnsi"/>
        </w:rPr>
      </w:pPr>
      <w:r w:rsidRPr="00A535B0">
        <w:rPr>
          <w:rFonts w:cstheme="minorHAnsi"/>
        </w:rPr>
        <w:t>Gestionar la formación del personal a su cargo, para garantizar un trabajo óptimo en el Departamento.</w:t>
      </w:r>
    </w:p>
    <w:p w14:paraId="011D8501" w14:textId="4D3C4B37" w:rsidR="009D3B91" w:rsidRPr="00A535B0" w:rsidRDefault="009D3B91" w:rsidP="00233347">
      <w:pPr>
        <w:pStyle w:val="Prrafodelista"/>
        <w:numPr>
          <w:ilvl w:val="0"/>
          <w:numId w:val="18"/>
        </w:numPr>
        <w:jc w:val="both"/>
        <w:rPr>
          <w:rFonts w:cstheme="minorHAnsi"/>
        </w:rPr>
      </w:pPr>
      <w:r w:rsidRPr="00A535B0">
        <w:rPr>
          <w:rFonts w:cstheme="minorHAnsi"/>
        </w:rPr>
        <w:t>Realizar otras tareas a fines y complementarias con el puesto.</w:t>
      </w:r>
    </w:p>
    <w:p w14:paraId="1D1E527A" w14:textId="77777777" w:rsidR="00EC0ABD" w:rsidRPr="00840E78" w:rsidRDefault="00EC0ABD" w:rsidP="00EC0ABD">
      <w:pPr>
        <w:pStyle w:val="Prrafodelista"/>
        <w:ind w:left="1287"/>
        <w:jc w:val="both"/>
        <w:rPr>
          <w:rFonts w:ascii="Segoe UI" w:hAnsi="Segoe UI" w:cs="Segoe UI"/>
        </w:rPr>
      </w:pPr>
    </w:p>
    <w:p w14:paraId="55D385D5" w14:textId="46D3A174" w:rsidR="00AF292F" w:rsidRPr="001D2ACA" w:rsidRDefault="00AF292F" w:rsidP="00233347">
      <w:pPr>
        <w:pStyle w:val="Prrafodelista"/>
        <w:numPr>
          <w:ilvl w:val="0"/>
          <w:numId w:val="5"/>
        </w:numPr>
        <w:jc w:val="both"/>
        <w:rPr>
          <w:b/>
          <w:color w:val="000000" w:themeColor="text1"/>
          <w:sz w:val="24"/>
          <w:szCs w:val="24"/>
        </w:rPr>
      </w:pPr>
      <w:r w:rsidRPr="001D2ACA">
        <w:rPr>
          <w:b/>
          <w:color w:val="000000" w:themeColor="text1"/>
          <w:sz w:val="24"/>
          <w:szCs w:val="24"/>
        </w:rPr>
        <w:t xml:space="preserve">Encargado </w:t>
      </w:r>
      <w:r w:rsidR="29A647A0" w:rsidRPr="001D2ACA">
        <w:rPr>
          <w:b/>
          <w:color w:val="000000" w:themeColor="text1"/>
          <w:sz w:val="24"/>
          <w:szCs w:val="24"/>
        </w:rPr>
        <w:t>de Redes</w:t>
      </w:r>
      <w:r w:rsidR="003F4642">
        <w:rPr>
          <w:b/>
          <w:color w:val="000000" w:themeColor="text1"/>
          <w:sz w:val="24"/>
          <w:szCs w:val="24"/>
        </w:rPr>
        <w:t xml:space="preserve"> MT/BT</w:t>
      </w:r>
    </w:p>
    <w:p w14:paraId="2EC213AC" w14:textId="639FD2B8" w:rsidR="00AF292F" w:rsidRPr="001D2ACA" w:rsidRDefault="53827691" w:rsidP="00575647">
      <w:pPr>
        <w:ind w:left="567"/>
        <w:jc w:val="both"/>
        <w:rPr>
          <w:color w:val="000000" w:themeColor="text1"/>
        </w:rPr>
      </w:pPr>
      <w:r w:rsidRPr="3F8B9269">
        <w:rPr>
          <w:color w:val="000000" w:themeColor="text1"/>
        </w:rPr>
        <w:t xml:space="preserve">Ingeniero Eléctrico o </w:t>
      </w:r>
      <w:r w:rsidR="395AB128" w:rsidRPr="3F8B9269">
        <w:rPr>
          <w:color w:val="000000" w:themeColor="text1"/>
        </w:rPr>
        <w:t>áreas</w:t>
      </w:r>
      <w:r w:rsidRPr="3F8B9269">
        <w:rPr>
          <w:b/>
          <w:bCs/>
          <w:color w:val="000000" w:themeColor="text1"/>
        </w:rPr>
        <w:t xml:space="preserve"> </w:t>
      </w:r>
      <w:r w:rsidR="0136AD20" w:rsidRPr="3F8B9269">
        <w:rPr>
          <w:color w:val="000000" w:themeColor="text1"/>
        </w:rPr>
        <w:t>a</w:t>
      </w:r>
      <w:r w:rsidRPr="3F8B9269">
        <w:rPr>
          <w:color w:val="000000" w:themeColor="text1"/>
        </w:rPr>
        <w:t>fines, con experiencia mínima de cinco (5) años en supervisión de trabajos de construcción o mantenimiento de redes MT/BT.</w:t>
      </w:r>
    </w:p>
    <w:p w14:paraId="66797869" w14:textId="77777777" w:rsidR="00AF292F" w:rsidRPr="00A535B0" w:rsidRDefault="00AF292F" w:rsidP="00820096">
      <w:pPr>
        <w:ind w:left="567"/>
        <w:jc w:val="both"/>
        <w:rPr>
          <w:rFonts w:cstheme="minorHAnsi"/>
        </w:rPr>
      </w:pPr>
      <w:r w:rsidRPr="00A535B0">
        <w:rPr>
          <w:rFonts w:cstheme="minorHAnsi"/>
        </w:rPr>
        <w:t>Debe tener amplios conocimientos en:</w:t>
      </w:r>
    </w:p>
    <w:p w14:paraId="5D0D468F" w14:textId="77777777" w:rsidR="00AF292F" w:rsidRPr="00A535B0" w:rsidRDefault="53827691" w:rsidP="00233347">
      <w:pPr>
        <w:pStyle w:val="Prrafodelista"/>
        <w:numPr>
          <w:ilvl w:val="0"/>
          <w:numId w:val="18"/>
        </w:numPr>
        <w:jc w:val="both"/>
        <w:rPr>
          <w:rFonts w:cstheme="minorHAnsi"/>
        </w:rPr>
      </w:pPr>
      <w:r w:rsidRPr="00A535B0">
        <w:rPr>
          <w:rFonts w:cstheme="minorHAnsi"/>
        </w:rPr>
        <w:t>Programación de trabajos de construcción de redes MT y BT, con especial habilidad para asignar recursos técnicos y humanos.</w:t>
      </w:r>
    </w:p>
    <w:p w14:paraId="2B422DD3" w14:textId="48288412" w:rsidR="201B89E9" w:rsidRPr="00A535B0" w:rsidRDefault="201B89E9" w:rsidP="00233347">
      <w:pPr>
        <w:pStyle w:val="Prrafodelista"/>
        <w:numPr>
          <w:ilvl w:val="0"/>
          <w:numId w:val="18"/>
        </w:numPr>
        <w:jc w:val="both"/>
        <w:rPr>
          <w:rFonts w:cstheme="minorHAnsi"/>
        </w:rPr>
      </w:pPr>
      <w:r w:rsidRPr="00A535B0">
        <w:rPr>
          <w:rFonts w:cstheme="minorHAnsi"/>
        </w:rPr>
        <w:t>Orientación a la calidad, focalización en asegurar que los proyectos cumplan con los estándares de calidad y seguridad.</w:t>
      </w:r>
    </w:p>
    <w:p w14:paraId="1455620E" w14:textId="10DCF671" w:rsidR="201B89E9" w:rsidRPr="00A535B0" w:rsidRDefault="201B89E9" w:rsidP="00233347">
      <w:pPr>
        <w:pStyle w:val="Prrafodelista"/>
        <w:numPr>
          <w:ilvl w:val="0"/>
          <w:numId w:val="18"/>
        </w:numPr>
        <w:jc w:val="both"/>
        <w:rPr>
          <w:rFonts w:cstheme="minorHAnsi"/>
        </w:rPr>
      </w:pPr>
      <w:r w:rsidRPr="00A535B0">
        <w:rPr>
          <w:rFonts w:cstheme="minorHAnsi"/>
        </w:rPr>
        <w:t>Capacidad para gestionar múltiples tareas y prioridades en proyectos con plazos y recursos limitados.</w:t>
      </w:r>
    </w:p>
    <w:p w14:paraId="6158C3CC" w14:textId="77777777" w:rsidR="00AF292F" w:rsidRPr="00A535B0" w:rsidRDefault="00AF292F" w:rsidP="00233347">
      <w:pPr>
        <w:pStyle w:val="Prrafodelista"/>
        <w:numPr>
          <w:ilvl w:val="0"/>
          <w:numId w:val="18"/>
        </w:numPr>
        <w:jc w:val="both"/>
        <w:rPr>
          <w:rFonts w:cstheme="minorHAnsi"/>
        </w:rPr>
      </w:pPr>
      <w:r w:rsidRPr="00A535B0">
        <w:rPr>
          <w:rFonts w:cstheme="minorHAnsi"/>
        </w:rPr>
        <w:t>Interpretación de planos y ejecución de obras relacionadas con trabajos de construcción de redes MT y BT, obras civiles y eléctricas.</w:t>
      </w:r>
    </w:p>
    <w:p w14:paraId="255C5FDF" w14:textId="77777777" w:rsidR="00AF292F" w:rsidRPr="00A535B0" w:rsidRDefault="00AF292F" w:rsidP="00233347">
      <w:pPr>
        <w:pStyle w:val="Prrafodelista"/>
        <w:numPr>
          <w:ilvl w:val="0"/>
          <w:numId w:val="18"/>
        </w:numPr>
        <w:jc w:val="both"/>
        <w:rPr>
          <w:rFonts w:cstheme="minorHAnsi"/>
        </w:rPr>
      </w:pPr>
      <w:r w:rsidRPr="00A535B0">
        <w:rPr>
          <w:rFonts w:cstheme="minorHAnsi"/>
        </w:rPr>
        <w:t>Conocimientos de trabajo en actividades cercanas a líneas energizadas, en que es preciso adoptar procedimientos seguros, siguiendo las normas de prevención que rigen estos trabajos y mantener las distancias eléctricas reglamentarias permitidas.</w:t>
      </w:r>
    </w:p>
    <w:p w14:paraId="63D6C407" w14:textId="77777777" w:rsidR="00AF292F" w:rsidRPr="00A535B0" w:rsidRDefault="00AF292F" w:rsidP="00233347">
      <w:pPr>
        <w:pStyle w:val="Prrafodelista"/>
        <w:numPr>
          <w:ilvl w:val="0"/>
          <w:numId w:val="18"/>
        </w:numPr>
        <w:jc w:val="both"/>
        <w:rPr>
          <w:rFonts w:cstheme="minorHAnsi"/>
        </w:rPr>
      </w:pPr>
      <w:r w:rsidRPr="00A535B0">
        <w:rPr>
          <w:rFonts w:cstheme="minorHAnsi"/>
        </w:rPr>
        <w:t>Conocimientos acabados en operación de redes en servicio.</w:t>
      </w:r>
    </w:p>
    <w:p w14:paraId="5DFB7884" w14:textId="10306D96" w:rsidR="00AF292F" w:rsidRPr="00A535B0" w:rsidRDefault="53827691" w:rsidP="00233347">
      <w:pPr>
        <w:pStyle w:val="Prrafodelista"/>
        <w:numPr>
          <w:ilvl w:val="0"/>
          <w:numId w:val="18"/>
        </w:numPr>
        <w:jc w:val="both"/>
        <w:rPr>
          <w:rFonts w:cstheme="minorHAnsi"/>
        </w:rPr>
      </w:pPr>
      <w:r w:rsidRPr="00A535B0">
        <w:rPr>
          <w:rFonts w:cstheme="minorHAnsi"/>
        </w:rPr>
        <w:t>Cubicación de materiales y estructuras asociadas a obras civiles y eléctricas.</w:t>
      </w:r>
    </w:p>
    <w:p w14:paraId="351B6536" w14:textId="69C887AE" w:rsidR="00AF292F" w:rsidRPr="00A535B0" w:rsidRDefault="110BA2A4" w:rsidP="00233347">
      <w:pPr>
        <w:pStyle w:val="Prrafodelista"/>
        <w:numPr>
          <w:ilvl w:val="0"/>
          <w:numId w:val="18"/>
        </w:numPr>
        <w:jc w:val="both"/>
        <w:rPr>
          <w:rFonts w:cstheme="minorHAnsi"/>
        </w:rPr>
      </w:pPr>
      <w:r w:rsidRPr="00A535B0">
        <w:rPr>
          <w:rFonts w:cstheme="minorHAnsi"/>
        </w:rPr>
        <w:t>Manejo de Personal y buenas relaciones humanas.</w:t>
      </w:r>
    </w:p>
    <w:p w14:paraId="5D0BBEAF" w14:textId="0B7E1824" w:rsidR="2093F087" w:rsidRPr="00A535B0" w:rsidRDefault="471F4A6A" w:rsidP="00233347">
      <w:pPr>
        <w:pStyle w:val="Prrafodelista"/>
        <w:numPr>
          <w:ilvl w:val="0"/>
          <w:numId w:val="18"/>
        </w:numPr>
        <w:jc w:val="both"/>
        <w:rPr>
          <w:rFonts w:cstheme="minorHAnsi"/>
        </w:rPr>
      </w:pPr>
      <w:r w:rsidRPr="00A535B0">
        <w:rPr>
          <w:rFonts w:cstheme="minorHAnsi"/>
        </w:rPr>
        <w:t xml:space="preserve">Manejo de paquete de </w:t>
      </w:r>
      <w:r w:rsidR="787433E0" w:rsidRPr="00A535B0">
        <w:rPr>
          <w:rFonts w:cstheme="minorHAnsi"/>
        </w:rPr>
        <w:t>Microsoft Office</w:t>
      </w:r>
      <w:r w:rsidR="001D2ACA" w:rsidRPr="00A535B0">
        <w:rPr>
          <w:rFonts w:cstheme="minorHAnsi"/>
        </w:rPr>
        <w:t>.</w:t>
      </w:r>
    </w:p>
    <w:p w14:paraId="3B965E22" w14:textId="73130541" w:rsidR="0F9297EA" w:rsidRDefault="009057EC" w:rsidP="00233347">
      <w:pPr>
        <w:pStyle w:val="Prrafodelista"/>
        <w:numPr>
          <w:ilvl w:val="0"/>
          <w:numId w:val="18"/>
        </w:numPr>
        <w:jc w:val="both"/>
        <w:rPr>
          <w:rFonts w:cstheme="minorHAnsi"/>
        </w:rPr>
      </w:pPr>
      <w:r w:rsidRPr="00A535B0">
        <w:rPr>
          <w:rFonts w:cstheme="minorHAnsi"/>
        </w:rPr>
        <w:t>AutoCAD</w:t>
      </w:r>
      <w:r w:rsidR="006E4AE1" w:rsidRPr="00A535B0">
        <w:rPr>
          <w:rFonts w:cstheme="minorHAnsi"/>
        </w:rPr>
        <w:t>.</w:t>
      </w:r>
    </w:p>
    <w:p w14:paraId="31F86625" w14:textId="77777777" w:rsidR="00AA387D" w:rsidRDefault="00AA387D" w:rsidP="00AA387D">
      <w:pPr>
        <w:jc w:val="both"/>
        <w:rPr>
          <w:rFonts w:cstheme="minorHAnsi"/>
        </w:rPr>
      </w:pPr>
    </w:p>
    <w:p w14:paraId="4BD85999" w14:textId="77777777" w:rsidR="00AA387D" w:rsidRPr="00AA387D" w:rsidRDefault="00AA387D" w:rsidP="00AA387D">
      <w:pPr>
        <w:jc w:val="both"/>
        <w:rPr>
          <w:rFonts w:cstheme="minorHAnsi"/>
        </w:rPr>
      </w:pPr>
    </w:p>
    <w:p w14:paraId="3455D754" w14:textId="7441E701" w:rsidR="76A3548B" w:rsidRDefault="76A3548B" w:rsidP="76A3548B">
      <w:pPr>
        <w:pStyle w:val="Prrafodelista"/>
        <w:ind w:left="1287"/>
        <w:jc w:val="both"/>
        <w:rPr>
          <w:rFonts w:ascii="Segoe UI" w:hAnsi="Segoe UI" w:cs="Segoe UI"/>
        </w:rPr>
      </w:pPr>
    </w:p>
    <w:p w14:paraId="6FB951C7" w14:textId="036F3E54" w:rsidR="510C764E" w:rsidRDefault="685A7E79" w:rsidP="00233347">
      <w:pPr>
        <w:pStyle w:val="Prrafodelista"/>
        <w:numPr>
          <w:ilvl w:val="0"/>
          <w:numId w:val="5"/>
        </w:numPr>
        <w:spacing w:line="240" w:lineRule="auto"/>
        <w:jc w:val="both"/>
        <w:rPr>
          <w:b/>
          <w:color w:val="000000" w:themeColor="text1"/>
          <w:sz w:val="24"/>
          <w:szCs w:val="24"/>
        </w:rPr>
      </w:pPr>
      <w:r w:rsidRPr="001D2ACA">
        <w:rPr>
          <w:b/>
          <w:color w:val="000000" w:themeColor="text1"/>
          <w:sz w:val="24"/>
          <w:szCs w:val="24"/>
        </w:rPr>
        <w:lastRenderedPageBreak/>
        <w:t>Encargado de Normalización</w:t>
      </w:r>
      <w:r w:rsidR="003F4642">
        <w:rPr>
          <w:b/>
          <w:color w:val="000000" w:themeColor="text1"/>
          <w:sz w:val="24"/>
          <w:szCs w:val="24"/>
        </w:rPr>
        <w:t xml:space="preserve"> </w:t>
      </w:r>
      <w:r w:rsidR="003F4642" w:rsidRPr="001D2ACA">
        <w:rPr>
          <w:b/>
          <w:color w:val="000000" w:themeColor="text1"/>
          <w:sz w:val="24"/>
          <w:szCs w:val="24"/>
        </w:rPr>
        <w:t>de Suministros</w:t>
      </w:r>
    </w:p>
    <w:p w14:paraId="47B38D5F" w14:textId="77777777" w:rsidR="00151762" w:rsidRDefault="68F1130D" w:rsidP="00820096">
      <w:pPr>
        <w:ind w:left="567"/>
        <w:jc w:val="both"/>
        <w:rPr>
          <w:color w:val="000000" w:themeColor="text1"/>
        </w:rPr>
      </w:pPr>
      <w:r w:rsidRPr="00820096">
        <w:rPr>
          <w:color w:val="000000" w:themeColor="text1"/>
        </w:rPr>
        <w:t xml:space="preserve">Ingeniero Eléctrico o áreas afines, con experiencia mínima de cinco (5) años en supervisión de trabajos </w:t>
      </w:r>
      <w:r w:rsidR="7A789CD1" w:rsidRPr="00820096">
        <w:rPr>
          <w:color w:val="000000" w:themeColor="text1"/>
        </w:rPr>
        <w:t xml:space="preserve">de normalización de </w:t>
      </w:r>
      <w:r w:rsidR="1265B212" w:rsidRPr="00820096">
        <w:rPr>
          <w:color w:val="000000" w:themeColor="text1"/>
        </w:rPr>
        <w:t>suministros.</w:t>
      </w:r>
      <w:r w:rsidR="6AA9D9F1" w:rsidRPr="00820096">
        <w:rPr>
          <w:color w:val="000000" w:themeColor="text1"/>
        </w:rPr>
        <w:t xml:space="preserve"> </w:t>
      </w:r>
    </w:p>
    <w:p w14:paraId="05AB4B34" w14:textId="7D4B2ABD" w:rsidR="00DE6D8E" w:rsidRPr="00A535B0" w:rsidRDefault="35645F26" w:rsidP="00820096">
      <w:pPr>
        <w:ind w:left="567"/>
        <w:jc w:val="both"/>
        <w:rPr>
          <w:rFonts w:cstheme="minorHAnsi"/>
          <w:color w:val="000000" w:themeColor="text1"/>
        </w:rPr>
      </w:pPr>
      <w:r w:rsidRPr="00A535B0">
        <w:rPr>
          <w:rFonts w:cstheme="minorHAnsi"/>
          <w:color w:val="000000" w:themeColor="text1"/>
        </w:rPr>
        <w:t>Debe tener amplios conocimientos en:</w:t>
      </w:r>
    </w:p>
    <w:p w14:paraId="2BE17672" w14:textId="05704C6F" w:rsidR="685A7E79" w:rsidRPr="00A535B0" w:rsidRDefault="0DD970DD" w:rsidP="00233347">
      <w:pPr>
        <w:pStyle w:val="Prrafodelista"/>
        <w:numPr>
          <w:ilvl w:val="0"/>
          <w:numId w:val="18"/>
        </w:numPr>
        <w:jc w:val="both"/>
        <w:rPr>
          <w:rFonts w:cstheme="minorHAnsi"/>
        </w:rPr>
      </w:pPr>
      <w:r w:rsidRPr="00A535B0">
        <w:rPr>
          <w:rFonts w:cstheme="minorHAnsi"/>
        </w:rPr>
        <w:t>Programación de trabajos de normalización de suministros, con especial habilidad para asignar recursos técnicos y humanos, además de reconocer rutas críticas en la ejecución de los trabajos.</w:t>
      </w:r>
    </w:p>
    <w:p w14:paraId="3CC16153" w14:textId="5645AB5A" w:rsidR="26EDE030" w:rsidRPr="00A535B0" w:rsidRDefault="26EDE030" w:rsidP="00233347">
      <w:pPr>
        <w:pStyle w:val="Prrafodelista"/>
        <w:numPr>
          <w:ilvl w:val="0"/>
          <w:numId w:val="18"/>
        </w:numPr>
        <w:jc w:val="both"/>
        <w:rPr>
          <w:rFonts w:cstheme="minorHAnsi"/>
        </w:rPr>
      </w:pPr>
      <w:r w:rsidRPr="00A535B0">
        <w:rPr>
          <w:rFonts w:cstheme="minorHAnsi"/>
        </w:rPr>
        <w:t xml:space="preserve">Orientación a la calidad, focalización en asegurar que los proyectos cumplan con los estándares de </w:t>
      </w:r>
      <w:r w:rsidR="3BE605C0" w:rsidRPr="00A535B0">
        <w:rPr>
          <w:rFonts w:cstheme="minorHAnsi"/>
        </w:rPr>
        <w:t>calidad y seguridad.</w:t>
      </w:r>
    </w:p>
    <w:p w14:paraId="30B36575" w14:textId="10DCF671" w:rsidR="3BE605C0" w:rsidRPr="00A535B0" w:rsidRDefault="3BE605C0" w:rsidP="00233347">
      <w:pPr>
        <w:pStyle w:val="Prrafodelista"/>
        <w:numPr>
          <w:ilvl w:val="0"/>
          <w:numId w:val="18"/>
        </w:numPr>
        <w:jc w:val="both"/>
        <w:rPr>
          <w:rFonts w:cstheme="minorHAnsi"/>
        </w:rPr>
      </w:pPr>
      <w:r w:rsidRPr="00A535B0">
        <w:rPr>
          <w:rFonts w:cstheme="minorHAnsi"/>
        </w:rPr>
        <w:t>Capacidad para gestionar múltiples tareas y prioridades en proyectos con plazos y recursos limitados</w:t>
      </w:r>
      <w:r w:rsidR="4411876D" w:rsidRPr="00A535B0">
        <w:rPr>
          <w:rFonts w:cstheme="minorHAnsi"/>
        </w:rPr>
        <w:t>.</w:t>
      </w:r>
    </w:p>
    <w:p w14:paraId="7FDDB9DE" w14:textId="718C6C96" w:rsidR="685A7E79" w:rsidRPr="00A535B0" w:rsidRDefault="114AE21A" w:rsidP="00233347">
      <w:pPr>
        <w:pStyle w:val="Prrafodelista"/>
        <w:numPr>
          <w:ilvl w:val="0"/>
          <w:numId w:val="18"/>
        </w:numPr>
        <w:jc w:val="both"/>
        <w:rPr>
          <w:rFonts w:cstheme="minorHAnsi"/>
        </w:rPr>
      </w:pPr>
      <w:r w:rsidRPr="00A535B0">
        <w:rPr>
          <w:rFonts w:cstheme="minorHAnsi"/>
        </w:rPr>
        <w:t>Interpretación de planos y ejecución de obras relacionadas a la normalización de suministros, instalación de medidores, entre otros.</w:t>
      </w:r>
    </w:p>
    <w:p w14:paraId="2147D0BF" w14:textId="521FAC16" w:rsidR="685A7E79" w:rsidRPr="00A535B0" w:rsidRDefault="7AFE47DE" w:rsidP="00233347">
      <w:pPr>
        <w:pStyle w:val="Prrafodelista"/>
        <w:numPr>
          <w:ilvl w:val="0"/>
          <w:numId w:val="18"/>
        </w:numPr>
        <w:jc w:val="both"/>
        <w:rPr>
          <w:rFonts w:cstheme="minorHAnsi"/>
        </w:rPr>
      </w:pPr>
      <w:r w:rsidRPr="00A535B0">
        <w:rPr>
          <w:rFonts w:cstheme="minorHAnsi"/>
        </w:rPr>
        <w:t>Conocimientos de trabajo en actividades cercanas a líneas energizadas, en que es preciso adoptar procedimientos seguros, siguiendo las normas de prevención que rigen estos trabajos y mantener las distancias eléctricas reglamentarias permitidas.</w:t>
      </w:r>
    </w:p>
    <w:p w14:paraId="6551CA1C" w14:textId="77777777" w:rsidR="685A7E79" w:rsidRPr="00A535B0" w:rsidRDefault="7AFE47DE" w:rsidP="00233347">
      <w:pPr>
        <w:pStyle w:val="Prrafodelista"/>
        <w:numPr>
          <w:ilvl w:val="0"/>
          <w:numId w:val="18"/>
        </w:numPr>
        <w:jc w:val="both"/>
        <w:rPr>
          <w:rFonts w:cstheme="minorHAnsi"/>
        </w:rPr>
      </w:pPr>
      <w:r w:rsidRPr="00A535B0">
        <w:rPr>
          <w:rFonts w:cstheme="minorHAnsi"/>
        </w:rPr>
        <w:t>Conocimientos acabados en operación de redes en servicio.</w:t>
      </w:r>
    </w:p>
    <w:p w14:paraId="440E4187" w14:textId="6D92ECC1" w:rsidR="685A7E79" w:rsidRPr="00A535B0" w:rsidRDefault="3C745002" w:rsidP="00233347">
      <w:pPr>
        <w:pStyle w:val="Prrafodelista"/>
        <w:numPr>
          <w:ilvl w:val="0"/>
          <w:numId w:val="18"/>
        </w:numPr>
        <w:jc w:val="both"/>
        <w:rPr>
          <w:rFonts w:cstheme="minorHAnsi"/>
        </w:rPr>
      </w:pPr>
      <w:r w:rsidRPr="00A535B0">
        <w:rPr>
          <w:rFonts w:cstheme="minorHAnsi"/>
        </w:rPr>
        <w:t>Cubicación de materiales y estructuras asociadas a obras civiles y eléctricas.</w:t>
      </w:r>
    </w:p>
    <w:p w14:paraId="7E8251A4" w14:textId="69C887AE" w:rsidR="685A7E79" w:rsidRPr="00A535B0" w:rsidRDefault="3C745002" w:rsidP="00233347">
      <w:pPr>
        <w:pStyle w:val="Prrafodelista"/>
        <w:numPr>
          <w:ilvl w:val="0"/>
          <w:numId w:val="18"/>
        </w:numPr>
        <w:jc w:val="both"/>
        <w:rPr>
          <w:rFonts w:cstheme="minorHAnsi"/>
        </w:rPr>
      </w:pPr>
      <w:r w:rsidRPr="00A535B0">
        <w:rPr>
          <w:rFonts w:cstheme="minorHAnsi"/>
        </w:rPr>
        <w:t>Manejo de Personal y buenas relaciones humanas.</w:t>
      </w:r>
    </w:p>
    <w:p w14:paraId="7ECE4DFB" w14:textId="40182610" w:rsidR="685A7E79" w:rsidRPr="00A535B0" w:rsidRDefault="7AFE47DE" w:rsidP="00233347">
      <w:pPr>
        <w:pStyle w:val="Prrafodelista"/>
        <w:numPr>
          <w:ilvl w:val="0"/>
          <w:numId w:val="18"/>
        </w:numPr>
        <w:jc w:val="both"/>
        <w:rPr>
          <w:rFonts w:cstheme="minorHAnsi"/>
        </w:rPr>
      </w:pPr>
      <w:r w:rsidRPr="00A535B0">
        <w:rPr>
          <w:rFonts w:cstheme="minorHAnsi"/>
        </w:rPr>
        <w:t>Manejo de paquete de Microsoft Office</w:t>
      </w:r>
    </w:p>
    <w:p w14:paraId="1CDD2410" w14:textId="20B78BFF" w:rsidR="00E03B2D" w:rsidRPr="00A535B0" w:rsidRDefault="17CD53A0" w:rsidP="00233347">
      <w:pPr>
        <w:pStyle w:val="Prrafodelista"/>
        <w:numPr>
          <w:ilvl w:val="0"/>
          <w:numId w:val="18"/>
        </w:numPr>
        <w:jc w:val="both"/>
        <w:rPr>
          <w:rFonts w:cstheme="minorHAnsi"/>
          <w:color w:val="000000" w:themeColor="text1"/>
        </w:rPr>
      </w:pPr>
      <w:r w:rsidRPr="00A535B0">
        <w:rPr>
          <w:rFonts w:cstheme="minorHAnsi"/>
        </w:rPr>
        <w:t>AutoCAD</w:t>
      </w:r>
    </w:p>
    <w:p w14:paraId="3C82733A" w14:textId="054B8ED9" w:rsidR="006E4AE1" w:rsidRDefault="006E4AE1" w:rsidP="001476D4">
      <w:pPr>
        <w:pStyle w:val="Prrafodelista"/>
        <w:spacing w:line="120" w:lineRule="auto"/>
        <w:jc w:val="both"/>
        <w:rPr>
          <w:color w:val="000000" w:themeColor="text1"/>
        </w:rPr>
      </w:pPr>
    </w:p>
    <w:p w14:paraId="77069CE9" w14:textId="433A84CE" w:rsidR="00AF292F" w:rsidRPr="001D2ACA" w:rsidRDefault="079ACF23" w:rsidP="00233347">
      <w:pPr>
        <w:numPr>
          <w:ilvl w:val="0"/>
          <w:numId w:val="5"/>
        </w:numPr>
        <w:spacing w:line="240" w:lineRule="auto"/>
        <w:jc w:val="both"/>
        <w:rPr>
          <w:b/>
          <w:bCs/>
          <w:color w:val="000000" w:themeColor="text1"/>
        </w:rPr>
      </w:pPr>
      <w:r w:rsidRPr="5492C549">
        <w:rPr>
          <w:b/>
          <w:bCs/>
          <w:color w:val="000000" w:themeColor="text1"/>
          <w:sz w:val="24"/>
          <w:szCs w:val="24"/>
        </w:rPr>
        <w:t>Supervisores Redes MT/BT</w:t>
      </w:r>
    </w:p>
    <w:p w14:paraId="6F91DBF2" w14:textId="77777777" w:rsidR="00151762" w:rsidRDefault="00AF292F" w:rsidP="00151762">
      <w:pPr>
        <w:ind w:left="567"/>
        <w:jc w:val="both"/>
        <w:rPr>
          <w:color w:val="000000" w:themeColor="text1"/>
        </w:rPr>
      </w:pPr>
      <w:r w:rsidRPr="00151762">
        <w:rPr>
          <w:color w:val="000000" w:themeColor="text1"/>
        </w:rPr>
        <w:t xml:space="preserve">Ingeniero Eléctrico o Áreas Afines, con experiencia mínima de tres (3) años en trabajos de construcción o mantenimiento </w:t>
      </w:r>
      <w:r w:rsidR="001E5AAB" w:rsidRPr="00151762">
        <w:rPr>
          <w:color w:val="000000" w:themeColor="text1"/>
        </w:rPr>
        <w:t>eléctrico de</w:t>
      </w:r>
      <w:r w:rsidRPr="00151762">
        <w:rPr>
          <w:color w:val="000000" w:themeColor="text1"/>
        </w:rPr>
        <w:t xml:space="preserve"> redes aéreas y subterráneas MT y BT.</w:t>
      </w:r>
    </w:p>
    <w:p w14:paraId="4DEADFD4" w14:textId="7C3A9C7A" w:rsidR="00AF292F" w:rsidRPr="00151762" w:rsidRDefault="00AF292F" w:rsidP="00151762">
      <w:pPr>
        <w:ind w:left="567"/>
        <w:jc w:val="both"/>
        <w:rPr>
          <w:color w:val="000000" w:themeColor="text1"/>
        </w:rPr>
      </w:pPr>
      <w:r w:rsidRPr="00151762">
        <w:rPr>
          <w:color w:val="000000" w:themeColor="text1"/>
        </w:rPr>
        <w:t xml:space="preserve"> Debe tener amplios conocimientos en:</w:t>
      </w:r>
    </w:p>
    <w:p w14:paraId="4699A0E1" w14:textId="7FDF5E76" w:rsidR="00AF292F" w:rsidRPr="00A535B0" w:rsidRDefault="53827691" w:rsidP="00233347">
      <w:pPr>
        <w:pStyle w:val="Prrafodelista"/>
        <w:numPr>
          <w:ilvl w:val="0"/>
          <w:numId w:val="18"/>
        </w:numPr>
        <w:jc w:val="both"/>
        <w:rPr>
          <w:rFonts w:cstheme="minorHAnsi"/>
        </w:rPr>
      </w:pPr>
      <w:r w:rsidRPr="00A535B0">
        <w:rPr>
          <w:rFonts w:cstheme="minorHAnsi"/>
        </w:rPr>
        <w:t>Programación de trabajos d</w:t>
      </w:r>
      <w:r w:rsidR="5107FDDB" w:rsidRPr="00A535B0">
        <w:rPr>
          <w:rFonts w:cstheme="minorHAnsi"/>
        </w:rPr>
        <w:t>e normalización clientes</w:t>
      </w:r>
      <w:r w:rsidRPr="00A535B0">
        <w:rPr>
          <w:rFonts w:cstheme="minorHAnsi"/>
        </w:rPr>
        <w:t>, con especial habilidad para asignar recursos técnicos y humanos.</w:t>
      </w:r>
    </w:p>
    <w:p w14:paraId="4D80A759" w14:textId="000CC185" w:rsidR="42F331E1" w:rsidRPr="00A535B0" w:rsidRDefault="42F331E1" w:rsidP="00233347">
      <w:pPr>
        <w:pStyle w:val="Prrafodelista"/>
        <w:numPr>
          <w:ilvl w:val="0"/>
          <w:numId w:val="18"/>
        </w:numPr>
        <w:jc w:val="both"/>
        <w:rPr>
          <w:rFonts w:cstheme="minorHAnsi"/>
        </w:rPr>
      </w:pPr>
      <w:r w:rsidRPr="00A535B0">
        <w:rPr>
          <w:rFonts w:cstheme="minorHAnsi"/>
        </w:rPr>
        <w:t>Interpretación de planos de redes BT, obras civiles y eléctricas.</w:t>
      </w:r>
    </w:p>
    <w:p w14:paraId="20C4F03F" w14:textId="1424B0F0" w:rsidR="00AF292F" w:rsidRPr="00A535B0" w:rsidRDefault="3FCD3E42" w:rsidP="00233347">
      <w:pPr>
        <w:pStyle w:val="Prrafodelista"/>
        <w:numPr>
          <w:ilvl w:val="0"/>
          <w:numId w:val="18"/>
        </w:numPr>
        <w:jc w:val="both"/>
        <w:rPr>
          <w:rFonts w:cstheme="minorHAnsi"/>
        </w:rPr>
      </w:pPr>
      <w:r w:rsidRPr="00A535B0">
        <w:rPr>
          <w:rFonts w:cstheme="minorHAnsi"/>
        </w:rPr>
        <w:t>Conocimientos de trabajo en actividades cercanas a líneas energizadas, en que es preciso adoptar procedimientos seguros, siguiendo las normas de prevención que rigen estos trabajos y mantener las distancias eléctricas reglamentarias permitidas.</w:t>
      </w:r>
    </w:p>
    <w:p w14:paraId="3E416A3E" w14:textId="77777777" w:rsidR="00AF292F" w:rsidRPr="00A535B0" w:rsidRDefault="00AF292F" w:rsidP="00233347">
      <w:pPr>
        <w:pStyle w:val="Prrafodelista"/>
        <w:numPr>
          <w:ilvl w:val="0"/>
          <w:numId w:val="18"/>
        </w:numPr>
        <w:jc w:val="both"/>
        <w:rPr>
          <w:rFonts w:cstheme="minorHAnsi"/>
        </w:rPr>
      </w:pPr>
      <w:r w:rsidRPr="00A535B0">
        <w:rPr>
          <w:rFonts w:cstheme="minorHAnsi"/>
        </w:rPr>
        <w:t>Conocimientos acabados en operación de redes en servicio.</w:t>
      </w:r>
    </w:p>
    <w:p w14:paraId="6E959FB1" w14:textId="77777777" w:rsidR="00AF292F" w:rsidRPr="00A535B0" w:rsidRDefault="00AF292F" w:rsidP="00233347">
      <w:pPr>
        <w:pStyle w:val="Prrafodelista"/>
        <w:numPr>
          <w:ilvl w:val="0"/>
          <w:numId w:val="18"/>
        </w:numPr>
        <w:jc w:val="both"/>
        <w:rPr>
          <w:rFonts w:cstheme="minorHAnsi"/>
        </w:rPr>
      </w:pPr>
      <w:r w:rsidRPr="00A535B0">
        <w:rPr>
          <w:rFonts w:cstheme="minorHAnsi"/>
        </w:rPr>
        <w:t>Cubicación de materiales y estructuras asociadas a obras civiles y eléctricas.</w:t>
      </w:r>
    </w:p>
    <w:p w14:paraId="316859A8" w14:textId="1912F79F" w:rsidR="73A3061F" w:rsidRPr="00A535B0" w:rsidRDefault="110BA2A4" w:rsidP="00233347">
      <w:pPr>
        <w:pStyle w:val="Prrafodelista"/>
        <w:numPr>
          <w:ilvl w:val="0"/>
          <w:numId w:val="18"/>
        </w:numPr>
        <w:jc w:val="both"/>
        <w:rPr>
          <w:rFonts w:cstheme="minorHAnsi"/>
          <w:color w:val="000000" w:themeColor="text1"/>
        </w:rPr>
      </w:pPr>
      <w:r w:rsidRPr="00A535B0">
        <w:rPr>
          <w:rFonts w:cstheme="minorHAnsi"/>
        </w:rPr>
        <w:t>Manejo de Personal y buenas relaciones humanas.</w:t>
      </w:r>
      <w:r w:rsidR="7A3EB51D" w:rsidRPr="00A535B0">
        <w:rPr>
          <w:rFonts w:cstheme="minorHAnsi"/>
          <w:b/>
          <w:bCs/>
          <w:color w:val="000000" w:themeColor="text1"/>
        </w:rPr>
        <w:t xml:space="preserve"> </w:t>
      </w:r>
    </w:p>
    <w:p w14:paraId="0576CCB4" w14:textId="4ABC4547" w:rsidR="274D5E01" w:rsidRDefault="274D5E01" w:rsidP="274D5E01">
      <w:pPr>
        <w:pStyle w:val="Prrafodelista"/>
        <w:jc w:val="both"/>
        <w:rPr>
          <w:color w:val="000000" w:themeColor="text1"/>
        </w:rPr>
      </w:pPr>
    </w:p>
    <w:p w14:paraId="76435934" w14:textId="77777777" w:rsidR="00AA387D" w:rsidRDefault="00AA387D" w:rsidP="274D5E01">
      <w:pPr>
        <w:pStyle w:val="Prrafodelista"/>
        <w:jc w:val="both"/>
        <w:rPr>
          <w:color w:val="000000" w:themeColor="text1"/>
        </w:rPr>
      </w:pPr>
    </w:p>
    <w:p w14:paraId="07B24C22" w14:textId="77777777" w:rsidR="006E4AE1" w:rsidRPr="006E4AE1" w:rsidRDefault="006E4AE1" w:rsidP="00E32817">
      <w:pPr>
        <w:pStyle w:val="Prrafodelista"/>
        <w:spacing w:line="120" w:lineRule="auto"/>
        <w:jc w:val="both"/>
        <w:rPr>
          <w:color w:val="000000" w:themeColor="text1"/>
        </w:rPr>
      </w:pPr>
    </w:p>
    <w:p w14:paraId="70EEF58B" w14:textId="77777777" w:rsidR="00AF292F" w:rsidRPr="001D2ACA" w:rsidRDefault="00AF292F" w:rsidP="00233347">
      <w:pPr>
        <w:pStyle w:val="Prrafodelista"/>
        <w:numPr>
          <w:ilvl w:val="0"/>
          <w:numId w:val="5"/>
        </w:numPr>
        <w:spacing w:line="240" w:lineRule="auto"/>
        <w:jc w:val="both"/>
        <w:rPr>
          <w:b/>
          <w:color w:val="000000" w:themeColor="text1"/>
          <w:sz w:val="24"/>
          <w:szCs w:val="24"/>
        </w:rPr>
      </w:pPr>
      <w:r w:rsidRPr="001D2ACA">
        <w:rPr>
          <w:b/>
          <w:color w:val="000000" w:themeColor="text1"/>
          <w:sz w:val="24"/>
          <w:szCs w:val="24"/>
        </w:rPr>
        <w:lastRenderedPageBreak/>
        <w:t>Supervisores de Normalización de Suministros</w:t>
      </w:r>
    </w:p>
    <w:p w14:paraId="1A4EBC86" w14:textId="77777777" w:rsidR="00AF292F" w:rsidRPr="00B91D6C" w:rsidRDefault="00AF292F" w:rsidP="00C13F17">
      <w:pPr>
        <w:pStyle w:val="Prrafodelista"/>
        <w:spacing w:line="240" w:lineRule="auto"/>
        <w:jc w:val="both"/>
        <w:rPr>
          <w:b/>
          <w:color w:val="000000" w:themeColor="text1"/>
          <w:sz w:val="24"/>
          <w:szCs w:val="24"/>
        </w:rPr>
      </w:pPr>
    </w:p>
    <w:p w14:paraId="20D014C7" w14:textId="77777777" w:rsidR="00151762" w:rsidRDefault="479BFA8F" w:rsidP="00151762">
      <w:pPr>
        <w:ind w:left="567"/>
        <w:jc w:val="both"/>
        <w:rPr>
          <w:color w:val="000000" w:themeColor="text1"/>
        </w:rPr>
      </w:pPr>
      <w:r w:rsidRPr="3F8B9269">
        <w:rPr>
          <w:color w:val="000000" w:themeColor="text1"/>
        </w:rPr>
        <w:t>Ingeniero Eléctrico o Áreas Afines, con experiencia mínima de tres (3) años en supervisión y ejecución de trabajos de normalización de suministros, campañas de instalación de medidores, inspección de b</w:t>
      </w:r>
      <w:r w:rsidR="00151762">
        <w:rPr>
          <w:color w:val="000000" w:themeColor="text1"/>
        </w:rPr>
        <w:t>rigadas, entre otros.</w:t>
      </w:r>
    </w:p>
    <w:p w14:paraId="257A5F28" w14:textId="2809F386" w:rsidR="73A3061F" w:rsidRPr="001D2ACA" w:rsidRDefault="479BFA8F" w:rsidP="00151762">
      <w:pPr>
        <w:ind w:left="567"/>
        <w:jc w:val="both"/>
        <w:rPr>
          <w:color w:val="000000" w:themeColor="text1"/>
        </w:rPr>
      </w:pPr>
      <w:r w:rsidRPr="3F8B9269">
        <w:rPr>
          <w:color w:val="000000" w:themeColor="text1"/>
        </w:rPr>
        <w:t xml:space="preserve"> </w:t>
      </w:r>
      <w:r w:rsidR="00151762">
        <w:rPr>
          <w:color w:val="000000" w:themeColor="text1"/>
        </w:rPr>
        <w:t>D</w:t>
      </w:r>
      <w:r w:rsidRPr="3F8B9269">
        <w:rPr>
          <w:color w:val="000000" w:themeColor="text1"/>
        </w:rPr>
        <w:t>eb</w:t>
      </w:r>
      <w:r w:rsidR="00151762">
        <w:rPr>
          <w:color w:val="000000" w:themeColor="text1"/>
        </w:rPr>
        <w:t>e</w:t>
      </w:r>
      <w:r w:rsidRPr="3F8B9269">
        <w:rPr>
          <w:color w:val="000000" w:themeColor="text1"/>
        </w:rPr>
        <w:t xml:space="preserve"> tener </w:t>
      </w:r>
      <w:r w:rsidR="4BA6B714" w:rsidRPr="3F8B9269">
        <w:rPr>
          <w:color w:val="000000" w:themeColor="text1"/>
        </w:rPr>
        <w:t>amplios conocimientos</w:t>
      </w:r>
      <w:r w:rsidRPr="3F8B9269">
        <w:rPr>
          <w:color w:val="000000" w:themeColor="text1"/>
        </w:rPr>
        <w:t xml:space="preserve"> en: </w:t>
      </w:r>
    </w:p>
    <w:p w14:paraId="64A46206" w14:textId="77777777" w:rsidR="00AF292F" w:rsidRPr="001D2ACA" w:rsidRDefault="00AF292F" w:rsidP="00233347">
      <w:pPr>
        <w:pStyle w:val="Prrafodelista"/>
        <w:numPr>
          <w:ilvl w:val="0"/>
          <w:numId w:val="6"/>
        </w:numPr>
        <w:jc w:val="both"/>
        <w:rPr>
          <w:color w:val="000000" w:themeColor="text1"/>
        </w:rPr>
      </w:pPr>
      <w:r w:rsidRPr="3F8B9269">
        <w:rPr>
          <w:color w:val="000000" w:themeColor="text1"/>
        </w:rPr>
        <w:t>Programación de trabajos de normalización de suministros, con especial habilidad para asignar recursos técnicos y humanos, además de reconocer rutas críticas en la ejecución de los trabajos.</w:t>
      </w:r>
    </w:p>
    <w:p w14:paraId="115165DC" w14:textId="77777777" w:rsidR="00AF292F" w:rsidRPr="001D2ACA" w:rsidRDefault="00AF292F" w:rsidP="00233347">
      <w:pPr>
        <w:pStyle w:val="Prrafodelista"/>
        <w:numPr>
          <w:ilvl w:val="0"/>
          <w:numId w:val="6"/>
        </w:numPr>
        <w:jc w:val="both"/>
        <w:rPr>
          <w:color w:val="000000" w:themeColor="text1"/>
        </w:rPr>
      </w:pPr>
      <w:r w:rsidRPr="3F8B9269">
        <w:rPr>
          <w:color w:val="000000" w:themeColor="text1"/>
        </w:rPr>
        <w:t>Interpretación de planos y ejecución de obras relacionadas a la normalización de suministros, instalación de medidores, entre otros.</w:t>
      </w:r>
    </w:p>
    <w:p w14:paraId="7ABD6F0D" w14:textId="77777777" w:rsidR="00AF292F" w:rsidRPr="001D2ACA" w:rsidRDefault="00AF292F" w:rsidP="00233347">
      <w:pPr>
        <w:pStyle w:val="Prrafodelista"/>
        <w:numPr>
          <w:ilvl w:val="0"/>
          <w:numId w:val="6"/>
        </w:numPr>
        <w:jc w:val="both"/>
        <w:rPr>
          <w:color w:val="000000" w:themeColor="text1"/>
        </w:rPr>
      </w:pPr>
      <w:r w:rsidRPr="3F8B9269">
        <w:rPr>
          <w:color w:val="000000" w:themeColor="text1"/>
        </w:rPr>
        <w:t>Cubicación de materiales y estructuras asociadas a obras civiles y eléctricas.</w:t>
      </w:r>
    </w:p>
    <w:p w14:paraId="325065D0" w14:textId="489A9DB2" w:rsidR="00A901E0" w:rsidRPr="001D2ACA" w:rsidRDefault="1713808E" w:rsidP="00233347">
      <w:pPr>
        <w:pStyle w:val="Prrafodelista"/>
        <w:numPr>
          <w:ilvl w:val="0"/>
          <w:numId w:val="6"/>
        </w:numPr>
        <w:spacing w:line="240" w:lineRule="auto"/>
        <w:jc w:val="both"/>
        <w:rPr>
          <w:color w:val="000000" w:themeColor="text1"/>
        </w:rPr>
      </w:pPr>
      <w:r w:rsidRPr="3F8B9269">
        <w:rPr>
          <w:color w:val="000000" w:themeColor="text1"/>
        </w:rPr>
        <w:t>Manejo de Personal y buenas relaciones humanas.</w:t>
      </w:r>
    </w:p>
    <w:p w14:paraId="7AE89B15" w14:textId="77777777" w:rsidR="006103DB" w:rsidRDefault="006103DB" w:rsidP="00E32817">
      <w:pPr>
        <w:spacing w:line="120" w:lineRule="auto"/>
        <w:jc w:val="both"/>
        <w:rPr>
          <w:rFonts w:ascii="Arial" w:hAnsi="Arial" w:cs="Arial"/>
        </w:rPr>
      </w:pPr>
    </w:p>
    <w:p w14:paraId="74FA0FB3" w14:textId="77777777" w:rsidR="007A60A5" w:rsidRPr="007A60A5" w:rsidRDefault="01F1F873" w:rsidP="00233347">
      <w:pPr>
        <w:pStyle w:val="Prrafodelista"/>
        <w:numPr>
          <w:ilvl w:val="0"/>
          <w:numId w:val="5"/>
        </w:numPr>
        <w:jc w:val="both"/>
        <w:rPr>
          <w:b/>
          <w:bCs/>
          <w:color w:val="000000" w:themeColor="text1"/>
        </w:rPr>
      </w:pPr>
      <w:r w:rsidRPr="007A60A5">
        <w:rPr>
          <w:b/>
          <w:color w:val="000000" w:themeColor="text1"/>
          <w:sz w:val="24"/>
          <w:szCs w:val="24"/>
        </w:rPr>
        <w:t>Técnico</w:t>
      </w:r>
      <w:r w:rsidR="3FC8601A" w:rsidRPr="007A60A5">
        <w:rPr>
          <w:b/>
          <w:color w:val="000000" w:themeColor="text1"/>
          <w:sz w:val="24"/>
          <w:szCs w:val="24"/>
        </w:rPr>
        <w:t xml:space="preserve"> de Normalización de Suministros</w:t>
      </w:r>
      <w:r w:rsidR="00D93852" w:rsidRPr="007A60A5">
        <w:rPr>
          <w:b/>
          <w:color w:val="000000" w:themeColor="text1"/>
          <w:sz w:val="24"/>
          <w:szCs w:val="24"/>
        </w:rPr>
        <w:t xml:space="preserve"> </w:t>
      </w:r>
    </w:p>
    <w:p w14:paraId="77988B18" w14:textId="1AA2DCB7" w:rsidR="0068026E" w:rsidRPr="007A60A5" w:rsidRDefault="0B4A8E0F" w:rsidP="007A60A5">
      <w:pPr>
        <w:pStyle w:val="Prrafodelista"/>
        <w:jc w:val="both"/>
        <w:rPr>
          <w:b/>
          <w:bCs/>
          <w:color w:val="000000" w:themeColor="text1"/>
        </w:rPr>
      </w:pPr>
      <w:r w:rsidRPr="007A60A5">
        <w:rPr>
          <w:color w:val="000000" w:themeColor="text1"/>
        </w:rPr>
        <w:t xml:space="preserve">Técnico eléctrico o estudiante de </w:t>
      </w:r>
      <w:r w:rsidR="36914748" w:rsidRPr="007A60A5">
        <w:rPr>
          <w:color w:val="000000" w:themeColor="text1"/>
        </w:rPr>
        <w:t>ingeniería eléctrica, industrial, sistemas</w:t>
      </w:r>
      <w:r w:rsidRPr="007A60A5">
        <w:rPr>
          <w:color w:val="000000" w:themeColor="text1"/>
        </w:rPr>
        <w:t>, c</w:t>
      </w:r>
      <w:r w:rsidR="36914748" w:rsidRPr="007A60A5">
        <w:rPr>
          <w:color w:val="000000" w:themeColor="text1"/>
        </w:rPr>
        <w:t>on experiencia mínima de un (1) a</w:t>
      </w:r>
      <w:r w:rsidR="007F0426" w:rsidRPr="007A60A5">
        <w:rPr>
          <w:color w:val="000000" w:themeColor="text1"/>
        </w:rPr>
        <w:t>ñ</w:t>
      </w:r>
      <w:r w:rsidR="36914748" w:rsidRPr="007A60A5">
        <w:rPr>
          <w:color w:val="000000" w:themeColor="text1"/>
        </w:rPr>
        <w:t>o</w:t>
      </w:r>
      <w:r w:rsidRPr="007A60A5">
        <w:rPr>
          <w:color w:val="000000" w:themeColor="text1"/>
        </w:rPr>
        <w:t xml:space="preserve"> en</w:t>
      </w:r>
      <w:r w:rsidR="36914748" w:rsidRPr="007A60A5">
        <w:rPr>
          <w:color w:val="000000" w:themeColor="text1"/>
        </w:rPr>
        <w:t xml:space="preserve"> trabajos de</w:t>
      </w:r>
      <w:r w:rsidRPr="007A60A5">
        <w:rPr>
          <w:b/>
          <w:bCs/>
          <w:color w:val="000000" w:themeColor="text1"/>
        </w:rPr>
        <w:t xml:space="preserve"> </w:t>
      </w:r>
      <w:r w:rsidR="36914748" w:rsidRPr="007A60A5">
        <w:rPr>
          <w:color w:val="000000" w:themeColor="text1"/>
        </w:rPr>
        <w:t xml:space="preserve">normalización </w:t>
      </w:r>
      <w:r w:rsidRPr="007A60A5">
        <w:rPr>
          <w:color w:val="000000" w:themeColor="text1"/>
        </w:rPr>
        <w:t>de suministros, campañas de instalación de medidores, inspección de brigadas, entre otros</w:t>
      </w:r>
      <w:r w:rsidR="36914748" w:rsidRPr="007A60A5">
        <w:rPr>
          <w:b/>
          <w:bCs/>
          <w:color w:val="000000" w:themeColor="text1"/>
        </w:rPr>
        <w:t>.</w:t>
      </w:r>
    </w:p>
    <w:p w14:paraId="076180E2" w14:textId="77777777" w:rsidR="00E32817" w:rsidRDefault="00E32817" w:rsidP="00E32817">
      <w:pPr>
        <w:spacing w:line="120" w:lineRule="auto"/>
        <w:jc w:val="both"/>
        <w:rPr>
          <w:color w:val="000000" w:themeColor="text1"/>
        </w:rPr>
      </w:pPr>
    </w:p>
    <w:p w14:paraId="0BFE3464" w14:textId="1C3C3CD7" w:rsidR="0091297D" w:rsidRPr="001D2ACA" w:rsidRDefault="3FC8601A" w:rsidP="00233347">
      <w:pPr>
        <w:pStyle w:val="Prrafodelista"/>
        <w:numPr>
          <w:ilvl w:val="0"/>
          <w:numId w:val="5"/>
        </w:numPr>
        <w:jc w:val="both"/>
        <w:rPr>
          <w:b/>
          <w:color w:val="000000" w:themeColor="text1"/>
          <w:sz w:val="24"/>
          <w:szCs w:val="24"/>
        </w:rPr>
      </w:pPr>
      <w:r w:rsidRPr="00CB67B4">
        <w:t xml:space="preserve"> </w:t>
      </w:r>
      <w:r w:rsidR="01F1F873" w:rsidRPr="001D2ACA">
        <w:rPr>
          <w:b/>
          <w:color w:val="000000" w:themeColor="text1"/>
          <w:sz w:val="24"/>
          <w:szCs w:val="24"/>
        </w:rPr>
        <w:t>Ayudante de Normalización de Suministros</w:t>
      </w:r>
    </w:p>
    <w:p w14:paraId="29324D0E" w14:textId="60664399" w:rsidR="00E53AA3" w:rsidRPr="00E03B2D" w:rsidRDefault="6B0C5B34" w:rsidP="00E03B2D">
      <w:pPr>
        <w:jc w:val="both"/>
        <w:rPr>
          <w:color w:val="000000" w:themeColor="text1"/>
        </w:rPr>
      </w:pPr>
      <w:r w:rsidRPr="5492C549">
        <w:rPr>
          <w:color w:val="000000" w:themeColor="text1"/>
        </w:rPr>
        <w:t>Técnico o perito eléctrico</w:t>
      </w:r>
      <w:r w:rsidR="6DF9A37A" w:rsidRPr="5492C549">
        <w:rPr>
          <w:b/>
          <w:bCs/>
          <w:color w:val="000000" w:themeColor="text1"/>
        </w:rPr>
        <w:t>.</w:t>
      </w:r>
    </w:p>
    <w:p w14:paraId="10C7FC0B" w14:textId="1A36074B" w:rsidR="003F6F26" w:rsidRDefault="003F6F26" w:rsidP="003F6F26"/>
    <w:p w14:paraId="25C29713" w14:textId="6407D44F" w:rsidR="00252BD4" w:rsidRDefault="00252BD4" w:rsidP="003F6F26"/>
    <w:p w14:paraId="1B68CC5E" w14:textId="3D1175A2" w:rsidR="00252BD4" w:rsidRDefault="00252BD4" w:rsidP="003F6F26"/>
    <w:p w14:paraId="61DA9088" w14:textId="77777777" w:rsidR="00252BD4" w:rsidRPr="003F6F26" w:rsidRDefault="00252BD4" w:rsidP="003F6F26"/>
    <w:p w14:paraId="44CDDB2F" w14:textId="77777777" w:rsidR="00DE6753" w:rsidRDefault="00DE6753">
      <w:pPr>
        <w:rPr>
          <w:b/>
          <w:color w:val="000000" w:themeColor="text1"/>
          <w:sz w:val="28"/>
          <w:szCs w:val="28"/>
        </w:rPr>
      </w:pPr>
      <w:bookmarkStart w:id="28" w:name="_A2-_Brigadas_por"/>
      <w:bookmarkStart w:id="29" w:name="_Toc204062165"/>
      <w:bookmarkEnd w:id="28"/>
      <w:r>
        <w:rPr>
          <w:color w:val="000000" w:themeColor="text1"/>
          <w:szCs w:val="28"/>
        </w:rPr>
        <w:br w:type="page"/>
      </w:r>
    </w:p>
    <w:p w14:paraId="4642994C" w14:textId="25C9ABBB" w:rsidR="00AF292F" w:rsidRPr="00350313" w:rsidRDefault="00AD2E16" w:rsidP="00350313">
      <w:pPr>
        <w:pStyle w:val="Ttulo1"/>
        <w:numPr>
          <w:ilvl w:val="0"/>
          <w:numId w:val="0"/>
        </w:numPr>
        <w:rPr>
          <w:rFonts w:asciiTheme="minorHAnsi" w:hAnsiTheme="minorHAnsi"/>
          <w:color w:val="000000" w:themeColor="text1"/>
          <w:szCs w:val="28"/>
          <w:lang w:val="es-DO"/>
        </w:rPr>
      </w:pPr>
      <w:r w:rsidRPr="00350313">
        <w:rPr>
          <w:rFonts w:asciiTheme="minorHAnsi" w:hAnsiTheme="minorHAnsi"/>
          <w:color w:val="000000" w:themeColor="text1"/>
          <w:szCs w:val="28"/>
          <w:lang w:val="es-DO"/>
        </w:rPr>
        <w:lastRenderedPageBreak/>
        <w:t xml:space="preserve">A2- </w:t>
      </w:r>
      <w:r w:rsidR="00AF292F" w:rsidRPr="00EA57A2">
        <w:rPr>
          <w:rFonts w:asciiTheme="minorHAnsi" w:hAnsiTheme="minorHAnsi"/>
          <w:color w:val="000000" w:themeColor="text1"/>
          <w:szCs w:val="28"/>
          <w:lang w:val="es-DO"/>
        </w:rPr>
        <w:t>Brigadas por Lote</w:t>
      </w:r>
      <w:r w:rsidR="58EFD9E0" w:rsidRPr="00EA57A2">
        <w:rPr>
          <w:rFonts w:asciiTheme="minorHAnsi" w:hAnsiTheme="minorHAnsi"/>
          <w:color w:val="000000" w:themeColor="text1"/>
          <w:szCs w:val="28"/>
          <w:lang w:val="es-DO"/>
        </w:rPr>
        <w:t>.</w:t>
      </w:r>
      <w:bookmarkEnd w:id="29"/>
    </w:p>
    <w:p w14:paraId="67D0898F" w14:textId="54BFF2E6" w:rsidR="59E46D6E" w:rsidRDefault="59E46D6E" w:rsidP="005F2078">
      <w:pPr>
        <w:spacing w:line="120" w:lineRule="auto"/>
      </w:pPr>
    </w:p>
    <w:p w14:paraId="0AF3D807" w14:textId="5F65026B" w:rsidR="00B01582" w:rsidRPr="005F2078" w:rsidRDefault="6A00E9E9" w:rsidP="00CB67B4">
      <w:r>
        <w:t>La infraestr</w:t>
      </w:r>
      <w:r w:rsidR="3344F262">
        <w:t>uctura básica sugerida para el</w:t>
      </w:r>
      <w:r w:rsidR="464D3AB7">
        <w:t xml:space="preserve"> circuito será la siguiente</w:t>
      </w:r>
      <w:r w:rsidR="7883D525">
        <w:t xml:space="preserve"> (no limitativa).</w:t>
      </w:r>
    </w:p>
    <w:p w14:paraId="72DB2A7F" w14:textId="1BB503C0" w:rsidR="006E4AE1" w:rsidRDefault="000125ED" w:rsidP="00CB67B4">
      <w:r w:rsidRPr="000125ED">
        <w:rPr>
          <w:noProof/>
          <w:lang w:eastAsia="es-DO"/>
        </w:rPr>
        <w:drawing>
          <wp:inline distT="0" distB="0" distL="0" distR="0" wp14:anchorId="3A864022" wp14:editId="1152187F">
            <wp:extent cx="5899150" cy="963834"/>
            <wp:effectExtent l="0" t="0" r="0" b="825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65133" cy="990953"/>
                    </a:xfrm>
                    <a:prstGeom prst="rect">
                      <a:avLst/>
                    </a:prstGeom>
                    <a:noFill/>
                    <a:ln>
                      <a:noFill/>
                    </a:ln>
                  </pic:spPr>
                </pic:pic>
              </a:graphicData>
            </a:graphic>
          </wp:inline>
        </w:drawing>
      </w:r>
    </w:p>
    <w:p w14:paraId="69E03EDB" w14:textId="1D0C4D41" w:rsidR="00E53AA3" w:rsidRPr="00CB67B4" w:rsidRDefault="2B705B3F" w:rsidP="00E53AA3">
      <w:r>
        <w:t xml:space="preserve">Composición de brigadas para trabajos </w:t>
      </w:r>
      <w:r w:rsidR="264664A1">
        <w:t xml:space="preserve">en </w:t>
      </w:r>
      <w:r>
        <w:t>redes</w:t>
      </w:r>
      <w:r w:rsidR="5DA3AB0F">
        <w:t xml:space="preserve"> (MT/BT)</w:t>
      </w:r>
      <w:r w:rsidR="264664A1">
        <w:t>.</w:t>
      </w:r>
    </w:p>
    <w:p w14:paraId="7DD432F2" w14:textId="4751FD96" w:rsidR="2BA7168D" w:rsidRDefault="52EF46B2">
      <w:r>
        <w:rPr>
          <w:noProof/>
          <w:lang w:eastAsia="es-DO"/>
        </w:rPr>
        <w:drawing>
          <wp:inline distT="0" distB="0" distL="0" distR="0" wp14:anchorId="7B19EB47" wp14:editId="3BF39E62">
            <wp:extent cx="2362200" cy="847478"/>
            <wp:effectExtent l="0" t="0" r="0" b="0"/>
            <wp:docPr id="1257547708" name="Imagen 1257547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33117" cy="872921"/>
                    </a:xfrm>
                    <a:prstGeom prst="rect">
                      <a:avLst/>
                    </a:prstGeom>
                  </pic:spPr>
                </pic:pic>
              </a:graphicData>
            </a:graphic>
          </wp:inline>
        </w:drawing>
      </w:r>
    </w:p>
    <w:p w14:paraId="155AEB20" w14:textId="60E4C198" w:rsidR="2BA7168D" w:rsidRDefault="0C9E448B" w:rsidP="394BF333">
      <w:r>
        <w:t xml:space="preserve">(*) </w:t>
      </w:r>
      <w:r w:rsidR="1F262FE8">
        <w:t>El capataz</w:t>
      </w:r>
      <w:r>
        <w:t xml:space="preserve"> dependerá de la supervisión asignada.</w:t>
      </w:r>
    </w:p>
    <w:p w14:paraId="653DB401" w14:textId="0A7A8232" w:rsidR="004444E1" w:rsidRPr="00CB67B4" w:rsidRDefault="7020EE0C" w:rsidP="00CB67B4">
      <w:r>
        <w:t>Composición de</w:t>
      </w:r>
      <w:r w:rsidR="464D3AB7">
        <w:t xml:space="preserve"> brigadas para trabajos de poda</w:t>
      </w:r>
      <w:r w:rsidR="6AA9D9F1">
        <w:t>.</w:t>
      </w:r>
    </w:p>
    <w:p w14:paraId="62ADEBDA" w14:textId="76805418" w:rsidR="00CB336B" w:rsidRPr="00CB67B4" w:rsidRDefault="62F1D626" w:rsidP="00CB67B4">
      <w:r>
        <w:rPr>
          <w:noProof/>
          <w:lang w:eastAsia="es-DO"/>
        </w:rPr>
        <w:drawing>
          <wp:inline distT="0" distB="0" distL="0" distR="0" wp14:anchorId="0597E0D0" wp14:editId="4ACC3BB9">
            <wp:extent cx="2628900" cy="496208"/>
            <wp:effectExtent l="0" t="0" r="0" b="0"/>
            <wp:docPr id="1488041529" name="Imagen 1488041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2787195" cy="526086"/>
                    </a:xfrm>
                    <a:prstGeom prst="rect">
                      <a:avLst/>
                    </a:prstGeom>
                  </pic:spPr>
                </pic:pic>
              </a:graphicData>
            </a:graphic>
          </wp:inline>
        </w:drawing>
      </w:r>
    </w:p>
    <w:p w14:paraId="6C858171" w14:textId="75902264" w:rsidR="005F2078" w:rsidRDefault="35F5994A" w:rsidP="394BF333">
      <w:pPr>
        <w:rPr>
          <w:color w:val="000000" w:themeColor="text1"/>
        </w:rPr>
      </w:pPr>
      <w:r w:rsidRPr="394BF333">
        <w:rPr>
          <w:color w:val="000000" w:themeColor="text1"/>
        </w:rPr>
        <w:t xml:space="preserve">(*) </w:t>
      </w:r>
      <w:r w:rsidR="44612D36" w:rsidRPr="394BF333">
        <w:rPr>
          <w:color w:val="000000" w:themeColor="text1"/>
        </w:rPr>
        <w:t>El capataz</w:t>
      </w:r>
      <w:r w:rsidRPr="394BF333">
        <w:rPr>
          <w:color w:val="000000" w:themeColor="text1"/>
        </w:rPr>
        <w:t xml:space="preserve"> dependerá de la supervisión asignada.</w:t>
      </w:r>
    </w:p>
    <w:p w14:paraId="241EDFD0" w14:textId="3FA6748B" w:rsidR="00F30B6B" w:rsidRPr="005F2078" w:rsidRDefault="4936F00C" w:rsidP="00CB67B4">
      <w:r w:rsidRPr="005F2078">
        <w:t>Composición de brigadas para trabajos de no</w:t>
      </w:r>
      <w:r w:rsidR="005F2078" w:rsidRPr="005F2078">
        <w:t>rmalización de suministros (BT)</w:t>
      </w:r>
    </w:p>
    <w:p w14:paraId="4F0F0B37" w14:textId="021B72D6" w:rsidR="00C82168" w:rsidRDefault="00D93852" w:rsidP="4D39E40A">
      <w:r>
        <w:rPr>
          <w:noProof/>
          <w:lang w:eastAsia="es-DO"/>
        </w:rPr>
        <w:drawing>
          <wp:inline distT="0" distB="0" distL="0" distR="0" wp14:anchorId="47A2D8D4" wp14:editId="32F926C9">
            <wp:extent cx="3987800" cy="1991518"/>
            <wp:effectExtent l="0" t="0" r="0" b="889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25840" cy="2010516"/>
                    </a:xfrm>
                    <a:prstGeom prst="rect">
                      <a:avLst/>
                    </a:prstGeom>
                    <a:noFill/>
                  </pic:spPr>
                </pic:pic>
              </a:graphicData>
            </a:graphic>
          </wp:inline>
        </w:drawing>
      </w:r>
    </w:p>
    <w:p w14:paraId="2C88A02E" w14:textId="0EB04D7D" w:rsidR="00D93852" w:rsidRDefault="00D93852" w:rsidP="00D93852">
      <w:pPr>
        <w:rPr>
          <w:color w:val="000000" w:themeColor="text1"/>
        </w:rPr>
      </w:pPr>
      <w:r w:rsidRPr="394BF333">
        <w:rPr>
          <w:color w:val="000000" w:themeColor="text1"/>
        </w:rPr>
        <w:t>(*) El capataz dependerá de la supervisión asignada.</w:t>
      </w:r>
    </w:p>
    <w:p w14:paraId="6FCCC52D" w14:textId="77777777" w:rsidR="00DE6753" w:rsidRDefault="00DE6753" w:rsidP="274D5E01"/>
    <w:p w14:paraId="491BF5D1" w14:textId="7F11FABB" w:rsidR="274D5E01" w:rsidRDefault="009F3BA5" w:rsidP="274D5E01">
      <w:r w:rsidRPr="009F3BA5">
        <w:lastRenderedPageBreak/>
        <w:t>Dispo</w:t>
      </w:r>
      <w:r>
        <w:t xml:space="preserve">nibilidad </w:t>
      </w:r>
      <w:r w:rsidR="008870E1">
        <w:t xml:space="preserve">mínima </w:t>
      </w:r>
      <w:r>
        <w:t xml:space="preserve">de vehículos </w:t>
      </w:r>
      <w:r w:rsidR="008870E1">
        <w:t>requerido</w:t>
      </w:r>
      <w:r w:rsidR="00E83352">
        <w:t>s</w:t>
      </w:r>
      <w:r>
        <w:t xml:space="preserve"> para el </w:t>
      </w:r>
      <w:r w:rsidRPr="00393E26">
        <w:rPr>
          <w:b/>
        </w:rPr>
        <w:t>Lote 1</w:t>
      </w:r>
      <w:r>
        <w:t>; i</w:t>
      </w:r>
      <w:r w:rsidRPr="009F3BA5">
        <w:t xml:space="preserve">ncorporación </w:t>
      </w:r>
      <w:r>
        <w:t>a obra sujeta a la operativa, según cronograma presentado.</w:t>
      </w:r>
    </w:p>
    <w:tbl>
      <w:tblPr>
        <w:tblW w:w="4705" w:type="dxa"/>
        <w:tblCellMar>
          <w:left w:w="70" w:type="dxa"/>
          <w:right w:w="70" w:type="dxa"/>
        </w:tblCellMar>
        <w:tblLook w:val="04A0" w:firstRow="1" w:lastRow="0" w:firstColumn="1" w:lastColumn="0" w:noHBand="0" w:noVBand="1"/>
      </w:tblPr>
      <w:tblGrid>
        <w:gridCol w:w="3608"/>
        <w:gridCol w:w="1097"/>
      </w:tblGrid>
      <w:tr w:rsidR="008A0003" w:rsidRPr="008A0003" w14:paraId="26736B55" w14:textId="77777777" w:rsidTr="00C472ED">
        <w:trPr>
          <w:trHeight w:val="350"/>
        </w:trPr>
        <w:tc>
          <w:tcPr>
            <w:tcW w:w="3608"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71FF6E5F" w14:textId="77777777" w:rsidR="008A0003" w:rsidRPr="00D91397" w:rsidRDefault="008A0003" w:rsidP="008A0003">
            <w:pPr>
              <w:spacing w:after="0" w:line="240" w:lineRule="auto"/>
              <w:jc w:val="center"/>
              <w:rPr>
                <w:rFonts w:ascii="Calibri" w:eastAsia="Times New Roman" w:hAnsi="Calibri" w:cs="Calibri"/>
                <w:b/>
                <w:bCs/>
                <w:color w:val="000000"/>
                <w:lang w:eastAsia="es-DO"/>
              </w:rPr>
            </w:pPr>
            <w:r w:rsidRPr="00D91397">
              <w:rPr>
                <w:rFonts w:ascii="Calibri" w:eastAsia="Times New Roman" w:hAnsi="Calibri" w:cs="Calibri"/>
                <w:b/>
                <w:bCs/>
                <w:color w:val="000000"/>
                <w:lang w:eastAsia="es-DO"/>
              </w:rPr>
              <w:t>Vehículo</w:t>
            </w:r>
          </w:p>
        </w:tc>
        <w:tc>
          <w:tcPr>
            <w:tcW w:w="1097" w:type="dxa"/>
            <w:tcBorders>
              <w:top w:val="single" w:sz="4" w:space="0" w:color="auto"/>
              <w:left w:val="nil"/>
              <w:bottom w:val="single" w:sz="4" w:space="0" w:color="auto"/>
              <w:right w:val="single" w:sz="4" w:space="0" w:color="auto"/>
            </w:tcBorders>
            <w:shd w:val="clear" w:color="000000" w:fill="D0CECE"/>
            <w:noWrap/>
            <w:vAlign w:val="center"/>
            <w:hideMark/>
          </w:tcPr>
          <w:p w14:paraId="6F3A30EA" w14:textId="77777777" w:rsidR="008A0003" w:rsidRPr="00D91397" w:rsidRDefault="008A0003" w:rsidP="008A0003">
            <w:pPr>
              <w:spacing w:after="0" w:line="240" w:lineRule="auto"/>
              <w:rPr>
                <w:rFonts w:ascii="Calibri" w:eastAsia="Times New Roman" w:hAnsi="Calibri" w:cs="Calibri"/>
                <w:b/>
                <w:bCs/>
                <w:color w:val="000000"/>
                <w:lang w:eastAsia="es-DO"/>
              </w:rPr>
            </w:pPr>
            <w:r w:rsidRPr="00D91397">
              <w:rPr>
                <w:rFonts w:ascii="Calibri" w:eastAsia="Times New Roman" w:hAnsi="Calibri" w:cs="Calibri"/>
                <w:b/>
                <w:bCs/>
                <w:color w:val="000000"/>
                <w:lang w:eastAsia="es-DO"/>
              </w:rPr>
              <w:t>Cantidad</w:t>
            </w:r>
          </w:p>
        </w:tc>
      </w:tr>
      <w:tr w:rsidR="008A0003" w:rsidRPr="008A0003" w14:paraId="061DE057" w14:textId="77777777" w:rsidTr="00C472ED">
        <w:trPr>
          <w:trHeight w:val="350"/>
        </w:trPr>
        <w:tc>
          <w:tcPr>
            <w:tcW w:w="3608" w:type="dxa"/>
            <w:tcBorders>
              <w:top w:val="nil"/>
              <w:left w:val="single" w:sz="4" w:space="0" w:color="auto"/>
              <w:bottom w:val="single" w:sz="4" w:space="0" w:color="auto"/>
              <w:right w:val="single" w:sz="4" w:space="0" w:color="auto"/>
            </w:tcBorders>
            <w:noWrap/>
            <w:vAlign w:val="center"/>
            <w:hideMark/>
          </w:tcPr>
          <w:p w14:paraId="34E96C21" w14:textId="77777777" w:rsidR="008A0003" w:rsidRPr="00D91397" w:rsidRDefault="008A0003" w:rsidP="008A0003">
            <w:pPr>
              <w:spacing w:after="0" w:line="240" w:lineRule="auto"/>
              <w:rPr>
                <w:rFonts w:ascii="Calibri" w:eastAsia="Times New Roman" w:hAnsi="Calibri" w:cs="Calibri"/>
                <w:color w:val="000000"/>
                <w:lang w:eastAsia="es-DO"/>
              </w:rPr>
            </w:pPr>
            <w:r w:rsidRPr="00D91397">
              <w:rPr>
                <w:rFonts w:ascii="Calibri" w:eastAsia="Times New Roman" w:hAnsi="Calibri" w:cs="Calibri"/>
                <w:color w:val="000000"/>
                <w:lang w:eastAsia="es-DO"/>
              </w:rPr>
              <w:t>Camión Grúa de 12 Toneladas</w:t>
            </w:r>
          </w:p>
        </w:tc>
        <w:tc>
          <w:tcPr>
            <w:tcW w:w="1097" w:type="dxa"/>
            <w:tcBorders>
              <w:top w:val="nil"/>
              <w:left w:val="nil"/>
              <w:bottom w:val="single" w:sz="4" w:space="0" w:color="auto"/>
              <w:right w:val="single" w:sz="4" w:space="0" w:color="auto"/>
            </w:tcBorders>
            <w:noWrap/>
            <w:vAlign w:val="center"/>
            <w:hideMark/>
          </w:tcPr>
          <w:p w14:paraId="79E5F611" w14:textId="77777777" w:rsidR="008A0003" w:rsidRPr="00D91397" w:rsidRDefault="008A0003" w:rsidP="008A0003">
            <w:pPr>
              <w:spacing w:after="0" w:line="240" w:lineRule="auto"/>
              <w:jc w:val="center"/>
              <w:rPr>
                <w:rFonts w:ascii="Calibri" w:eastAsia="Times New Roman" w:hAnsi="Calibri" w:cs="Calibri"/>
                <w:color w:val="000000"/>
                <w:lang w:eastAsia="es-DO"/>
              </w:rPr>
            </w:pPr>
            <w:r w:rsidRPr="00D91397">
              <w:rPr>
                <w:rFonts w:ascii="Calibri" w:eastAsia="Times New Roman" w:hAnsi="Calibri" w:cs="Calibri"/>
                <w:color w:val="000000"/>
                <w:lang w:eastAsia="es-DO"/>
              </w:rPr>
              <w:t>4</w:t>
            </w:r>
          </w:p>
        </w:tc>
      </w:tr>
      <w:tr w:rsidR="008A0003" w:rsidRPr="008A0003" w14:paraId="42260637" w14:textId="77777777" w:rsidTr="00C472ED">
        <w:trPr>
          <w:trHeight w:val="350"/>
        </w:trPr>
        <w:tc>
          <w:tcPr>
            <w:tcW w:w="3608" w:type="dxa"/>
            <w:tcBorders>
              <w:top w:val="nil"/>
              <w:left w:val="single" w:sz="4" w:space="0" w:color="auto"/>
              <w:bottom w:val="single" w:sz="4" w:space="0" w:color="auto"/>
              <w:right w:val="single" w:sz="4" w:space="0" w:color="auto"/>
            </w:tcBorders>
            <w:noWrap/>
            <w:vAlign w:val="center"/>
            <w:hideMark/>
          </w:tcPr>
          <w:p w14:paraId="43342E51" w14:textId="77777777" w:rsidR="008A0003" w:rsidRPr="00D91397" w:rsidRDefault="008A0003" w:rsidP="008A0003">
            <w:pPr>
              <w:spacing w:after="0" w:line="240" w:lineRule="auto"/>
              <w:rPr>
                <w:rFonts w:ascii="Calibri" w:eastAsia="Times New Roman" w:hAnsi="Calibri" w:cs="Calibri"/>
                <w:color w:val="000000"/>
                <w:lang w:eastAsia="es-DO"/>
              </w:rPr>
            </w:pPr>
            <w:r w:rsidRPr="00D91397">
              <w:rPr>
                <w:rFonts w:ascii="Calibri" w:eastAsia="Times New Roman" w:hAnsi="Calibri" w:cs="Calibri"/>
                <w:color w:val="000000"/>
                <w:lang w:eastAsia="es-DO"/>
              </w:rPr>
              <w:t>Camión Grúa de 7 Toneladas</w:t>
            </w:r>
          </w:p>
        </w:tc>
        <w:tc>
          <w:tcPr>
            <w:tcW w:w="1097" w:type="dxa"/>
            <w:tcBorders>
              <w:top w:val="nil"/>
              <w:left w:val="nil"/>
              <w:bottom w:val="single" w:sz="4" w:space="0" w:color="auto"/>
              <w:right w:val="single" w:sz="4" w:space="0" w:color="auto"/>
            </w:tcBorders>
            <w:noWrap/>
            <w:vAlign w:val="center"/>
            <w:hideMark/>
          </w:tcPr>
          <w:p w14:paraId="43E1A28E" w14:textId="77777777" w:rsidR="008A0003" w:rsidRPr="00D91397" w:rsidRDefault="008A0003" w:rsidP="008A0003">
            <w:pPr>
              <w:spacing w:after="0" w:line="240" w:lineRule="auto"/>
              <w:jc w:val="center"/>
              <w:rPr>
                <w:rFonts w:ascii="Calibri" w:eastAsia="Times New Roman" w:hAnsi="Calibri" w:cs="Calibri"/>
                <w:color w:val="000000"/>
                <w:lang w:eastAsia="es-DO"/>
              </w:rPr>
            </w:pPr>
            <w:r w:rsidRPr="00D91397">
              <w:rPr>
                <w:rFonts w:ascii="Calibri" w:eastAsia="Times New Roman" w:hAnsi="Calibri" w:cs="Calibri"/>
                <w:color w:val="000000"/>
                <w:lang w:eastAsia="es-DO"/>
              </w:rPr>
              <w:t>1</w:t>
            </w:r>
          </w:p>
        </w:tc>
      </w:tr>
      <w:tr w:rsidR="008A0003" w:rsidRPr="008A0003" w14:paraId="7F1C69ED" w14:textId="77777777" w:rsidTr="00C472ED">
        <w:trPr>
          <w:trHeight w:val="350"/>
        </w:trPr>
        <w:tc>
          <w:tcPr>
            <w:tcW w:w="3608" w:type="dxa"/>
            <w:tcBorders>
              <w:top w:val="nil"/>
              <w:left w:val="single" w:sz="4" w:space="0" w:color="auto"/>
              <w:bottom w:val="single" w:sz="4" w:space="0" w:color="auto"/>
              <w:right w:val="single" w:sz="4" w:space="0" w:color="auto"/>
            </w:tcBorders>
            <w:noWrap/>
            <w:vAlign w:val="center"/>
            <w:hideMark/>
          </w:tcPr>
          <w:p w14:paraId="47C943A5" w14:textId="77777777" w:rsidR="008A0003" w:rsidRPr="00D91397" w:rsidRDefault="008A0003" w:rsidP="008A0003">
            <w:pPr>
              <w:spacing w:after="0" w:line="240" w:lineRule="auto"/>
              <w:rPr>
                <w:rFonts w:ascii="Calibri" w:eastAsia="Times New Roman" w:hAnsi="Calibri" w:cs="Calibri"/>
                <w:color w:val="000000"/>
                <w:lang w:eastAsia="es-DO"/>
              </w:rPr>
            </w:pPr>
            <w:r w:rsidRPr="00D91397">
              <w:rPr>
                <w:rFonts w:ascii="Calibri" w:eastAsia="Times New Roman" w:hAnsi="Calibri" w:cs="Calibri"/>
                <w:color w:val="000000"/>
                <w:lang w:eastAsia="es-DO"/>
              </w:rPr>
              <w:t>Camión Canasto</w:t>
            </w:r>
          </w:p>
        </w:tc>
        <w:tc>
          <w:tcPr>
            <w:tcW w:w="1097" w:type="dxa"/>
            <w:tcBorders>
              <w:top w:val="nil"/>
              <w:left w:val="nil"/>
              <w:bottom w:val="single" w:sz="4" w:space="0" w:color="auto"/>
              <w:right w:val="single" w:sz="4" w:space="0" w:color="auto"/>
            </w:tcBorders>
            <w:noWrap/>
            <w:vAlign w:val="center"/>
            <w:hideMark/>
          </w:tcPr>
          <w:p w14:paraId="0F34FEB7" w14:textId="77777777" w:rsidR="008A0003" w:rsidRPr="00D91397" w:rsidRDefault="008A0003" w:rsidP="008A0003">
            <w:pPr>
              <w:spacing w:after="0" w:line="240" w:lineRule="auto"/>
              <w:jc w:val="center"/>
              <w:rPr>
                <w:rFonts w:ascii="Calibri" w:eastAsia="Times New Roman" w:hAnsi="Calibri" w:cs="Calibri"/>
                <w:color w:val="000000"/>
                <w:lang w:eastAsia="es-DO"/>
              </w:rPr>
            </w:pPr>
            <w:r w:rsidRPr="00D91397">
              <w:rPr>
                <w:rFonts w:ascii="Calibri" w:eastAsia="Times New Roman" w:hAnsi="Calibri" w:cs="Calibri"/>
                <w:color w:val="000000"/>
                <w:lang w:eastAsia="es-DO"/>
              </w:rPr>
              <w:t>12</w:t>
            </w:r>
          </w:p>
        </w:tc>
      </w:tr>
      <w:tr w:rsidR="008A0003" w:rsidRPr="008A0003" w14:paraId="35211C01" w14:textId="77777777" w:rsidTr="00C472ED">
        <w:trPr>
          <w:trHeight w:val="350"/>
        </w:trPr>
        <w:tc>
          <w:tcPr>
            <w:tcW w:w="3608" w:type="dxa"/>
            <w:tcBorders>
              <w:top w:val="nil"/>
              <w:left w:val="single" w:sz="4" w:space="0" w:color="auto"/>
              <w:bottom w:val="single" w:sz="4" w:space="0" w:color="auto"/>
              <w:right w:val="single" w:sz="4" w:space="0" w:color="auto"/>
            </w:tcBorders>
            <w:vAlign w:val="center"/>
            <w:hideMark/>
          </w:tcPr>
          <w:p w14:paraId="001892D3" w14:textId="77777777" w:rsidR="008A0003" w:rsidRPr="00D91397" w:rsidRDefault="008A0003" w:rsidP="008A0003">
            <w:pPr>
              <w:spacing w:after="0" w:line="240" w:lineRule="auto"/>
              <w:rPr>
                <w:rFonts w:ascii="Calibri" w:eastAsia="Times New Roman" w:hAnsi="Calibri" w:cs="Calibri"/>
                <w:color w:val="000000"/>
                <w:lang w:eastAsia="es-DO"/>
              </w:rPr>
            </w:pPr>
            <w:r w:rsidRPr="00D91397">
              <w:rPr>
                <w:rFonts w:ascii="Calibri" w:eastAsia="Times New Roman" w:hAnsi="Calibri" w:cs="Calibri"/>
                <w:color w:val="000000"/>
                <w:lang w:eastAsia="es-DO"/>
              </w:rPr>
              <w:t>Furgoneta</w:t>
            </w:r>
          </w:p>
        </w:tc>
        <w:tc>
          <w:tcPr>
            <w:tcW w:w="1097" w:type="dxa"/>
            <w:tcBorders>
              <w:top w:val="nil"/>
              <w:left w:val="nil"/>
              <w:bottom w:val="single" w:sz="4" w:space="0" w:color="auto"/>
              <w:right w:val="single" w:sz="4" w:space="0" w:color="auto"/>
            </w:tcBorders>
            <w:noWrap/>
            <w:vAlign w:val="center"/>
            <w:hideMark/>
          </w:tcPr>
          <w:p w14:paraId="49C56784" w14:textId="77777777" w:rsidR="008A0003" w:rsidRPr="00D91397" w:rsidRDefault="008A0003" w:rsidP="008A0003">
            <w:pPr>
              <w:spacing w:after="0" w:line="240" w:lineRule="auto"/>
              <w:jc w:val="center"/>
              <w:rPr>
                <w:rFonts w:ascii="Calibri" w:eastAsia="Times New Roman" w:hAnsi="Calibri" w:cs="Calibri"/>
                <w:color w:val="000000"/>
                <w:lang w:eastAsia="es-DO"/>
              </w:rPr>
            </w:pPr>
            <w:r w:rsidRPr="00D91397">
              <w:rPr>
                <w:rFonts w:ascii="Calibri" w:eastAsia="Times New Roman" w:hAnsi="Calibri" w:cs="Calibri"/>
                <w:color w:val="000000"/>
                <w:lang w:eastAsia="es-DO"/>
              </w:rPr>
              <w:t>4</w:t>
            </w:r>
          </w:p>
        </w:tc>
      </w:tr>
      <w:tr w:rsidR="008A0003" w:rsidRPr="008A0003" w14:paraId="44B4F4D4" w14:textId="77777777" w:rsidTr="00C472ED">
        <w:trPr>
          <w:trHeight w:val="350"/>
        </w:trPr>
        <w:tc>
          <w:tcPr>
            <w:tcW w:w="3608" w:type="dxa"/>
            <w:tcBorders>
              <w:top w:val="nil"/>
              <w:left w:val="single" w:sz="4" w:space="0" w:color="auto"/>
              <w:bottom w:val="single" w:sz="4" w:space="0" w:color="auto"/>
              <w:right w:val="single" w:sz="4" w:space="0" w:color="auto"/>
            </w:tcBorders>
            <w:vAlign w:val="center"/>
            <w:hideMark/>
          </w:tcPr>
          <w:p w14:paraId="523C2CCD" w14:textId="77777777" w:rsidR="008A0003" w:rsidRPr="00D91397" w:rsidRDefault="008A0003" w:rsidP="008A0003">
            <w:pPr>
              <w:spacing w:after="0" w:line="240" w:lineRule="auto"/>
              <w:rPr>
                <w:rFonts w:ascii="Calibri" w:eastAsia="Times New Roman" w:hAnsi="Calibri" w:cs="Calibri"/>
                <w:color w:val="000000"/>
                <w:lang w:eastAsia="es-DO"/>
              </w:rPr>
            </w:pPr>
            <w:r w:rsidRPr="00D91397">
              <w:rPr>
                <w:rFonts w:ascii="Calibri" w:eastAsia="Times New Roman" w:hAnsi="Calibri" w:cs="Calibri"/>
                <w:color w:val="000000"/>
                <w:lang w:eastAsia="es-DO"/>
              </w:rPr>
              <w:t>Camión Cama Lisa</w:t>
            </w:r>
          </w:p>
        </w:tc>
        <w:tc>
          <w:tcPr>
            <w:tcW w:w="1097" w:type="dxa"/>
            <w:tcBorders>
              <w:top w:val="nil"/>
              <w:left w:val="nil"/>
              <w:bottom w:val="single" w:sz="4" w:space="0" w:color="auto"/>
              <w:right w:val="single" w:sz="4" w:space="0" w:color="auto"/>
            </w:tcBorders>
            <w:noWrap/>
            <w:vAlign w:val="center"/>
            <w:hideMark/>
          </w:tcPr>
          <w:p w14:paraId="698F9787" w14:textId="77777777" w:rsidR="008A0003" w:rsidRPr="00D91397" w:rsidRDefault="008A0003" w:rsidP="008A0003">
            <w:pPr>
              <w:spacing w:after="0" w:line="240" w:lineRule="auto"/>
              <w:jc w:val="center"/>
              <w:rPr>
                <w:rFonts w:ascii="Calibri" w:eastAsia="Times New Roman" w:hAnsi="Calibri" w:cs="Calibri"/>
                <w:color w:val="000000"/>
                <w:lang w:eastAsia="es-DO"/>
              </w:rPr>
            </w:pPr>
            <w:r w:rsidRPr="00D91397">
              <w:rPr>
                <w:rFonts w:ascii="Calibri" w:eastAsia="Times New Roman" w:hAnsi="Calibri" w:cs="Calibri"/>
                <w:color w:val="000000"/>
                <w:lang w:eastAsia="es-DO"/>
              </w:rPr>
              <w:t>8</w:t>
            </w:r>
          </w:p>
        </w:tc>
      </w:tr>
      <w:tr w:rsidR="008A0003" w:rsidRPr="008A0003" w14:paraId="32112879" w14:textId="77777777" w:rsidTr="00C472ED">
        <w:trPr>
          <w:trHeight w:val="350"/>
        </w:trPr>
        <w:tc>
          <w:tcPr>
            <w:tcW w:w="3608" w:type="dxa"/>
            <w:tcBorders>
              <w:top w:val="nil"/>
              <w:left w:val="single" w:sz="4" w:space="0" w:color="auto"/>
              <w:bottom w:val="single" w:sz="4" w:space="0" w:color="auto"/>
              <w:right w:val="single" w:sz="4" w:space="0" w:color="auto"/>
            </w:tcBorders>
            <w:vAlign w:val="center"/>
            <w:hideMark/>
          </w:tcPr>
          <w:p w14:paraId="6D213A3C" w14:textId="77777777" w:rsidR="008A0003" w:rsidRPr="00D91397" w:rsidRDefault="008A0003" w:rsidP="008A0003">
            <w:pPr>
              <w:spacing w:after="0" w:line="240" w:lineRule="auto"/>
              <w:rPr>
                <w:rFonts w:ascii="Calibri" w:eastAsia="Times New Roman" w:hAnsi="Calibri" w:cs="Calibri"/>
                <w:color w:val="000000"/>
                <w:lang w:eastAsia="es-DO"/>
              </w:rPr>
            </w:pPr>
            <w:r w:rsidRPr="00D91397">
              <w:rPr>
                <w:rFonts w:ascii="Calibri" w:eastAsia="Times New Roman" w:hAnsi="Calibri" w:cs="Calibri"/>
                <w:color w:val="000000"/>
                <w:lang w:eastAsia="es-DO"/>
              </w:rPr>
              <w:t>Camioneta para la supervisión</w:t>
            </w:r>
          </w:p>
        </w:tc>
        <w:tc>
          <w:tcPr>
            <w:tcW w:w="1097" w:type="dxa"/>
            <w:tcBorders>
              <w:top w:val="nil"/>
              <w:left w:val="nil"/>
              <w:bottom w:val="single" w:sz="4" w:space="0" w:color="auto"/>
              <w:right w:val="single" w:sz="4" w:space="0" w:color="auto"/>
            </w:tcBorders>
            <w:noWrap/>
            <w:vAlign w:val="center"/>
            <w:hideMark/>
          </w:tcPr>
          <w:p w14:paraId="2EC40C1B" w14:textId="77777777" w:rsidR="008A0003" w:rsidRPr="00D91397" w:rsidRDefault="008A0003" w:rsidP="008A0003">
            <w:pPr>
              <w:spacing w:after="0" w:line="240" w:lineRule="auto"/>
              <w:jc w:val="center"/>
              <w:rPr>
                <w:rFonts w:ascii="Calibri" w:eastAsia="Times New Roman" w:hAnsi="Calibri" w:cs="Calibri"/>
                <w:color w:val="000000"/>
                <w:lang w:eastAsia="es-DO"/>
              </w:rPr>
            </w:pPr>
            <w:r w:rsidRPr="00D91397">
              <w:rPr>
                <w:rFonts w:ascii="Calibri" w:eastAsia="Times New Roman" w:hAnsi="Calibri" w:cs="Calibri"/>
                <w:color w:val="000000"/>
                <w:lang w:eastAsia="es-DO"/>
              </w:rPr>
              <w:t>7</w:t>
            </w:r>
          </w:p>
        </w:tc>
      </w:tr>
    </w:tbl>
    <w:p w14:paraId="054E997D" w14:textId="77777777" w:rsidR="00EC0ABD" w:rsidRDefault="00EC0ABD" w:rsidP="001516DF">
      <w:pPr>
        <w:spacing w:line="240" w:lineRule="auto"/>
      </w:pPr>
    </w:p>
    <w:p w14:paraId="0C682C65" w14:textId="64C01BDA" w:rsidR="00FE5610" w:rsidRDefault="00FE5610" w:rsidP="00343665">
      <w:pPr>
        <w:pStyle w:val="Ttulo1"/>
        <w:numPr>
          <w:ilvl w:val="0"/>
          <w:numId w:val="0"/>
        </w:numPr>
        <w:rPr>
          <w:color w:val="000000" w:themeColor="text1"/>
          <w:szCs w:val="28"/>
        </w:rPr>
      </w:pPr>
      <w:bookmarkStart w:id="30" w:name="_A3-_Características_de"/>
      <w:bookmarkStart w:id="31" w:name="_Toc204062166"/>
      <w:bookmarkEnd w:id="30"/>
      <w:r w:rsidRPr="00343665">
        <w:rPr>
          <w:rFonts w:asciiTheme="minorHAnsi" w:hAnsiTheme="minorHAnsi"/>
          <w:color w:val="000000" w:themeColor="text1"/>
          <w:szCs w:val="28"/>
          <w:lang w:val="es-DO"/>
        </w:rPr>
        <w:t>A3- Características de Vehículos Requeridos</w:t>
      </w:r>
      <w:bookmarkEnd w:id="31"/>
      <w:r w:rsidR="00824356" w:rsidRPr="00337014">
        <w:rPr>
          <w:color w:val="000000" w:themeColor="text1"/>
          <w:szCs w:val="28"/>
        </w:rPr>
        <w:t xml:space="preserve"> </w:t>
      </w:r>
    </w:p>
    <w:p w14:paraId="76E5D790" w14:textId="77777777" w:rsidR="00BE5529" w:rsidRPr="00BE5529" w:rsidRDefault="00BE5529" w:rsidP="00BE5529">
      <w:pPr>
        <w:rPr>
          <w:lang w:val="es-ES"/>
        </w:rPr>
      </w:pPr>
    </w:p>
    <w:p w14:paraId="12F7EDBE" w14:textId="16669289" w:rsidR="00FE5610" w:rsidRDefault="00FE5610" w:rsidP="00FE5610">
      <w:r w:rsidRPr="007358E2">
        <w:t>Los vehículos deberán cumplir con los siguientes requerimientos:</w:t>
      </w:r>
    </w:p>
    <w:p w14:paraId="2461A0D1" w14:textId="4BDE5ABE" w:rsidR="001961F4" w:rsidRDefault="001961F4" w:rsidP="00233347">
      <w:pPr>
        <w:pStyle w:val="Prrafodelista"/>
        <w:numPr>
          <w:ilvl w:val="0"/>
          <w:numId w:val="12"/>
        </w:numPr>
        <w:jc w:val="both"/>
      </w:pPr>
      <w:r>
        <w:t xml:space="preserve">Deberán contar </w:t>
      </w:r>
      <w:r w:rsidR="785A0837">
        <w:t xml:space="preserve">con </w:t>
      </w:r>
      <w:r>
        <w:t>sistema de localización de GPS y tener sus documentos al día. Deberán poseer todos los equipos de seguridad exigidos por EDENORTE.</w:t>
      </w:r>
    </w:p>
    <w:p w14:paraId="07701C82" w14:textId="52174225" w:rsidR="005C3A9F" w:rsidRDefault="001961F4" w:rsidP="00233347">
      <w:pPr>
        <w:pStyle w:val="Prrafodelista"/>
        <w:numPr>
          <w:ilvl w:val="0"/>
          <w:numId w:val="12"/>
        </w:numPr>
      </w:pPr>
      <w:r>
        <w:t xml:space="preserve">En el caso de los vehículos de operación con la red deberán estar </w:t>
      </w:r>
      <w:r w:rsidR="005C3A9F" w:rsidRPr="007358E2">
        <w:t>equipados con un equipo de radiocomunicación,</w:t>
      </w:r>
      <w:r>
        <w:t xml:space="preserve"> de igual manera en </w:t>
      </w:r>
      <w:r w:rsidRPr="007358E2">
        <w:t>buen</w:t>
      </w:r>
      <w:r w:rsidR="005C3A9F" w:rsidRPr="007358E2">
        <w:t xml:space="preserve"> estado mecánico de carrocería, puertas, ventana</w:t>
      </w:r>
      <w:r>
        <w:t>s, etc.</w:t>
      </w:r>
    </w:p>
    <w:p w14:paraId="7984C9E5" w14:textId="7347D396" w:rsidR="006F018E" w:rsidRDefault="001961F4" w:rsidP="00233347">
      <w:pPr>
        <w:pStyle w:val="Prrafodelista"/>
        <w:numPr>
          <w:ilvl w:val="0"/>
          <w:numId w:val="12"/>
        </w:numPr>
        <w:jc w:val="both"/>
      </w:pPr>
      <w:r>
        <w:t>Todos los vehículos deben poseer</w:t>
      </w:r>
      <w:r w:rsidR="00B74C16">
        <w:t xml:space="preserve"> un sello de tamaño y estilo predeterminado que diga “Contratista al Servicio de EDENORTE”, según corresponda y hacer referencia al préstamo (número) y organismo financiador del proyecto en cuestión.</w:t>
      </w:r>
    </w:p>
    <w:p w14:paraId="1DBBC0A1" w14:textId="77777777" w:rsidR="00824356" w:rsidRPr="007358E2" w:rsidRDefault="00824356" w:rsidP="00824356">
      <w:pPr>
        <w:pStyle w:val="Prrafodelista"/>
        <w:jc w:val="both"/>
      </w:pPr>
    </w:p>
    <w:p w14:paraId="4C683CF5" w14:textId="77777777" w:rsidR="00FE5610" w:rsidRPr="007358E2" w:rsidRDefault="00FE5610" w:rsidP="00233347">
      <w:pPr>
        <w:pStyle w:val="Prrafodelista"/>
        <w:numPr>
          <w:ilvl w:val="0"/>
          <w:numId w:val="5"/>
        </w:numPr>
        <w:jc w:val="both"/>
        <w:rPr>
          <w:b/>
          <w:color w:val="000000" w:themeColor="text1"/>
          <w:sz w:val="24"/>
          <w:szCs w:val="24"/>
        </w:rPr>
      </w:pPr>
      <w:r w:rsidRPr="007358E2">
        <w:rPr>
          <w:b/>
          <w:color w:val="000000" w:themeColor="text1"/>
          <w:sz w:val="24"/>
          <w:szCs w:val="24"/>
        </w:rPr>
        <w:t>Camión Grúa de 12 Toneladas:</w:t>
      </w:r>
    </w:p>
    <w:p w14:paraId="55F75FEA" w14:textId="64B79018" w:rsidR="00FE5610" w:rsidRPr="007358E2" w:rsidRDefault="00FE5610" w:rsidP="00FE5610">
      <w:pPr>
        <w:jc w:val="both"/>
      </w:pPr>
      <w:r w:rsidRPr="007358E2">
        <w:t xml:space="preserve">Grúa de 12 toneladas para izado de postes de hormigón o metálicos según capacidad, con brazo articulado o telescópico, mínimo de 45 pies de boom, con una antigüedad máxima de </w:t>
      </w:r>
      <w:r w:rsidR="00033AE4">
        <w:t xml:space="preserve">veinte (20) </w:t>
      </w:r>
      <w:r w:rsidRPr="007358E2">
        <w:t xml:space="preserve">años condicionado a </w:t>
      </w:r>
      <w:r w:rsidR="00B74C16">
        <w:t xml:space="preserve">que esté en óptimas condiciones. </w:t>
      </w:r>
    </w:p>
    <w:p w14:paraId="0E2776D7" w14:textId="77777777" w:rsidR="00FE5610" w:rsidRPr="007358E2" w:rsidRDefault="00FE5610" w:rsidP="00FE5610">
      <w:pPr>
        <w:jc w:val="both"/>
      </w:pPr>
      <w:r w:rsidRPr="007358E2">
        <w:t>Debe poseer plataformas de apoyo y estribos para el transporte de postes y transformadores.</w:t>
      </w:r>
    </w:p>
    <w:p w14:paraId="71CBA421" w14:textId="14481C04" w:rsidR="00FE5610" w:rsidRPr="007358E2" w:rsidRDefault="00FE5610" w:rsidP="00FE5610">
      <w:pPr>
        <w:jc w:val="both"/>
      </w:pPr>
      <w:r w:rsidRPr="007358E2">
        <w:t>En lo posible, debe tener un (1) equi</w:t>
      </w:r>
      <w:r w:rsidR="005C3A9F">
        <w:t xml:space="preserve">po tirador de cables (guinche), además, debe </w:t>
      </w:r>
      <w:r w:rsidRPr="007358E2">
        <w:t xml:space="preserve">estar en buen estado mecánico de carrocería, puertas, ventanas, etc. </w:t>
      </w:r>
    </w:p>
    <w:p w14:paraId="320EB949" w14:textId="4B5A1EEA" w:rsidR="00EC0ABD" w:rsidRDefault="00FE5610" w:rsidP="00EC0ABD">
      <w:pPr>
        <w:jc w:val="both"/>
      </w:pPr>
      <w:r>
        <w:t>Se deberá presentar, junto a la oferta, evidencia fotográfica del estado actual del equipo, sea propio o contratado, así como su matrícula y otros d</w:t>
      </w:r>
      <w:r w:rsidR="006F018E">
        <w:t>ocumentos de propiedad de este.</w:t>
      </w:r>
    </w:p>
    <w:p w14:paraId="5B60CCA6" w14:textId="4208D4B6" w:rsidR="00EC0ABD" w:rsidRDefault="00EC0ABD" w:rsidP="00EC0ABD">
      <w:pPr>
        <w:jc w:val="both"/>
      </w:pPr>
    </w:p>
    <w:p w14:paraId="67D513C5" w14:textId="77777777" w:rsidR="00F02094" w:rsidRDefault="00F02094" w:rsidP="00EC0ABD">
      <w:pPr>
        <w:jc w:val="both"/>
      </w:pPr>
    </w:p>
    <w:p w14:paraId="1EF55FAD" w14:textId="77777777" w:rsidR="00FE5610" w:rsidRPr="007358E2" w:rsidRDefault="00FE5610" w:rsidP="00233347">
      <w:pPr>
        <w:pStyle w:val="Prrafodelista"/>
        <w:numPr>
          <w:ilvl w:val="0"/>
          <w:numId w:val="5"/>
        </w:numPr>
        <w:jc w:val="both"/>
        <w:rPr>
          <w:b/>
          <w:color w:val="000000" w:themeColor="text1"/>
          <w:sz w:val="24"/>
          <w:szCs w:val="24"/>
        </w:rPr>
      </w:pPr>
      <w:r w:rsidRPr="007358E2">
        <w:rPr>
          <w:b/>
          <w:color w:val="000000" w:themeColor="text1"/>
          <w:sz w:val="24"/>
          <w:szCs w:val="24"/>
        </w:rPr>
        <w:lastRenderedPageBreak/>
        <w:t>Camión Grúa de 7 Toneladas:</w:t>
      </w:r>
    </w:p>
    <w:p w14:paraId="466424F9" w14:textId="54015685" w:rsidR="00FE5610" w:rsidRPr="007358E2" w:rsidRDefault="00FE5610" w:rsidP="00FE5610">
      <w:pPr>
        <w:jc w:val="both"/>
      </w:pPr>
      <w:r w:rsidRPr="007358E2">
        <w:t xml:space="preserve">Grúa de 7 toneladas para izado de postes metálicos e instalación de transformadores según capacidad, con brazo articulado o Telescópico, mínimo de 45 pies de boom, con una antigüedad máxima de </w:t>
      </w:r>
      <w:r w:rsidR="00033AE4">
        <w:t>veinte (</w:t>
      </w:r>
      <w:r w:rsidRPr="007358E2">
        <w:t>20</w:t>
      </w:r>
      <w:r w:rsidR="00033AE4">
        <w:t>)</w:t>
      </w:r>
      <w:r w:rsidRPr="007358E2">
        <w:t xml:space="preserve"> años condicionado a que esté en óptimas condiciones</w:t>
      </w:r>
      <w:r w:rsidR="00B74C16">
        <w:t>.</w:t>
      </w:r>
      <w:r w:rsidRPr="007358E2">
        <w:t xml:space="preserve"> </w:t>
      </w:r>
    </w:p>
    <w:p w14:paraId="0AEB35FC" w14:textId="77777777" w:rsidR="00FE5610" w:rsidRPr="007358E2" w:rsidRDefault="00FE5610" w:rsidP="00FE5610">
      <w:pPr>
        <w:jc w:val="both"/>
      </w:pPr>
      <w:r w:rsidRPr="007358E2">
        <w:t>Debe poseer plataformas de apoyo y estribos para el transporte de postes y transformadores.</w:t>
      </w:r>
    </w:p>
    <w:p w14:paraId="27A34F15" w14:textId="77777777" w:rsidR="00B74C16" w:rsidRDefault="00B74C16" w:rsidP="00B74C16">
      <w:pPr>
        <w:jc w:val="both"/>
      </w:pPr>
      <w:r>
        <w:t xml:space="preserve">En lo posible, debe tener un (1) equipo tirador de cables (guinche), además, debe estar en buen estado mecánico de carrocería, puertas, ventanas, etc. </w:t>
      </w:r>
    </w:p>
    <w:p w14:paraId="1F6EE998" w14:textId="2AED5D64" w:rsidR="00B74C16" w:rsidRDefault="7F8B1857" w:rsidP="006F018E">
      <w:pPr>
        <w:jc w:val="both"/>
      </w:pPr>
      <w:r>
        <w:t>Se deberá presentar, junto a la oferta, evidencia fotográfica del estado actual del equipo, sea propio o contratado, así como su matrícula y otros documentos de propiedad de este.</w:t>
      </w:r>
    </w:p>
    <w:p w14:paraId="52120F60" w14:textId="77777777" w:rsidR="00343665" w:rsidRDefault="00343665" w:rsidP="006F018E">
      <w:pPr>
        <w:jc w:val="both"/>
      </w:pPr>
    </w:p>
    <w:p w14:paraId="603B1C87" w14:textId="6B39B202" w:rsidR="00FE5610" w:rsidRPr="007358E2" w:rsidRDefault="00FE5610" w:rsidP="00233347">
      <w:pPr>
        <w:pStyle w:val="Prrafodelista"/>
        <w:numPr>
          <w:ilvl w:val="0"/>
          <w:numId w:val="5"/>
        </w:numPr>
        <w:jc w:val="both"/>
        <w:rPr>
          <w:b/>
          <w:color w:val="000000" w:themeColor="text1"/>
          <w:sz w:val="24"/>
          <w:szCs w:val="24"/>
        </w:rPr>
      </w:pPr>
      <w:r w:rsidRPr="007358E2">
        <w:rPr>
          <w:b/>
          <w:color w:val="000000" w:themeColor="text1"/>
          <w:sz w:val="24"/>
          <w:szCs w:val="24"/>
        </w:rPr>
        <w:t>Camión Canasto:</w:t>
      </w:r>
    </w:p>
    <w:p w14:paraId="56C24288" w14:textId="29F246B0" w:rsidR="00FE5610" w:rsidRPr="007358E2" w:rsidRDefault="00FE5610" w:rsidP="00FE5610">
      <w:pPr>
        <w:jc w:val="both"/>
      </w:pPr>
      <w:r w:rsidRPr="007358E2">
        <w:t>Camión canasto aislado de 45 pies mínimo, con una antigüedad máxima de</w:t>
      </w:r>
      <w:r w:rsidR="00033AE4">
        <w:t xml:space="preserve"> veinte</w:t>
      </w:r>
      <w:r w:rsidRPr="007358E2">
        <w:t xml:space="preserve"> </w:t>
      </w:r>
      <w:r w:rsidR="00033AE4">
        <w:t>(</w:t>
      </w:r>
      <w:r w:rsidRPr="007358E2">
        <w:t>20</w:t>
      </w:r>
      <w:r w:rsidR="00033AE4">
        <w:t>)</w:t>
      </w:r>
      <w:r w:rsidRPr="007358E2">
        <w:t xml:space="preserve"> años condicionado a que</w:t>
      </w:r>
      <w:r w:rsidR="00B74C16">
        <w:t xml:space="preserve"> esté en óptimas condiciones.</w:t>
      </w:r>
      <w:r w:rsidRPr="007358E2">
        <w:t xml:space="preserve"> </w:t>
      </w:r>
    </w:p>
    <w:p w14:paraId="2AEB71EA" w14:textId="0F7D2472" w:rsidR="00FE5610" w:rsidRPr="007358E2" w:rsidRDefault="00FE5610" w:rsidP="00FE5610">
      <w:pPr>
        <w:jc w:val="both"/>
      </w:pPr>
      <w:r w:rsidRPr="007358E2">
        <w:t>Los camiones que se usen para el transporte de postes debe</w:t>
      </w:r>
      <w:r w:rsidR="005C3A9F">
        <w:t xml:space="preserve">rán tener plataformas y </w:t>
      </w:r>
      <w:r w:rsidRPr="007358E2">
        <w:t>deberán tener espacio para carga</w:t>
      </w:r>
      <w:r w:rsidR="005C3A9F">
        <w:t>.</w:t>
      </w:r>
    </w:p>
    <w:p w14:paraId="6C1B9731" w14:textId="3669980B" w:rsidR="00FE5610" w:rsidRDefault="00FE5610" w:rsidP="006E4AE1">
      <w:pPr>
        <w:jc w:val="both"/>
      </w:pPr>
      <w:r>
        <w:t>Se deberá presentar, junto a la oferta, evidencia fotográfica del estado actual del equipo, sea propio o contratado, así como su matrícula y otros documentos de propiedad de este.</w:t>
      </w:r>
    </w:p>
    <w:p w14:paraId="7984280F" w14:textId="77777777" w:rsidR="00FE5610" w:rsidRPr="007358E2" w:rsidRDefault="00FE5610" w:rsidP="00233347">
      <w:pPr>
        <w:pStyle w:val="Prrafodelista"/>
        <w:numPr>
          <w:ilvl w:val="0"/>
          <w:numId w:val="5"/>
        </w:numPr>
        <w:jc w:val="both"/>
        <w:rPr>
          <w:b/>
          <w:color w:val="000000" w:themeColor="text1"/>
          <w:sz w:val="24"/>
          <w:szCs w:val="24"/>
        </w:rPr>
      </w:pPr>
      <w:r w:rsidRPr="007358E2">
        <w:rPr>
          <w:b/>
          <w:color w:val="000000" w:themeColor="text1"/>
          <w:sz w:val="24"/>
          <w:szCs w:val="24"/>
        </w:rPr>
        <w:t>Furgoneta:</w:t>
      </w:r>
    </w:p>
    <w:p w14:paraId="5E01D1FD" w14:textId="2AD61DDD" w:rsidR="00FE5610" w:rsidRPr="005C3A9F" w:rsidRDefault="00FE5610" w:rsidP="00FE5610">
      <w:pPr>
        <w:jc w:val="both"/>
      </w:pPr>
      <w:r w:rsidRPr="005C3A9F">
        <w:t xml:space="preserve">Vehículo cerrado tipo furgoneta, modelo no superior a </w:t>
      </w:r>
      <w:r w:rsidR="00033AE4">
        <w:t>cinco (</w:t>
      </w:r>
      <w:r w:rsidRPr="005C3A9F">
        <w:t>5</w:t>
      </w:r>
      <w:r w:rsidR="00033AE4">
        <w:t>)</w:t>
      </w:r>
      <w:r w:rsidRPr="005C3A9F">
        <w:t xml:space="preserve"> años y un máximo de 150,000 Km de mantenimiento de servicio. El vehículo deberá estar equipado con porta escalera y con una caja porta herramienta y equipos ubicada en la pa</w:t>
      </w:r>
      <w:r w:rsidR="00B74C16">
        <w:t xml:space="preserve">rte interior trasera del mismo </w:t>
      </w:r>
      <w:r w:rsidRPr="005C3A9F">
        <w:t xml:space="preserve">y tener sus documentos al día. Esta unidad será utilizada para realizar los trabajos de normalización de suministros a fin de resguardar de manera especial la integridad de los medidores y sellos de protección. </w:t>
      </w:r>
    </w:p>
    <w:p w14:paraId="3ECA439F" w14:textId="240E0DB2" w:rsidR="00E03B2D" w:rsidRPr="00CB67B4" w:rsidRDefault="00FE5610" w:rsidP="00B74C16">
      <w:pPr>
        <w:jc w:val="both"/>
      </w:pPr>
      <w:r w:rsidRPr="005C3A9F">
        <w:t>Se deberá presentar, junto a la oferta, evidencia fotográfica del estado actual del equipo, sea propio o contratado, así como su matrícula y otros d</w:t>
      </w:r>
      <w:r w:rsidR="00B74C16">
        <w:t>ocumentos de propiedad de este.</w:t>
      </w:r>
    </w:p>
    <w:p w14:paraId="283F3FBC" w14:textId="77777777" w:rsidR="00FE5610" w:rsidRPr="007358E2" w:rsidRDefault="00FE5610" w:rsidP="00233347">
      <w:pPr>
        <w:pStyle w:val="Prrafodelista"/>
        <w:numPr>
          <w:ilvl w:val="0"/>
          <w:numId w:val="5"/>
        </w:numPr>
        <w:jc w:val="both"/>
        <w:rPr>
          <w:b/>
          <w:color w:val="000000" w:themeColor="text1"/>
          <w:sz w:val="24"/>
          <w:szCs w:val="24"/>
        </w:rPr>
      </w:pPr>
      <w:r w:rsidRPr="007358E2">
        <w:rPr>
          <w:b/>
          <w:color w:val="000000" w:themeColor="text1"/>
          <w:sz w:val="24"/>
          <w:szCs w:val="24"/>
        </w:rPr>
        <w:t>Camión Cama Lisa:</w:t>
      </w:r>
    </w:p>
    <w:p w14:paraId="1D7CE82A" w14:textId="28F37D5E" w:rsidR="00FE5610" w:rsidRPr="005C3A9F" w:rsidRDefault="00FE5610" w:rsidP="00FE5610">
      <w:pPr>
        <w:jc w:val="both"/>
      </w:pPr>
      <w:r>
        <w:t xml:space="preserve">Camión cama lisa para brigadas ligeras, </w:t>
      </w:r>
      <w:r w:rsidRPr="3F8B9269">
        <w:rPr>
          <w:color w:val="000000" w:themeColor="text1"/>
        </w:rPr>
        <w:t xml:space="preserve">con quince </w:t>
      </w:r>
      <w:r w:rsidR="00033AE4" w:rsidRPr="3F8B9269">
        <w:rPr>
          <w:b/>
          <w:bCs/>
          <w:color w:val="000000" w:themeColor="text1"/>
        </w:rPr>
        <w:t>(</w:t>
      </w:r>
      <w:r w:rsidR="00033AE4" w:rsidRPr="3F8B9269">
        <w:rPr>
          <w:color w:val="000000" w:themeColor="text1"/>
        </w:rPr>
        <w:t>15</w:t>
      </w:r>
      <w:r w:rsidR="00033AE4" w:rsidRPr="3F8B9269">
        <w:rPr>
          <w:b/>
          <w:bCs/>
          <w:color w:val="000000" w:themeColor="text1"/>
        </w:rPr>
        <w:t>)</w:t>
      </w:r>
      <w:r w:rsidRPr="3F8B9269">
        <w:rPr>
          <w:b/>
          <w:bCs/>
          <w:color w:val="000000" w:themeColor="text1"/>
        </w:rPr>
        <w:t xml:space="preserve"> </w:t>
      </w:r>
      <w:r>
        <w:t xml:space="preserve">años de antigüedad máxima, de 4 toneladas mínimo, similar a: Daihatsu Delta, Mitsubishi Canter, Camión Isuzu </w:t>
      </w:r>
      <w:r w:rsidR="00B74C16">
        <w:t>o Hyundai de la misma capacidad.</w:t>
      </w:r>
      <w:r>
        <w:t xml:space="preserve"> Equipado con porta escaleras y caja de herramientas. </w:t>
      </w:r>
    </w:p>
    <w:p w14:paraId="5BE35711" w14:textId="15B487D2" w:rsidR="00FE5610" w:rsidRPr="005C3A9F" w:rsidRDefault="00FE5610" w:rsidP="00FE5610">
      <w:pPr>
        <w:jc w:val="both"/>
      </w:pPr>
      <w:r w:rsidRPr="005C3A9F">
        <w:t xml:space="preserve">Los camiones deberán tener espacio para carga y estar equipados con un equipo de radiocomunicación, con buen estado mecánico, de carrocería, puertas, ventanas, etc. </w:t>
      </w:r>
    </w:p>
    <w:p w14:paraId="20BA0EA6" w14:textId="2196C025" w:rsidR="00FE5610" w:rsidRPr="00B74C16" w:rsidRDefault="00FE5610" w:rsidP="00B74C16">
      <w:pPr>
        <w:jc w:val="both"/>
      </w:pPr>
      <w:r>
        <w:lastRenderedPageBreak/>
        <w:t>Se deberá presentar, junto a la oferta, evidencia fotográfica del estado actual del equipo, sea propio o contratado, así como su matrícula y otros doc</w:t>
      </w:r>
      <w:r w:rsidR="00B74C16">
        <w:t>umentos de propiedad del mismo.</w:t>
      </w:r>
    </w:p>
    <w:p w14:paraId="1CD0C97A" w14:textId="77777777" w:rsidR="00FE5610" w:rsidRPr="007358E2" w:rsidRDefault="00FE5610" w:rsidP="00233347">
      <w:pPr>
        <w:pStyle w:val="Prrafodelista"/>
        <w:numPr>
          <w:ilvl w:val="0"/>
          <w:numId w:val="5"/>
        </w:numPr>
        <w:jc w:val="both"/>
        <w:rPr>
          <w:b/>
          <w:color w:val="000000" w:themeColor="text1"/>
          <w:sz w:val="24"/>
          <w:szCs w:val="24"/>
        </w:rPr>
      </w:pPr>
      <w:r w:rsidRPr="007358E2">
        <w:rPr>
          <w:b/>
          <w:color w:val="000000" w:themeColor="text1"/>
          <w:sz w:val="24"/>
          <w:szCs w:val="24"/>
        </w:rPr>
        <w:t>Camioneta:</w:t>
      </w:r>
    </w:p>
    <w:p w14:paraId="10CE18A0" w14:textId="1AA4B83D" w:rsidR="00FE5610" w:rsidRPr="005C3A9F" w:rsidRDefault="00FE5610" w:rsidP="00FE5610">
      <w:pPr>
        <w:jc w:val="both"/>
      </w:pPr>
      <w:r w:rsidRPr="005C3A9F">
        <w:t>Vehículo de diez (10) años de antigüedad</w:t>
      </w:r>
      <w:r w:rsidR="00B74C16">
        <w:t xml:space="preserve"> máxima. Camioneta Doble Cabina.</w:t>
      </w:r>
      <w:r w:rsidRPr="005C3A9F">
        <w:t xml:space="preserve"> </w:t>
      </w:r>
    </w:p>
    <w:p w14:paraId="4D937AA8" w14:textId="77777777" w:rsidR="00FE5610" w:rsidRPr="005C3A9F" w:rsidRDefault="00FE5610" w:rsidP="00FE5610">
      <w:pPr>
        <w:jc w:val="both"/>
      </w:pPr>
      <w:r w:rsidRPr="005C3A9F">
        <w:t>Este vehículo será utilizado por los supervisores y el equipo de apoyo del contratista durante la ejecución del proyecto.</w:t>
      </w:r>
    </w:p>
    <w:p w14:paraId="2DD55247" w14:textId="243C8530" w:rsidR="00FE5610" w:rsidRPr="005C3A9F" w:rsidRDefault="00FE5610" w:rsidP="00FE5610">
      <w:pPr>
        <w:jc w:val="both"/>
      </w:pPr>
      <w:r w:rsidRPr="005C3A9F">
        <w:t xml:space="preserve">De capacidad igual o mayor a 750Kg de carga y equipado con porta escalera, caja de herramientas, equipo de radio comunicación. En buen estado mecánico y documentación al día. </w:t>
      </w:r>
    </w:p>
    <w:p w14:paraId="1B1F6330" w14:textId="737D9A58" w:rsidR="006A0BDC" w:rsidRDefault="00FE5610" w:rsidP="00B74C16">
      <w:pPr>
        <w:jc w:val="both"/>
      </w:pPr>
      <w:r>
        <w:t>Se deberá presentar, junto a la oferta, evidencia fotográfica del estado actual del equipo, sea propio o contratado, así como su matrícula y otros d</w:t>
      </w:r>
      <w:r w:rsidR="00B74C16">
        <w:t>ocumentos de propiedad de este.</w:t>
      </w:r>
    </w:p>
    <w:p w14:paraId="0E5C6D29" w14:textId="5CA5777B" w:rsidR="00FE5610" w:rsidRPr="00B74C16" w:rsidRDefault="00FE5610" w:rsidP="00233347">
      <w:pPr>
        <w:pStyle w:val="Prrafodelista"/>
        <w:numPr>
          <w:ilvl w:val="0"/>
          <w:numId w:val="5"/>
        </w:numPr>
        <w:jc w:val="both"/>
        <w:rPr>
          <w:b/>
          <w:color w:val="000000" w:themeColor="text1"/>
          <w:sz w:val="24"/>
          <w:szCs w:val="24"/>
        </w:rPr>
      </w:pPr>
      <w:r w:rsidRPr="00B74C16">
        <w:rPr>
          <w:b/>
          <w:color w:val="000000" w:themeColor="text1"/>
          <w:sz w:val="24"/>
          <w:szCs w:val="24"/>
        </w:rPr>
        <w:t>Otras consideraciones:</w:t>
      </w:r>
    </w:p>
    <w:p w14:paraId="0AD46995" w14:textId="2E712E85" w:rsidR="00FE5610" w:rsidRPr="005C3A9F" w:rsidRDefault="00C340A4" w:rsidP="00FE5610">
      <w:pPr>
        <w:jc w:val="both"/>
      </w:pPr>
      <w:r w:rsidRPr="005C3A9F">
        <w:t>EDENORTE</w:t>
      </w:r>
      <w:r w:rsidR="007358E2" w:rsidRPr="005C3A9F">
        <w:t xml:space="preserve"> </w:t>
      </w:r>
      <w:r w:rsidR="00FE5610" w:rsidRPr="005C3A9F">
        <w:t>podrá verificar en cualquier momento el cumplimiento de las condiciones antes establecidas, al igual que podrá verificar el estado técnico-mecánico y de presentación de los vehículos, y solicitar la documentación exigida por las entidades gubernamentales y que garantiza el adecuado rodamiento de los vehículos utilizados para la movilización del personal del contratista, pudiendo tomar acciones correctivas como la inmovilización de la brigada, cuando los mismos no cumpliesen con condiciones mínimas de operación.</w:t>
      </w:r>
    </w:p>
    <w:p w14:paraId="14DB1A1E" w14:textId="6E0ED38D" w:rsidR="00CB336B" w:rsidRDefault="00FE5610" w:rsidP="00B74C16">
      <w:pPr>
        <w:jc w:val="both"/>
      </w:pPr>
      <w:r w:rsidRPr="005C3A9F">
        <w:t>Así mismo, el contratista deberá asumir la totalidad de insumos y de costos asociados a desplazamiento dentro y fuera de la ciudad (peajes), así como los gastos de parqueo, evitando parquear los vehículos en la vía pública durante la ejecución de las actividades en las zonas o sectores donde sea restringido.</w:t>
      </w:r>
    </w:p>
    <w:p w14:paraId="68C33AF6" w14:textId="692C26D8" w:rsidR="5D73EE25" w:rsidRDefault="5D73EE25" w:rsidP="5D73EE25">
      <w:pPr>
        <w:jc w:val="both"/>
      </w:pPr>
    </w:p>
    <w:p w14:paraId="5DDB1F7B" w14:textId="78ACA0B4" w:rsidR="00B62DC2" w:rsidRDefault="00B62DC2" w:rsidP="5D73EE25">
      <w:pPr>
        <w:jc w:val="both"/>
      </w:pPr>
    </w:p>
    <w:p w14:paraId="119E0A03" w14:textId="54EC9555" w:rsidR="00B62DC2" w:rsidRDefault="00B62DC2" w:rsidP="5D73EE25">
      <w:pPr>
        <w:jc w:val="both"/>
      </w:pPr>
    </w:p>
    <w:p w14:paraId="1329CB5A" w14:textId="6D9EA3D5" w:rsidR="00B62DC2" w:rsidRDefault="00B62DC2" w:rsidP="5D73EE25">
      <w:pPr>
        <w:jc w:val="both"/>
      </w:pPr>
    </w:p>
    <w:p w14:paraId="515A1EF7" w14:textId="03DE2DBF" w:rsidR="76A3548B" w:rsidRDefault="76A3548B" w:rsidP="76A3548B">
      <w:pPr>
        <w:jc w:val="both"/>
      </w:pPr>
    </w:p>
    <w:p w14:paraId="403181F7" w14:textId="63C7028D" w:rsidR="76A3548B" w:rsidRDefault="76A3548B" w:rsidP="76A3548B">
      <w:pPr>
        <w:jc w:val="both"/>
      </w:pPr>
    </w:p>
    <w:p w14:paraId="697CF388" w14:textId="1B7409A4" w:rsidR="76A3548B" w:rsidRDefault="76A3548B" w:rsidP="76A3548B">
      <w:pPr>
        <w:jc w:val="both"/>
      </w:pPr>
    </w:p>
    <w:p w14:paraId="02E9B232" w14:textId="16AEED2A" w:rsidR="76A3548B" w:rsidRDefault="76A3548B" w:rsidP="76A3548B">
      <w:pPr>
        <w:jc w:val="both"/>
      </w:pPr>
    </w:p>
    <w:p w14:paraId="4345852D" w14:textId="3F963057" w:rsidR="76A3548B" w:rsidRDefault="76A3548B" w:rsidP="76A3548B">
      <w:pPr>
        <w:jc w:val="both"/>
      </w:pPr>
    </w:p>
    <w:p w14:paraId="6A469073" w14:textId="6B008F48" w:rsidR="00B74C16" w:rsidRPr="00350313" w:rsidRDefault="00622F5B" w:rsidP="00350313">
      <w:pPr>
        <w:pStyle w:val="Ttulo1"/>
        <w:numPr>
          <w:ilvl w:val="0"/>
          <w:numId w:val="0"/>
        </w:numPr>
        <w:rPr>
          <w:rFonts w:asciiTheme="minorHAnsi" w:hAnsiTheme="minorHAnsi"/>
          <w:color w:val="000000" w:themeColor="text1"/>
          <w:szCs w:val="28"/>
          <w:lang w:val="es-DO"/>
        </w:rPr>
      </w:pPr>
      <w:bookmarkStart w:id="32" w:name="_A4-_Herramientas_y"/>
      <w:bookmarkStart w:id="33" w:name="_Toc204062167"/>
      <w:bookmarkEnd w:id="32"/>
      <w:r w:rsidRPr="00350313">
        <w:rPr>
          <w:rFonts w:asciiTheme="minorHAnsi" w:hAnsiTheme="minorHAnsi"/>
          <w:color w:val="000000" w:themeColor="text1"/>
          <w:szCs w:val="28"/>
          <w:lang w:val="es-DO"/>
        </w:rPr>
        <w:lastRenderedPageBreak/>
        <w:t>A4</w:t>
      </w:r>
      <w:r w:rsidR="00AD2E16" w:rsidRPr="00350313">
        <w:rPr>
          <w:rFonts w:asciiTheme="minorHAnsi" w:hAnsiTheme="minorHAnsi"/>
          <w:color w:val="000000" w:themeColor="text1"/>
          <w:szCs w:val="28"/>
          <w:lang w:val="es-DO"/>
        </w:rPr>
        <w:t xml:space="preserve">- </w:t>
      </w:r>
      <w:r w:rsidR="00B01582" w:rsidRPr="00350313">
        <w:rPr>
          <w:rFonts w:asciiTheme="minorHAnsi" w:hAnsiTheme="minorHAnsi"/>
          <w:color w:val="000000" w:themeColor="text1"/>
          <w:szCs w:val="28"/>
          <w:lang w:val="es-DO"/>
        </w:rPr>
        <w:t>Herramientas y Equipos Requeridas</w:t>
      </w:r>
      <w:bookmarkEnd w:id="33"/>
    </w:p>
    <w:p w14:paraId="6DE9A312" w14:textId="03B60360" w:rsidR="006F018E" w:rsidRPr="00CB67B4" w:rsidRDefault="22B06764" w:rsidP="00CB67B4">
      <w:r w:rsidRPr="00CB67B4">
        <w:t xml:space="preserve">Los equipos y herramientas básicas requeridas por tipo de </w:t>
      </w:r>
      <w:r w:rsidR="2E3961A5" w:rsidRPr="00CB67B4">
        <w:t>brigada</w:t>
      </w:r>
      <w:r w:rsidRPr="00CB67B4">
        <w:t xml:space="preserve"> son los siguientes:</w:t>
      </w:r>
    </w:p>
    <w:p w14:paraId="4E1B62D9" w14:textId="570B7883" w:rsidR="00B73418" w:rsidRDefault="24D7CCE2" w:rsidP="00233347">
      <w:pPr>
        <w:pStyle w:val="Prrafodelista"/>
        <w:numPr>
          <w:ilvl w:val="0"/>
          <w:numId w:val="5"/>
        </w:numPr>
        <w:jc w:val="both"/>
        <w:rPr>
          <w:b/>
          <w:sz w:val="24"/>
          <w:szCs w:val="24"/>
        </w:rPr>
      </w:pPr>
      <w:r w:rsidRPr="00B965C6">
        <w:rPr>
          <w:b/>
          <w:sz w:val="24"/>
          <w:szCs w:val="24"/>
        </w:rPr>
        <w:t xml:space="preserve">Herramientas y Equipos </w:t>
      </w:r>
      <w:r w:rsidR="01E564BC" w:rsidRPr="00B965C6">
        <w:rPr>
          <w:b/>
          <w:sz w:val="24"/>
          <w:szCs w:val="24"/>
        </w:rPr>
        <w:t xml:space="preserve">para un frente de trabajo de </w:t>
      </w:r>
      <w:r w:rsidRPr="00B965C6">
        <w:rPr>
          <w:b/>
          <w:sz w:val="24"/>
          <w:szCs w:val="24"/>
        </w:rPr>
        <w:t>Brigadas de Redes (MT/</w:t>
      </w:r>
      <w:r w:rsidR="5A0CF7E9" w:rsidRPr="00B965C6">
        <w:rPr>
          <w:b/>
          <w:sz w:val="24"/>
          <w:szCs w:val="24"/>
        </w:rPr>
        <w:t xml:space="preserve">BT) </w:t>
      </w:r>
    </w:p>
    <w:tbl>
      <w:tblPr>
        <w:tblW w:w="5000" w:type="pct"/>
        <w:tblCellMar>
          <w:left w:w="70" w:type="dxa"/>
          <w:right w:w="70" w:type="dxa"/>
        </w:tblCellMar>
        <w:tblLook w:val="04A0" w:firstRow="1" w:lastRow="0" w:firstColumn="1" w:lastColumn="0" w:noHBand="0" w:noVBand="1"/>
      </w:tblPr>
      <w:tblGrid>
        <w:gridCol w:w="389"/>
        <w:gridCol w:w="2564"/>
        <w:gridCol w:w="959"/>
        <w:gridCol w:w="760"/>
        <w:gridCol w:w="761"/>
        <w:gridCol w:w="890"/>
        <w:gridCol w:w="978"/>
        <w:gridCol w:w="897"/>
        <w:gridCol w:w="630"/>
      </w:tblGrid>
      <w:tr w:rsidR="00D54C99" w:rsidRPr="00AB55BF" w14:paraId="04B7ADF5" w14:textId="77777777" w:rsidTr="00D54C99">
        <w:trPr>
          <w:trHeight w:val="853"/>
          <w:tblHeader/>
        </w:trPr>
        <w:tc>
          <w:tcPr>
            <w:tcW w:w="23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97C6548"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ID</w:t>
            </w:r>
          </w:p>
        </w:tc>
        <w:tc>
          <w:tcPr>
            <w:tcW w:w="1463"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4465A1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Descripción </w:t>
            </w:r>
          </w:p>
        </w:tc>
        <w:tc>
          <w:tcPr>
            <w:tcW w:w="51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9FB0383"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Cantidad Total</w:t>
            </w:r>
          </w:p>
        </w:tc>
        <w:tc>
          <w:tcPr>
            <w:tcW w:w="44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DC2ACA8"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Grúa 10-12 Ton. </w:t>
            </w:r>
          </w:p>
        </w:tc>
        <w:tc>
          <w:tcPr>
            <w:tcW w:w="44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0666A72"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Grúa para TR 5 - 7 Ton.</w:t>
            </w:r>
          </w:p>
        </w:tc>
        <w:tc>
          <w:tcPr>
            <w:tcW w:w="51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40E60D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Canasto MT - BT</w:t>
            </w:r>
          </w:p>
        </w:tc>
        <w:tc>
          <w:tcPr>
            <w:tcW w:w="56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6A6189C"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Ligera (Camión cama lisa)</w:t>
            </w:r>
          </w:p>
        </w:tc>
        <w:tc>
          <w:tcPr>
            <w:tcW w:w="465"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D0ADFD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Hoyeros </w:t>
            </w:r>
          </w:p>
        </w:tc>
        <w:tc>
          <w:tcPr>
            <w:tcW w:w="367"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53A9D7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Poda</w:t>
            </w:r>
          </w:p>
        </w:tc>
      </w:tr>
      <w:tr w:rsidR="00D54C99" w:rsidRPr="00AB55BF" w14:paraId="1A995A49" w14:textId="77777777" w:rsidTr="00D54C99">
        <w:trPr>
          <w:trHeight w:val="66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5994DAC"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54585C5"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Alicate de corte oblicuo con mango aislado 1000 V de 10 pulgadas.</w:t>
            </w:r>
          </w:p>
        </w:tc>
        <w:tc>
          <w:tcPr>
            <w:tcW w:w="514" w:type="pct"/>
            <w:tcBorders>
              <w:top w:val="single" w:sz="4" w:space="0" w:color="auto"/>
              <w:left w:val="nil"/>
              <w:bottom w:val="single" w:sz="4" w:space="0" w:color="auto"/>
              <w:right w:val="single" w:sz="4" w:space="0" w:color="auto"/>
            </w:tcBorders>
            <w:vAlign w:val="center"/>
            <w:hideMark/>
          </w:tcPr>
          <w:p w14:paraId="47299894"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center"/>
            <w:hideMark/>
          </w:tcPr>
          <w:p w14:paraId="21CF4095"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26ED4D4D"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vAlign w:val="center"/>
            <w:hideMark/>
          </w:tcPr>
          <w:p w14:paraId="78BB4D26" w14:textId="77777777" w:rsidR="00D54C99" w:rsidRPr="00810BC4" w:rsidRDefault="00D54C99" w:rsidP="00F718CA">
            <w:pPr>
              <w:spacing w:after="0" w:line="240" w:lineRule="auto"/>
              <w:jc w:val="center"/>
              <w:rPr>
                <w:rFonts w:ascii="Segoe UI" w:eastAsia="Times New Roman" w:hAnsi="Segoe UI" w:cs="Segoe UI"/>
                <w:lang w:eastAsia="es-DO"/>
              </w:rPr>
            </w:pPr>
            <w:r w:rsidRPr="00810BC4">
              <w:rPr>
                <w:rFonts w:ascii="Segoe UI" w:eastAsia="Times New Roman" w:hAnsi="Segoe UI" w:cs="Segoe U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48BA443"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3C29891D"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07DF128"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AB55BF" w14:paraId="5DC145A1" w14:textId="77777777" w:rsidTr="00D54C99">
        <w:trPr>
          <w:trHeight w:val="31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8295254"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4480FA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Amperímetro</w:t>
            </w:r>
          </w:p>
        </w:tc>
        <w:tc>
          <w:tcPr>
            <w:tcW w:w="514" w:type="pct"/>
            <w:tcBorders>
              <w:top w:val="single" w:sz="4" w:space="0" w:color="auto"/>
              <w:left w:val="nil"/>
              <w:bottom w:val="single" w:sz="4" w:space="0" w:color="auto"/>
              <w:right w:val="single" w:sz="4" w:space="0" w:color="auto"/>
            </w:tcBorders>
            <w:vAlign w:val="center"/>
            <w:hideMark/>
          </w:tcPr>
          <w:p w14:paraId="4B8D1072"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DBCC7A4"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4E43E3CD"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vAlign w:val="center"/>
            <w:hideMark/>
          </w:tcPr>
          <w:p w14:paraId="1D8707D1" w14:textId="77777777" w:rsidR="00D54C99" w:rsidRPr="00810BC4" w:rsidRDefault="00D54C99" w:rsidP="00F718CA">
            <w:pPr>
              <w:spacing w:after="0" w:line="240" w:lineRule="auto"/>
              <w:jc w:val="center"/>
              <w:rPr>
                <w:rFonts w:ascii="Segoe UI" w:eastAsia="Times New Roman" w:hAnsi="Segoe UI" w:cs="Segoe UI"/>
                <w:lang w:eastAsia="es-DO"/>
              </w:rPr>
            </w:pPr>
            <w:r w:rsidRPr="00810BC4">
              <w:rPr>
                <w:rFonts w:ascii="Segoe UI" w:eastAsia="Times New Roman" w:hAnsi="Segoe UI" w:cs="Segoe UI"/>
                <w:lang w:eastAsia="es-DO"/>
              </w:rPr>
              <w:t>1</w:t>
            </w:r>
          </w:p>
        </w:tc>
        <w:tc>
          <w:tcPr>
            <w:tcW w:w="564" w:type="pct"/>
            <w:tcBorders>
              <w:top w:val="single" w:sz="4" w:space="0" w:color="auto"/>
              <w:left w:val="nil"/>
              <w:bottom w:val="single" w:sz="4" w:space="0" w:color="auto"/>
              <w:right w:val="single" w:sz="4" w:space="0" w:color="auto"/>
            </w:tcBorders>
            <w:noWrap/>
            <w:vAlign w:val="bottom"/>
            <w:hideMark/>
          </w:tcPr>
          <w:p w14:paraId="60439652"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BEAA6E0"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1410A61C"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AB55BF" w14:paraId="56E00C01" w14:textId="77777777" w:rsidTr="00D54C99">
        <w:trPr>
          <w:trHeight w:val="31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A9919F0"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E84EDF8"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Marco de segueta.</w:t>
            </w:r>
          </w:p>
        </w:tc>
        <w:tc>
          <w:tcPr>
            <w:tcW w:w="514" w:type="pct"/>
            <w:tcBorders>
              <w:top w:val="single" w:sz="4" w:space="0" w:color="auto"/>
              <w:left w:val="nil"/>
              <w:bottom w:val="single" w:sz="4" w:space="0" w:color="auto"/>
              <w:right w:val="single" w:sz="4" w:space="0" w:color="auto"/>
            </w:tcBorders>
            <w:vAlign w:val="center"/>
            <w:hideMark/>
          </w:tcPr>
          <w:p w14:paraId="0CAA1E82"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5612BC7"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BD9673B"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vAlign w:val="center"/>
            <w:hideMark/>
          </w:tcPr>
          <w:p w14:paraId="4E5A18AD" w14:textId="77777777" w:rsidR="00D54C99" w:rsidRPr="00810BC4" w:rsidRDefault="00D54C99" w:rsidP="00F718CA">
            <w:pPr>
              <w:spacing w:after="0" w:line="240" w:lineRule="auto"/>
              <w:jc w:val="center"/>
              <w:rPr>
                <w:rFonts w:ascii="Segoe UI" w:eastAsia="Times New Roman" w:hAnsi="Segoe UI" w:cs="Segoe UI"/>
                <w:lang w:eastAsia="es-DO"/>
              </w:rPr>
            </w:pPr>
            <w:r w:rsidRPr="00810BC4">
              <w:rPr>
                <w:rFonts w:ascii="Segoe UI" w:eastAsia="Times New Roman" w:hAnsi="Segoe UI" w:cs="Segoe UI"/>
                <w:lang w:eastAsia="es-DO"/>
              </w:rPr>
              <w:t>1</w:t>
            </w:r>
          </w:p>
        </w:tc>
        <w:tc>
          <w:tcPr>
            <w:tcW w:w="564" w:type="pct"/>
            <w:tcBorders>
              <w:top w:val="single" w:sz="4" w:space="0" w:color="auto"/>
              <w:left w:val="nil"/>
              <w:bottom w:val="single" w:sz="4" w:space="0" w:color="auto"/>
              <w:right w:val="single" w:sz="4" w:space="0" w:color="auto"/>
            </w:tcBorders>
            <w:noWrap/>
            <w:vAlign w:val="bottom"/>
            <w:hideMark/>
          </w:tcPr>
          <w:p w14:paraId="7171814E"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2A7A9316"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B696F4F"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AB55BF" w14:paraId="40AF2022" w14:textId="77777777" w:rsidTr="00D54C99">
        <w:trPr>
          <w:trHeight w:val="27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C396830"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15EF3D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w:t>
            </w:r>
          </w:p>
        </w:tc>
        <w:tc>
          <w:tcPr>
            <w:tcW w:w="514" w:type="pct"/>
            <w:tcBorders>
              <w:top w:val="single" w:sz="4" w:space="0" w:color="auto"/>
              <w:left w:val="nil"/>
              <w:bottom w:val="single" w:sz="4" w:space="0" w:color="auto"/>
              <w:right w:val="single" w:sz="4" w:space="0" w:color="auto"/>
            </w:tcBorders>
            <w:vAlign w:val="center"/>
            <w:hideMark/>
          </w:tcPr>
          <w:p w14:paraId="62BE845B"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3</w:t>
            </w:r>
          </w:p>
        </w:tc>
        <w:tc>
          <w:tcPr>
            <w:tcW w:w="441" w:type="pct"/>
            <w:tcBorders>
              <w:top w:val="single" w:sz="4" w:space="0" w:color="auto"/>
              <w:left w:val="nil"/>
              <w:bottom w:val="single" w:sz="4" w:space="0" w:color="auto"/>
              <w:right w:val="single" w:sz="4" w:space="0" w:color="auto"/>
            </w:tcBorders>
            <w:noWrap/>
            <w:vAlign w:val="bottom"/>
            <w:hideMark/>
          </w:tcPr>
          <w:p w14:paraId="41E888E0"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0D7CFD8"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424D5C79"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bottom"/>
            <w:hideMark/>
          </w:tcPr>
          <w:p w14:paraId="2CE160FB"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D523A8C"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369D03FF"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AB55BF" w14:paraId="1E0EA1C2"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97091A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E91146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Cizalla de Corte 36” con Mango Aislado 1000V.</w:t>
            </w:r>
          </w:p>
        </w:tc>
        <w:tc>
          <w:tcPr>
            <w:tcW w:w="514" w:type="pct"/>
            <w:tcBorders>
              <w:top w:val="single" w:sz="4" w:space="0" w:color="auto"/>
              <w:left w:val="nil"/>
              <w:bottom w:val="single" w:sz="4" w:space="0" w:color="auto"/>
              <w:right w:val="single" w:sz="4" w:space="0" w:color="auto"/>
            </w:tcBorders>
            <w:vAlign w:val="center"/>
            <w:hideMark/>
          </w:tcPr>
          <w:p w14:paraId="6EC79D1C"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AE32D22"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8477C31"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697453F7"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EC627CA"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02F129EF"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8E2561D"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AB55BF" w14:paraId="5CA734F6"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60466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279965D"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Cuchilla pela cable con mango aislado 1000V.</w:t>
            </w:r>
          </w:p>
        </w:tc>
        <w:tc>
          <w:tcPr>
            <w:tcW w:w="514" w:type="pct"/>
            <w:tcBorders>
              <w:top w:val="single" w:sz="4" w:space="0" w:color="auto"/>
              <w:left w:val="nil"/>
              <w:bottom w:val="single" w:sz="4" w:space="0" w:color="auto"/>
              <w:right w:val="single" w:sz="4" w:space="0" w:color="auto"/>
            </w:tcBorders>
            <w:vAlign w:val="center"/>
            <w:hideMark/>
          </w:tcPr>
          <w:p w14:paraId="7D8A496B"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D2F93B2"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541D706"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29E2E656"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0AB2CF7"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41E8AA4A"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15D9B952"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AB55BF" w14:paraId="0985F8F4" w14:textId="77777777" w:rsidTr="00D54C99">
        <w:trPr>
          <w:trHeight w:val="66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5A7A7B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BDA1C54"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Cuñas separadoras de fases para cable triplex de material plástico.</w:t>
            </w:r>
          </w:p>
        </w:tc>
        <w:tc>
          <w:tcPr>
            <w:tcW w:w="514" w:type="pct"/>
            <w:tcBorders>
              <w:top w:val="single" w:sz="4" w:space="0" w:color="auto"/>
              <w:left w:val="nil"/>
              <w:bottom w:val="single" w:sz="4" w:space="0" w:color="auto"/>
              <w:right w:val="single" w:sz="4" w:space="0" w:color="auto"/>
            </w:tcBorders>
            <w:vAlign w:val="center"/>
            <w:hideMark/>
          </w:tcPr>
          <w:p w14:paraId="597D9E3A"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432BFD7F"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09A8D698"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2D3D3673"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05E9A38"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84F11E9"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C6F00FF"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AB55BF" w14:paraId="44B58371"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3AC529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4E9ACF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Detector de tensión rango </w:t>
            </w:r>
            <w:r>
              <w:rPr>
                <w:rFonts w:ascii="Calibri" w:eastAsia="Times New Roman" w:hAnsi="Calibri" w:cs="Calibri"/>
                <w:lang w:eastAsia="es-DO"/>
              </w:rPr>
              <w:t>10</w:t>
            </w:r>
            <w:r w:rsidRPr="00AB55BF">
              <w:rPr>
                <w:rFonts w:ascii="Calibri" w:eastAsia="Times New Roman" w:hAnsi="Calibri" w:cs="Calibri"/>
                <w:lang w:eastAsia="es-DO"/>
              </w:rPr>
              <w:t xml:space="preserve"> a 35 kV.</w:t>
            </w:r>
          </w:p>
        </w:tc>
        <w:tc>
          <w:tcPr>
            <w:tcW w:w="514" w:type="pct"/>
            <w:tcBorders>
              <w:top w:val="single" w:sz="4" w:space="0" w:color="auto"/>
              <w:left w:val="nil"/>
              <w:bottom w:val="single" w:sz="4" w:space="0" w:color="auto"/>
              <w:right w:val="single" w:sz="4" w:space="0" w:color="auto"/>
            </w:tcBorders>
            <w:vAlign w:val="center"/>
            <w:hideMark/>
          </w:tcPr>
          <w:p w14:paraId="039E7E65"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72638E4D"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center"/>
            <w:hideMark/>
          </w:tcPr>
          <w:p w14:paraId="70572737" w14:textId="77777777" w:rsidR="00D54C99" w:rsidRPr="00810BC4"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5A8863F0"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D6ECAE0"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5E69C14D"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1A297D38" w14:textId="77777777" w:rsidR="00D54C99" w:rsidRPr="00810BC4" w:rsidRDefault="00D54C99" w:rsidP="00F718CA">
            <w:pPr>
              <w:spacing w:after="0" w:line="240" w:lineRule="auto"/>
              <w:jc w:val="center"/>
              <w:rPr>
                <w:rFonts w:ascii="Calibri" w:eastAsia="Times New Roman" w:hAnsi="Calibri" w:cs="Calibri"/>
                <w:lang w:eastAsia="es-DO"/>
              </w:rPr>
            </w:pPr>
          </w:p>
        </w:tc>
      </w:tr>
      <w:tr w:rsidR="00D54C99" w:rsidRPr="00AB55BF" w14:paraId="2D5A5483"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2806570"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2C035E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Empalmador hidráulico Y 35.</w:t>
            </w:r>
          </w:p>
        </w:tc>
        <w:tc>
          <w:tcPr>
            <w:tcW w:w="514" w:type="pct"/>
            <w:tcBorders>
              <w:top w:val="single" w:sz="4" w:space="0" w:color="auto"/>
              <w:left w:val="nil"/>
              <w:bottom w:val="single" w:sz="4" w:space="0" w:color="auto"/>
              <w:right w:val="single" w:sz="4" w:space="0" w:color="auto"/>
            </w:tcBorders>
            <w:vAlign w:val="center"/>
            <w:hideMark/>
          </w:tcPr>
          <w:p w14:paraId="72E1C6CC"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center"/>
          </w:tcPr>
          <w:p w14:paraId="5A94810F"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0E280D85" w14:textId="77777777" w:rsidR="00D54C99" w:rsidRPr="00810BC4"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319B5E77"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083C915"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4AC5F9E7"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810F381"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AB55BF" w14:paraId="239BC1CB"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D68E55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C339DA4"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Empalmador tipo Ampac</w:t>
            </w:r>
            <w:r w:rsidRPr="00AB55BF">
              <w:rPr>
                <w:rFonts w:ascii="Calibri" w:eastAsia="Times New Roman" w:hAnsi="Calibri" w:cs="Calibri"/>
                <w:lang w:eastAsia="es-DO"/>
              </w:rPr>
              <w:t xml:space="preserve"> </w:t>
            </w:r>
          </w:p>
        </w:tc>
        <w:tc>
          <w:tcPr>
            <w:tcW w:w="514" w:type="pct"/>
            <w:tcBorders>
              <w:top w:val="single" w:sz="4" w:space="0" w:color="auto"/>
              <w:left w:val="nil"/>
              <w:bottom w:val="single" w:sz="4" w:space="0" w:color="auto"/>
              <w:right w:val="single" w:sz="4" w:space="0" w:color="auto"/>
            </w:tcBorders>
            <w:vAlign w:val="center"/>
            <w:hideMark/>
          </w:tcPr>
          <w:p w14:paraId="23335E71"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4BAE1EE"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07A28E0"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397EE2CE"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3CFD2F9"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66DD8800"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5BB75744"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AB55BF" w14:paraId="17C3352B" w14:textId="77777777" w:rsidTr="00D54C99">
        <w:trPr>
          <w:trHeight w:val="38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966466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3A816C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Escalera extensión 32 pies fibra vidrio</w:t>
            </w:r>
          </w:p>
        </w:tc>
        <w:tc>
          <w:tcPr>
            <w:tcW w:w="514" w:type="pct"/>
            <w:tcBorders>
              <w:top w:val="single" w:sz="4" w:space="0" w:color="auto"/>
              <w:left w:val="nil"/>
              <w:bottom w:val="single" w:sz="4" w:space="0" w:color="auto"/>
              <w:right w:val="single" w:sz="4" w:space="0" w:color="auto"/>
            </w:tcBorders>
            <w:vAlign w:val="center"/>
            <w:hideMark/>
          </w:tcPr>
          <w:p w14:paraId="727F2BC1"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center"/>
            <w:hideMark/>
          </w:tcPr>
          <w:p w14:paraId="13BE8C4B"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1018D26B"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hideMark/>
          </w:tcPr>
          <w:p w14:paraId="234D1D0D"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0604ED1"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center"/>
            <w:hideMark/>
          </w:tcPr>
          <w:p w14:paraId="69BC929F" w14:textId="77777777" w:rsidR="00D54C99" w:rsidRPr="00810BC4"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center"/>
            <w:hideMark/>
          </w:tcPr>
          <w:p w14:paraId="0251D0C8"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D54C99" w:rsidRPr="00AB55BF" w14:paraId="69BB7924"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6DB620E"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94D7CB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 llaves combinadas.</w:t>
            </w:r>
          </w:p>
        </w:tc>
        <w:tc>
          <w:tcPr>
            <w:tcW w:w="514" w:type="pct"/>
            <w:tcBorders>
              <w:top w:val="single" w:sz="4" w:space="0" w:color="auto"/>
              <w:left w:val="nil"/>
              <w:bottom w:val="single" w:sz="4" w:space="0" w:color="auto"/>
              <w:right w:val="single" w:sz="4" w:space="0" w:color="auto"/>
            </w:tcBorders>
            <w:vAlign w:val="center"/>
            <w:hideMark/>
          </w:tcPr>
          <w:p w14:paraId="4CB74DB4"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tcPr>
          <w:p w14:paraId="2F2CD393"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65BD786E" w14:textId="77777777" w:rsidR="00D54C99" w:rsidRPr="00810BC4"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30C1FF7C"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1D7304A0"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0853A07"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20FF874"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AB55BF" w14:paraId="732E9D74" w14:textId="77777777" w:rsidTr="00D54C99">
        <w:trPr>
          <w:trHeight w:val="59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82355C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E9ED59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estriada con mango aislado 1000V (6,8 y 10 pulgadas).</w:t>
            </w:r>
          </w:p>
        </w:tc>
        <w:tc>
          <w:tcPr>
            <w:tcW w:w="514" w:type="pct"/>
            <w:tcBorders>
              <w:top w:val="single" w:sz="4" w:space="0" w:color="auto"/>
              <w:left w:val="nil"/>
              <w:bottom w:val="single" w:sz="4" w:space="0" w:color="auto"/>
              <w:right w:val="single" w:sz="4" w:space="0" w:color="auto"/>
            </w:tcBorders>
            <w:vAlign w:val="center"/>
            <w:hideMark/>
          </w:tcPr>
          <w:p w14:paraId="0E74C5F8"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30DB72D7"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DD18156"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195BBB47" w14:textId="77777777" w:rsidR="00D54C99" w:rsidRPr="00810BC4"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hideMark/>
          </w:tcPr>
          <w:p w14:paraId="6F2C5028"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20C05AC"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24243C4"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AB55BF" w14:paraId="70240B81" w14:textId="77777777" w:rsidTr="00D54C99">
        <w:trPr>
          <w:trHeight w:val="55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E5B50A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0328EC1"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plana con mango aislado 1000V (6,8 y 10 pulgadas).</w:t>
            </w:r>
          </w:p>
        </w:tc>
        <w:tc>
          <w:tcPr>
            <w:tcW w:w="514" w:type="pct"/>
            <w:tcBorders>
              <w:top w:val="single" w:sz="4" w:space="0" w:color="auto"/>
              <w:left w:val="nil"/>
              <w:bottom w:val="single" w:sz="4" w:space="0" w:color="auto"/>
              <w:right w:val="single" w:sz="4" w:space="0" w:color="auto"/>
            </w:tcBorders>
            <w:vAlign w:val="center"/>
            <w:hideMark/>
          </w:tcPr>
          <w:p w14:paraId="5E9B6BC3"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0B81F62E"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center"/>
            <w:hideMark/>
          </w:tcPr>
          <w:p w14:paraId="13CDEA20"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5D9B95EE" w14:textId="77777777" w:rsidR="00D54C99" w:rsidRPr="00810BC4"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hideMark/>
          </w:tcPr>
          <w:p w14:paraId="34D3B02A"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hideMark/>
          </w:tcPr>
          <w:p w14:paraId="381A19E5"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center"/>
            <w:hideMark/>
          </w:tcPr>
          <w:p w14:paraId="5C60297A"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AB55BF" w14:paraId="7F305001" w14:textId="77777777" w:rsidTr="00D54C99">
        <w:trPr>
          <w:trHeight w:val="652"/>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1DA3A11"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BF26EB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Guantes aislados MT Clase 2  ( 17Kv)</w:t>
            </w:r>
          </w:p>
        </w:tc>
        <w:tc>
          <w:tcPr>
            <w:tcW w:w="514" w:type="pct"/>
            <w:tcBorders>
              <w:top w:val="single" w:sz="4" w:space="0" w:color="auto"/>
              <w:left w:val="nil"/>
              <w:bottom w:val="single" w:sz="4" w:space="0" w:color="auto"/>
              <w:right w:val="single" w:sz="4" w:space="0" w:color="auto"/>
            </w:tcBorders>
            <w:vAlign w:val="center"/>
            <w:hideMark/>
          </w:tcPr>
          <w:p w14:paraId="3E8E9329"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5</w:t>
            </w:r>
          </w:p>
        </w:tc>
        <w:tc>
          <w:tcPr>
            <w:tcW w:w="441" w:type="pct"/>
            <w:tcBorders>
              <w:top w:val="single" w:sz="4" w:space="0" w:color="auto"/>
              <w:left w:val="nil"/>
              <w:bottom w:val="single" w:sz="4" w:space="0" w:color="auto"/>
              <w:right w:val="single" w:sz="4" w:space="0" w:color="auto"/>
            </w:tcBorders>
            <w:noWrap/>
            <w:vAlign w:val="center"/>
            <w:hideMark/>
          </w:tcPr>
          <w:p w14:paraId="7EB07192"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5201DA89"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hideMark/>
          </w:tcPr>
          <w:p w14:paraId="2C299436"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227984F"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hideMark/>
          </w:tcPr>
          <w:p w14:paraId="540AED7C"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center"/>
            <w:hideMark/>
          </w:tcPr>
          <w:p w14:paraId="42457F45"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D54C99" w:rsidRPr="00AB55BF" w14:paraId="2702D702" w14:textId="77777777" w:rsidTr="00D54C99">
        <w:trPr>
          <w:trHeight w:val="66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B7A43AD"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C8333DE"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 xml:space="preserve">Sistema </w:t>
            </w:r>
            <w:r w:rsidRPr="00AB55BF">
              <w:rPr>
                <w:rFonts w:ascii="Calibri" w:eastAsia="Times New Roman" w:hAnsi="Calibri" w:cs="Calibri"/>
                <w:lang w:eastAsia="es-DO"/>
              </w:rPr>
              <w:t>de Puesta a Tierra con pértiga &gt;20 KA.</w:t>
            </w:r>
          </w:p>
        </w:tc>
        <w:tc>
          <w:tcPr>
            <w:tcW w:w="514" w:type="pct"/>
            <w:tcBorders>
              <w:top w:val="single" w:sz="4" w:space="0" w:color="auto"/>
              <w:left w:val="nil"/>
              <w:bottom w:val="single" w:sz="4" w:space="0" w:color="auto"/>
              <w:right w:val="single" w:sz="4" w:space="0" w:color="auto"/>
            </w:tcBorders>
            <w:vAlign w:val="center"/>
            <w:hideMark/>
          </w:tcPr>
          <w:p w14:paraId="70699467"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center"/>
          </w:tcPr>
          <w:p w14:paraId="1D6F1B92"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center"/>
          </w:tcPr>
          <w:p w14:paraId="4A817619" w14:textId="77777777" w:rsidR="00D54C99" w:rsidRPr="00810BC4"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639C708D"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3</w:t>
            </w:r>
          </w:p>
        </w:tc>
        <w:tc>
          <w:tcPr>
            <w:tcW w:w="564" w:type="pct"/>
            <w:tcBorders>
              <w:top w:val="single" w:sz="4" w:space="0" w:color="auto"/>
              <w:left w:val="nil"/>
              <w:bottom w:val="single" w:sz="4" w:space="0" w:color="auto"/>
              <w:right w:val="single" w:sz="4" w:space="0" w:color="auto"/>
            </w:tcBorders>
            <w:noWrap/>
            <w:vAlign w:val="center"/>
          </w:tcPr>
          <w:p w14:paraId="0396B867"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center"/>
          </w:tcPr>
          <w:p w14:paraId="482CFF77" w14:textId="77777777" w:rsidR="00D54C99" w:rsidRPr="00810BC4"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center"/>
            <w:hideMark/>
          </w:tcPr>
          <w:p w14:paraId="01514CFB"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3</w:t>
            </w:r>
          </w:p>
        </w:tc>
      </w:tr>
      <w:tr w:rsidR="00D54C99" w:rsidRPr="00810BC4" w14:paraId="3AE0347C"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FF2672"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lastRenderedPageBreak/>
              <w:t>17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172A3AB"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Vara telescópica aislada 20kv 35` </w:t>
            </w:r>
          </w:p>
        </w:tc>
        <w:tc>
          <w:tcPr>
            <w:tcW w:w="514" w:type="pct"/>
            <w:tcBorders>
              <w:top w:val="single" w:sz="4" w:space="0" w:color="auto"/>
              <w:left w:val="nil"/>
              <w:bottom w:val="single" w:sz="4" w:space="0" w:color="auto"/>
              <w:right w:val="single" w:sz="4" w:space="0" w:color="auto"/>
            </w:tcBorders>
            <w:vAlign w:val="center"/>
            <w:hideMark/>
          </w:tcPr>
          <w:p w14:paraId="25FD9474"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tcPr>
          <w:p w14:paraId="0C34E041"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638BC420" w14:textId="77777777" w:rsidR="00D54C99" w:rsidRPr="00810BC4"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03EFE768"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58D23DA"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2A515F9"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0248B8A5"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D54C99" w:rsidRPr="00810BC4" w14:paraId="3BB7F5AD" w14:textId="77777777" w:rsidTr="00D54C99">
        <w:trPr>
          <w:trHeight w:val="512"/>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64A48C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AD6A89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ajustable (francesa) con mango aislado 1000V de 10 pulgadas.</w:t>
            </w:r>
          </w:p>
        </w:tc>
        <w:tc>
          <w:tcPr>
            <w:tcW w:w="514" w:type="pct"/>
            <w:tcBorders>
              <w:top w:val="single" w:sz="4" w:space="0" w:color="auto"/>
              <w:left w:val="nil"/>
              <w:bottom w:val="single" w:sz="4" w:space="0" w:color="auto"/>
              <w:right w:val="single" w:sz="4" w:space="0" w:color="auto"/>
            </w:tcBorders>
            <w:vAlign w:val="center"/>
            <w:hideMark/>
          </w:tcPr>
          <w:p w14:paraId="080ED92A"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center"/>
            <w:hideMark/>
          </w:tcPr>
          <w:p w14:paraId="3CADE318"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center"/>
            <w:hideMark/>
          </w:tcPr>
          <w:p w14:paraId="75EDEA74"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43486312"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B0D77FD"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hideMark/>
          </w:tcPr>
          <w:p w14:paraId="5EC10591"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center"/>
            <w:hideMark/>
          </w:tcPr>
          <w:p w14:paraId="2DFF71A8"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810BC4" w14:paraId="1C2BA13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B58B7CE"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5901807"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chicharra (críquet).</w:t>
            </w:r>
          </w:p>
        </w:tc>
        <w:tc>
          <w:tcPr>
            <w:tcW w:w="514" w:type="pct"/>
            <w:tcBorders>
              <w:top w:val="single" w:sz="4" w:space="0" w:color="auto"/>
              <w:left w:val="nil"/>
              <w:bottom w:val="single" w:sz="4" w:space="0" w:color="auto"/>
              <w:right w:val="single" w:sz="4" w:space="0" w:color="auto"/>
            </w:tcBorders>
            <w:vAlign w:val="center"/>
            <w:hideMark/>
          </w:tcPr>
          <w:p w14:paraId="73F6953D"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55C8370D"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CF4CB28"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5622AAC7"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AFE67D7"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CE26AE3"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52B60C0"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810BC4" w14:paraId="2EE6B0EF"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0D53B7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F56EE58"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Machete.</w:t>
            </w:r>
          </w:p>
        </w:tc>
        <w:tc>
          <w:tcPr>
            <w:tcW w:w="514" w:type="pct"/>
            <w:tcBorders>
              <w:top w:val="single" w:sz="4" w:space="0" w:color="auto"/>
              <w:left w:val="nil"/>
              <w:bottom w:val="single" w:sz="4" w:space="0" w:color="auto"/>
              <w:right w:val="single" w:sz="4" w:space="0" w:color="auto"/>
            </w:tcBorders>
            <w:vAlign w:val="center"/>
            <w:hideMark/>
          </w:tcPr>
          <w:p w14:paraId="65025C97"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7</w:t>
            </w:r>
          </w:p>
        </w:tc>
        <w:tc>
          <w:tcPr>
            <w:tcW w:w="441" w:type="pct"/>
            <w:tcBorders>
              <w:top w:val="single" w:sz="4" w:space="0" w:color="auto"/>
              <w:left w:val="nil"/>
              <w:bottom w:val="single" w:sz="4" w:space="0" w:color="auto"/>
              <w:right w:val="single" w:sz="4" w:space="0" w:color="auto"/>
            </w:tcBorders>
            <w:noWrap/>
            <w:vAlign w:val="bottom"/>
            <w:hideMark/>
          </w:tcPr>
          <w:p w14:paraId="26A6F6A8"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E5150C9"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40953358"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6DF886B"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881355B"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4FE8BEA5"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6</w:t>
            </w:r>
          </w:p>
        </w:tc>
      </w:tr>
      <w:tr w:rsidR="00D54C99" w:rsidRPr="00810BC4" w14:paraId="03320EA9"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31E975D"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7A1C31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Malacate de cadena de 3 Tonelada (Diferencial).</w:t>
            </w:r>
          </w:p>
        </w:tc>
        <w:tc>
          <w:tcPr>
            <w:tcW w:w="514" w:type="pct"/>
            <w:tcBorders>
              <w:top w:val="single" w:sz="4" w:space="0" w:color="auto"/>
              <w:left w:val="nil"/>
              <w:bottom w:val="single" w:sz="4" w:space="0" w:color="auto"/>
              <w:right w:val="single" w:sz="4" w:space="0" w:color="auto"/>
            </w:tcBorders>
            <w:vAlign w:val="center"/>
            <w:hideMark/>
          </w:tcPr>
          <w:p w14:paraId="03C74B2A"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0F9B4801"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5325F540"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723E7C80"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23B3C0D"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57B9AD0"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41EEDA1B"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810BC4" w14:paraId="145EAEE1"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691C7F"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577095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Maquina flejadora.</w:t>
            </w:r>
          </w:p>
        </w:tc>
        <w:tc>
          <w:tcPr>
            <w:tcW w:w="514" w:type="pct"/>
            <w:tcBorders>
              <w:top w:val="single" w:sz="4" w:space="0" w:color="auto"/>
              <w:left w:val="nil"/>
              <w:bottom w:val="single" w:sz="4" w:space="0" w:color="auto"/>
              <w:right w:val="single" w:sz="4" w:space="0" w:color="auto"/>
            </w:tcBorders>
            <w:vAlign w:val="center"/>
            <w:hideMark/>
          </w:tcPr>
          <w:p w14:paraId="42ADE083"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238AEB3E"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36F6159"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02F6532D"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EE18F88"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E4C385C"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D1B1E19"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810BC4" w14:paraId="0C8017EF"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F67A2B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5DA0A1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Martillo de bola de 2 libras.</w:t>
            </w:r>
          </w:p>
        </w:tc>
        <w:tc>
          <w:tcPr>
            <w:tcW w:w="514" w:type="pct"/>
            <w:tcBorders>
              <w:top w:val="single" w:sz="4" w:space="0" w:color="auto"/>
              <w:left w:val="nil"/>
              <w:bottom w:val="single" w:sz="4" w:space="0" w:color="auto"/>
              <w:right w:val="single" w:sz="4" w:space="0" w:color="auto"/>
            </w:tcBorders>
            <w:vAlign w:val="center"/>
            <w:hideMark/>
          </w:tcPr>
          <w:p w14:paraId="68C101DE"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4F719DBB"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54BCE0FB"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6D0FD30D"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132079B5"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FE9E274"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AA163D8"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810BC4" w14:paraId="73723552"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922E3B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A86F704"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Mechas p/ taladro.</w:t>
            </w:r>
          </w:p>
        </w:tc>
        <w:tc>
          <w:tcPr>
            <w:tcW w:w="514" w:type="pct"/>
            <w:tcBorders>
              <w:top w:val="single" w:sz="4" w:space="0" w:color="auto"/>
              <w:left w:val="nil"/>
              <w:bottom w:val="single" w:sz="4" w:space="0" w:color="auto"/>
              <w:right w:val="single" w:sz="4" w:space="0" w:color="auto"/>
            </w:tcBorders>
            <w:vAlign w:val="center"/>
            <w:hideMark/>
          </w:tcPr>
          <w:p w14:paraId="66BF20E1"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D5D3C11"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0CD63A56"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1188A6C6"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272AFE1"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4D21C2F"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4B9021EC"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810BC4" w14:paraId="412E0369"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F747BC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2BD7E3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pico de cotorra con mango aislado 1000V de 12 pulgadas.</w:t>
            </w:r>
          </w:p>
        </w:tc>
        <w:tc>
          <w:tcPr>
            <w:tcW w:w="514" w:type="pct"/>
            <w:tcBorders>
              <w:top w:val="single" w:sz="4" w:space="0" w:color="auto"/>
              <w:left w:val="nil"/>
              <w:bottom w:val="single" w:sz="4" w:space="0" w:color="auto"/>
              <w:right w:val="single" w:sz="4" w:space="0" w:color="auto"/>
            </w:tcBorders>
            <w:vAlign w:val="center"/>
            <w:hideMark/>
          </w:tcPr>
          <w:p w14:paraId="2A9F3C93"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9E3A945"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center"/>
            <w:hideMark/>
          </w:tcPr>
          <w:p w14:paraId="6DE19C0C" w14:textId="77777777" w:rsidR="00D54C99" w:rsidRPr="00810BC4"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032C6C5A"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A457310"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355C19C3"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9551C5E"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810BC4" w14:paraId="1C8BE2BE"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D45B501"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63DA36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universal con mango aislado 1000V de 10 pulgadas.</w:t>
            </w:r>
          </w:p>
        </w:tc>
        <w:tc>
          <w:tcPr>
            <w:tcW w:w="514" w:type="pct"/>
            <w:tcBorders>
              <w:top w:val="single" w:sz="4" w:space="0" w:color="auto"/>
              <w:left w:val="nil"/>
              <w:bottom w:val="single" w:sz="4" w:space="0" w:color="auto"/>
              <w:right w:val="single" w:sz="4" w:space="0" w:color="auto"/>
            </w:tcBorders>
            <w:vAlign w:val="center"/>
            <w:hideMark/>
          </w:tcPr>
          <w:p w14:paraId="55B1AD08"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1C480238"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189F0EB"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3EC214A"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4C5FD62"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A9668D9"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7413B46"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810BC4" w14:paraId="0D7D70D7"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D8665A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7F7385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Prensa de compresión MD6</w:t>
            </w:r>
          </w:p>
        </w:tc>
        <w:tc>
          <w:tcPr>
            <w:tcW w:w="514" w:type="pct"/>
            <w:tcBorders>
              <w:top w:val="single" w:sz="4" w:space="0" w:color="auto"/>
              <w:left w:val="nil"/>
              <w:bottom w:val="single" w:sz="4" w:space="0" w:color="auto"/>
              <w:right w:val="single" w:sz="4" w:space="0" w:color="auto"/>
            </w:tcBorders>
            <w:vAlign w:val="center"/>
            <w:hideMark/>
          </w:tcPr>
          <w:p w14:paraId="123A79E5"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6862F073"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36AF56B3"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F9DF295"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9702AFF"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0F2E75FF"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047166B2"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810BC4" w14:paraId="193A27D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05EA81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A637F3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Kit anti derrames </w:t>
            </w:r>
          </w:p>
        </w:tc>
        <w:tc>
          <w:tcPr>
            <w:tcW w:w="514" w:type="pct"/>
            <w:tcBorders>
              <w:top w:val="single" w:sz="4" w:space="0" w:color="auto"/>
              <w:left w:val="nil"/>
              <w:bottom w:val="single" w:sz="4" w:space="0" w:color="auto"/>
              <w:right w:val="single" w:sz="4" w:space="0" w:color="auto"/>
            </w:tcBorders>
            <w:vAlign w:val="center"/>
            <w:hideMark/>
          </w:tcPr>
          <w:p w14:paraId="0613C99B"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4029FF5F"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2636C4F7"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1E2F0F53"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E6BA398"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26FB9C9"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23373D5F"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D54C99" w:rsidRPr="00810BC4" w14:paraId="5E2168C4"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671699F9"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29</w:t>
            </w:r>
          </w:p>
        </w:tc>
        <w:tc>
          <w:tcPr>
            <w:tcW w:w="1463" w:type="pct"/>
            <w:tcBorders>
              <w:top w:val="single" w:sz="4" w:space="0" w:color="auto"/>
              <w:left w:val="single" w:sz="4" w:space="0" w:color="auto"/>
              <w:bottom w:val="single" w:sz="4" w:space="0" w:color="auto"/>
              <w:right w:val="single" w:sz="4" w:space="0" w:color="auto"/>
            </w:tcBorders>
            <w:vAlign w:val="center"/>
          </w:tcPr>
          <w:p w14:paraId="691DDADE"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Extintor 5Lbs. Tipo ABC</w:t>
            </w:r>
          </w:p>
        </w:tc>
        <w:tc>
          <w:tcPr>
            <w:tcW w:w="514" w:type="pct"/>
            <w:tcBorders>
              <w:top w:val="single" w:sz="4" w:space="0" w:color="auto"/>
              <w:left w:val="nil"/>
              <w:bottom w:val="single" w:sz="4" w:space="0" w:color="auto"/>
              <w:right w:val="single" w:sz="4" w:space="0" w:color="auto"/>
            </w:tcBorders>
            <w:vAlign w:val="center"/>
          </w:tcPr>
          <w:p w14:paraId="396268B1"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tcPr>
          <w:p w14:paraId="0F571350"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tcPr>
          <w:p w14:paraId="1A8CA2B5"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tcPr>
          <w:p w14:paraId="204AA78A"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6B0A0BEF"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tcPr>
          <w:p w14:paraId="7B78AF81"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tcPr>
          <w:p w14:paraId="5FF1E66A"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D54C99" w:rsidRPr="00810BC4" w14:paraId="774DED24"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42BD157F"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30</w:t>
            </w:r>
          </w:p>
        </w:tc>
        <w:tc>
          <w:tcPr>
            <w:tcW w:w="1463" w:type="pct"/>
            <w:tcBorders>
              <w:top w:val="single" w:sz="4" w:space="0" w:color="auto"/>
              <w:left w:val="single" w:sz="4" w:space="0" w:color="auto"/>
              <w:bottom w:val="single" w:sz="4" w:space="0" w:color="auto"/>
              <w:right w:val="single" w:sz="4" w:space="0" w:color="auto"/>
            </w:tcBorders>
            <w:vAlign w:val="center"/>
          </w:tcPr>
          <w:p w14:paraId="6AEE915C"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Botiquín de primeros auxilios</w:t>
            </w:r>
          </w:p>
        </w:tc>
        <w:tc>
          <w:tcPr>
            <w:tcW w:w="514" w:type="pct"/>
            <w:tcBorders>
              <w:top w:val="single" w:sz="4" w:space="0" w:color="auto"/>
              <w:left w:val="nil"/>
              <w:bottom w:val="single" w:sz="4" w:space="0" w:color="auto"/>
              <w:right w:val="single" w:sz="4" w:space="0" w:color="auto"/>
            </w:tcBorders>
            <w:vAlign w:val="center"/>
          </w:tcPr>
          <w:p w14:paraId="5D4B69A9"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center"/>
          </w:tcPr>
          <w:p w14:paraId="31216052"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tcPr>
          <w:p w14:paraId="68790127"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tcPr>
          <w:p w14:paraId="052E2D6F"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57919CE4"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tcPr>
          <w:p w14:paraId="083CBF0F"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center"/>
          </w:tcPr>
          <w:p w14:paraId="1D7A48F7"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D54C99" w:rsidRPr="00810BC4" w14:paraId="1C39D1B8"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038F6DE0"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31</w:t>
            </w:r>
          </w:p>
        </w:tc>
        <w:tc>
          <w:tcPr>
            <w:tcW w:w="1463" w:type="pct"/>
            <w:tcBorders>
              <w:top w:val="single" w:sz="4" w:space="0" w:color="auto"/>
              <w:left w:val="single" w:sz="4" w:space="0" w:color="auto"/>
              <w:bottom w:val="single" w:sz="4" w:space="0" w:color="auto"/>
              <w:right w:val="single" w:sz="4" w:space="0" w:color="auto"/>
            </w:tcBorders>
            <w:vAlign w:val="center"/>
          </w:tcPr>
          <w:p w14:paraId="3076DE2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Capa de agua</w:t>
            </w:r>
          </w:p>
        </w:tc>
        <w:tc>
          <w:tcPr>
            <w:tcW w:w="514" w:type="pct"/>
            <w:tcBorders>
              <w:top w:val="single" w:sz="4" w:space="0" w:color="auto"/>
              <w:left w:val="nil"/>
              <w:bottom w:val="single" w:sz="4" w:space="0" w:color="auto"/>
              <w:right w:val="single" w:sz="4" w:space="0" w:color="auto"/>
            </w:tcBorders>
            <w:vAlign w:val="center"/>
          </w:tcPr>
          <w:p w14:paraId="5B354559"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24</w:t>
            </w:r>
          </w:p>
        </w:tc>
        <w:tc>
          <w:tcPr>
            <w:tcW w:w="441" w:type="pct"/>
            <w:tcBorders>
              <w:top w:val="single" w:sz="4" w:space="0" w:color="auto"/>
              <w:left w:val="nil"/>
              <w:bottom w:val="single" w:sz="4" w:space="0" w:color="auto"/>
              <w:right w:val="single" w:sz="4" w:space="0" w:color="auto"/>
            </w:tcBorders>
            <w:noWrap/>
            <w:vAlign w:val="bottom"/>
          </w:tcPr>
          <w:p w14:paraId="25B2569A"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4</w:t>
            </w:r>
          </w:p>
        </w:tc>
        <w:tc>
          <w:tcPr>
            <w:tcW w:w="441" w:type="pct"/>
            <w:tcBorders>
              <w:top w:val="single" w:sz="4" w:space="0" w:color="auto"/>
              <w:left w:val="nil"/>
              <w:bottom w:val="single" w:sz="4" w:space="0" w:color="auto"/>
              <w:right w:val="single" w:sz="4" w:space="0" w:color="auto"/>
            </w:tcBorders>
            <w:noWrap/>
            <w:vAlign w:val="bottom"/>
          </w:tcPr>
          <w:p w14:paraId="45B121AB"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4</w:t>
            </w:r>
          </w:p>
        </w:tc>
        <w:tc>
          <w:tcPr>
            <w:tcW w:w="514" w:type="pct"/>
            <w:tcBorders>
              <w:top w:val="single" w:sz="4" w:space="0" w:color="auto"/>
              <w:left w:val="nil"/>
              <w:bottom w:val="single" w:sz="4" w:space="0" w:color="auto"/>
              <w:right w:val="single" w:sz="4" w:space="0" w:color="auto"/>
            </w:tcBorders>
            <w:noWrap/>
            <w:vAlign w:val="bottom"/>
          </w:tcPr>
          <w:p w14:paraId="37658127"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4</w:t>
            </w:r>
          </w:p>
        </w:tc>
        <w:tc>
          <w:tcPr>
            <w:tcW w:w="564" w:type="pct"/>
            <w:tcBorders>
              <w:top w:val="single" w:sz="4" w:space="0" w:color="auto"/>
              <w:left w:val="nil"/>
              <w:bottom w:val="single" w:sz="4" w:space="0" w:color="auto"/>
              <w:right w:val="single" w:sz="4" w:space="0" w:color="auto"/>
            </w:tcBorders>
            <w:noWrap/>
            <w:vAlign w:val="center"/>
          </w:tcPr>
          <w:p w14:paraId="4C187B73"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4</w:t>
            </w:r>
          </w:p>
        </w:tc>
        <w:tc>
          <w:tcPr>
            <w:tcW w:w="465" w:type="pct"/>
            <w:tcBorders>
              <w:top w:val="single" w:sz="4" w:space="0" w:color="auto"/>
              <w:left w:val="nil"/>
              <w:bottom w:val="single" w:sz="4" w:space="0" w:color="auto"/>
              <w:right w:val="single" w:sz="4" w:space="0" w:color="auto"/>
            </w:tcBorders>
            <w:noWrap/>
            <w:vAlign w:val="bottom"/>
          </w:tcPr>
          <w:p w14:paraId="6244D327"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4</w:t>
            </w:r>
          </w:p>
        </w:tc>
        <w:tc>
          <w:tcPr>
            <w:tcW w:w="367" w:type="pct"/>
            <w:tcBorders>
              <w:top w:val="single" w:sz="4" w:space="0" w:color="auto"/>
              <w:left w:val="nil"/>
              <w:bottom w:val="single" w:sz="4" w:space="0" w:color="auto"/>
              <w:right w:val="single" w:sz="4" w:space="0" w:color="auto"/>
            </w:tcBorders>
            <w:noWrap/>
            <w:vAlign w:val="bottom"/>
          </w:tcPr>
          <w:p w14:paraId="056559FC"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4</w:t>
            </w:r>
          </w:p>
        </w:tc>
      </w:tr>
      <w:tr w:rsidR="00D54C99" w:rsidRPr="00810BC4" w14:paraId="2F809C0F"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712F4A05"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32</w:t>
            </w:r>
          </w:p>
        </w:tc>
        <w:tc>
          <w:tcPr>
            <w:tcW w:w="1463" w:type="pct"/>
            <w:tcBorders>
              <w:top w:val="single" w:sz="4" w:space="0" w:color="auto"/>
              <w:left w:val="single" w:sz="4" w:space="0" w:color="auto"/>
              <w:bottom w:val="single" w:sz="4" w:space="0" w:color="auto"/>
              <w:right w:val="single" w:sz="4" w:space="0" w:color="auto"/>
            </w:tcBorders>
            <w:vAlign w:val="center"/>
          </w:tcPr>
          <w:p w14:paraId="3E379B4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Conos de señalización con cintas reflectivas de 30 pulgadas</w:t>
            </w:r>
          </w:p>
        </w:tc>
        <w:tc>
          <w:tcPr>
            <w:tcW w:w="514" w:type="pct"/>
            <w:tcBorders>
              <w:top w:val="single" w:sz="4" w:space="0" w:color="auto"/>
              <w:left w:val="nil"/>
              <w:bottom w:val="single" w:sz="4" w:space="0" w:color="auto"/>
              <w:right w:val="single" w:sz="4" w:space="0" w:color="auto"/>
            </w:tcBorders>
            <w:vAlign w:val="center"/>
          </w:tcPr>
          <w:p w14:paraId="764CB733"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24</w:t>
            </w:r>
          </w:p>
        </w:tc>
        <w:tc>
          <w:tcPr>
            <w:tcW w:w="441" w:type="pct"/>
            <w:tcBorders>
              <w:top w:val="single" w:sz="4" w:space="0" w:color="auto"/>
              <w:left w:val="nil"/>
              <w:bottom w:val="single" w:sz="4" w:space="0" w:color="auto"/>
              <w:right w:val="single" w:sz="4" w:space="0" w:color="auto"/>
            </w:tcBorders>
            <w:noWrap/>
            <w:vAlign w:val="center"/>
          </w:tcPr>
          <w:p w14:paraId="781D1982"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4</w:t>
            </w:r>
          </w:p>
        </w:tc>
        <w:tc>
          <w:tcPr>
            <w:tcW w:w="441" w:type="pct"/>
            <w:tcBorders>
              <w:top w:val="single" w:sz="4" w:space="0" w:color="auto"/>
              <w:left w:val="nil"/>
              <w:bottom w:val="single" w:sz="4" w:space="0" w:color="auto"/>
              <w:right w:val="single" w:sz="4" w:space="0" w:color="auto"/>
            </w:tcBorders>
            <w:noWrap/>
            <w:vAlign w:val="center"/>
          </w:tcPr>
          <w:p w14:paraId="0F688558"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4</w:t>
            </w:r>
          </w:p>
        </w:tc>
        <w:tc>
          <w:tcPr>
            <w:tcW w:w="514" w:type="pct"/>
            <w:tcBorders>
              <w:top w:val="single" w:sz="4" w:space="0" w:color="auto"/>
              <w:left w:val="nil"/>
              <w:bottom w:val="single" w:sz="4" w:space="0" w:color="auto"/>
              <w:right w:val="single" w:sz="4" w:space="0" w:color="auto"/>
            </w:tcBorders>
            <w:noWrap/>
            <w:vAlign w:val="center"/>
          </w:tcPr>
          <w:p w14:paraId="37D030D9"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4</w:t>
            </w:r>
          </w:p>
        </w:tc>
        <w:tc>
          <w:tcPr>
            <w:tcW w:w="564" w:type="pct"/>
            <w:tcBorders>
              <w:top w:val="single" w:sz="4" w:space="0" w:color="auto"/>
              <w:left w:val="nil"/>
              <w:bottom w:val="single" w:sz="4" w:space="0" w:color="auto"/>
              <w:right w:val="single" w:sz="4" w:space="0" w:color="auto"/>
            </w:tcBorders>
            <w:noWrap/>
            <w:vAlign w:val="center"/>
          </w:tcPr>
          <w:p w14:paraId="48EED14B"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4</w:t>
            </w:r>
          </w:p>
        </w:tc>
        <w:tc>
          <w:tcPr>
            <w:tcW w:w="465" w:type="pct"/>
            <w:tcBorders>
              <w:top w:val="single" w:sz="4" w:space="0" w:color="auto"/>
              <w:left w:val="nil"/>
              <w:bottom w:val="single" w:sz="4" w:space="0" w:color="auto"/>
              <w:right w:val="single" w:sz="4" w:space="0" w:color="auto"/>
            </w:tcBorders>
            <w:noWrap/>
            <w:vAlign w:val="center"/>
          </w:tcPr>
          <w:p w14:paraId="0CE009A2"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4</w:t>
            </w:r>
          </w:p>
        </w:tc>
        <w:tc>
          <w:tcPr>
            <w:tcW w:w="367" w:type="pct"/>
            <w:tcBorders>
              <w:top w:val="single" w:sz="4" w:space="0" w:color="auto"/>
              <w:left w:val="nil"/>
              <w:bottom w:val="single" w:sz="4" w:space="0" w:color="auto"/>
              <w:right w:val="single" w:sz="4" w:space="0" w:color="auto"/>
            </w:tcBorders>
            <w:noWrap/>
            <w:vAlign w:val="center"/>
          </w:tcPr>
          <w:p w14:paraId="09DE4819"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4</w:t>
            </w:r>
          </w:p>
        </w:tc>
      </w:tr>
      <w:tr w:rsidR="00D54C99" w:rsidRPr="00810BC4" w14:paraId="44131909"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73EFAF08"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33</w:t>
            </w:r>
          </w:p>
        </w:tc>
        <w:tc>
          <w:tcPr>
            <w:tcW w:w="1463" w:type="pct"/>
            <w:tcBorders>
              <w:top w:val="single" w:sz="4" w:space="0" w:color="auto"/>
              <w:left w:val="single" w:sz="4" w:space="0" w:color="auto"/>
              <w:bottom w:val="single" w:sz="4" w:space="0" w:color="auto"/>
              <w:right w:val="single" w:sz="4" w:space="0" w:color="auto"/>
            </w:tcBorders>
            <w:vAlign w:val="center"/>
          </w:tcPr>
          <w:p w14:paraId="4D1ABFF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Cinta de delimitadora de zona de peligro</w:t>
            </w:r>
          </w:p>
        </w:tc>
        <w:tc>
          <w:tcPr>
            <w:tcW w:w="514" w:type="pct"/>
            <w:tcBorders>
              <w:top w:val="single" w:sz="4" w:space="0" w:color="auto"/>
              <w:left w:val="nil"/>
              <w:bottom w:val="single" w:sz="4" w:space="0" w:color="auto"/>
              <w:right w:val="single" w:sz="4" w:space="0" w:color="auto"/>
            </w:tcBorders>
            <w:vAlign w:val="center"/>
          </w:tcPr>
          <w:p w14:paraId="16433C87"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center"/>
          </w:tcPr>
          <w:p w14:paraId="2C75B9B2"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tcPr>
          <w:p w14:paraId="3B61B369"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tcPr>
          <w:p w14:paraId="2E2CA381"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018955F9"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tcPr>
          <w:p w14:paraId="0CB3D739"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center"/>
          </w:tcPr>
          <w:p w14:paraId="6A546E29"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D54C99" w:rsidRPr="00810BC4" w14:paraId="35A500F7"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BB45346"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FEB789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Rana 2/0.</w:t>
            </w:r>
          </w:p>
        </w:tc>
        <w:tc>
          <w:tcPr>
            <w:tcW w:w="514" w:type="pct"/>
            <w:tcBorders>
              <w:top w:val="single" w:sz="4" w:space="0" w:color="auto"/>
              <w:left w:val="nil"/>
              <w:bottom w:val="single" w:sz="4" w:space="0" w:color="auto"/>
              <w:right w:val="single" w:sz="4" w:space="0" w:color="auto"/>
            </w:tcBorders>
            <w:vAlign w:val="center"/>
            <w:hideMark/>
          </w:tcPr>
          <w:p w14:paraId="477D7891"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387325C"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4A3CB89"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AC437FC"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4A4A9FE"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4C1A6165"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B173DA7"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810BC4" w14:paraId="22E183E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622E0A5"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310D668"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Rana 4/0.</w:t>
            </w:r>
          </w:p>
        </w:tc>
        <w:tc>
          <w:tcPr>
            <w:tcW w:w="514" w:type="pct"/>
            <w:tcBorders>
              <w:top w:val="single" w:sz="4" w:space="0" w:color="auto"/>
              <w:left w:val="nil"/>
              <w:bottom w:val="single" w:sz="4" w:space="0" w:color="auto"/>
              <w:right w:val="single" w:sz="4" w:space="0" w:color="auto"/>
            </w:tcBorders>
            <w:vAlign w:val="center"/>
            <w:hideMark/>
          </w:tcPr>
          <w:p w14:paraId="47FE4406"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008477C5"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4F36F05"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9F70456"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46E1D73"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F6CA630"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6303803"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810BC4" w14:paraId="629986D2"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08D692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C0857F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Rana 477/465.</w:t>
            </w:r>
          </w:p>
        </w:tc>
        <w:tc>
          <w:tcPr>
            <w:tcW w:w="514" w:type="pct"/>
            <w:tcBorders>
              <w:top w:val="single" w:sz="4" w:space="0" w:color="auto"/>
              <w:left w:val="nil"/>
              <w:bottom w:val="single" w:sz="4" w:space="0" w:color="auto"/>
              <w:right w:val="single" w:sz="4" w:space="0" w:color="auto"/>
            </w:tcBorders>
            <w:vAlign w:val="center"/>
            <w:hideMark/>
          </w:tcPr>
          <w:p w14:paraId="37233AD4"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5D94B546"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CFB2B9A"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AC47F5F"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1F5743D8"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1D27142"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14FEF3B"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810BC4" w14:paraId="08565EBD"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6D5FEB5"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4A99261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Motosierra</w:t>
            </w:r>
          </w:p>
        </w:tc>
        <w:tc>
          <w:tcPr>
            <w:tcW w:w="514" w:type="pct"/>
            <w:tcBorders>
              <w:top w:val="single" w:sz="4" w:space="0" w:color="auto"/>
              <w:left w:val="nil"/>
              <w:bottom w:val="single" w:sz="4" w:space="0" w:color="auto"/>
              <w:right w:val="single" w:sz="4" w:space="0" w:color="auto"/>
            </w:tcBorders>
            <w:vAlign w:val="center"/>
            <w:hideMark/>
          </w:tcPr>
          <w:p w14:paraId="705827DC"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00FE1065"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DC7B4B4"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616C3834"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0FB50DEE"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2FE415F7"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5C2B688A"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2</w:t>
            </w:r>
          </w:p>
        </w:tc>
      </w:tr>
      <w:tr w:rsidR="00D54C99" w:rsidRPr="00810BC4" w14:paraId="6C830B2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47D1BA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E9AA8D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Podadora de altura</w:t>
            </w:r>
          </w:p>
        </w:tc>
        <w:tc>
          <w:tcPr>
            <w:tcW w:w="514" w:type="pct"/>
            <w:tcBorders>
              <w:top w:val="single" w:sz="4" w:space="0" w:color="auto"/>
              <w:left w:val="nil"/>
              <w:bottom w:val="single" w:sz="4" w:space="0" w:color="auto"/>
              <w:right w:val="single" w:sz="4" w:space="0" w:color="auto"/>
            </w:tcBorders>
            <w:vAlign w:val="center"/>
            <w:hideMark/>
          </w:tcPr>
          <w:p w14:paraId="0E4C0B90"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1664437F"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F7E0ABF"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16F1049"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5CD0A49F"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B485B60"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1E65621"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2</w:t>
            </w:r>
          </w:p>
        </w:tc>
      </w:tr>
      <w:tr w:rsidR="00D54C99" w:rsidRPr="00810BC4" w14:paraId="2287BEE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A50995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1183A5D"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Soga o cuerda de trabajo (45 pies).</w:t>
            </w:r>
          </w:p>
        </w:tc>
        <w:tc>
          <w:tcPr>
            <w:tcW w:w="514" w:type="pct"/>
            <w:tcBorders>
              <w:top w:val="single" w:sz="4" w:space="0" w:color="auto"/>
              <w:left w:val="nil"/>
              <w:bottom w:val="single" w:sz="4" w:space="0" w:color="auto"/>
              <w:right w:val="single" w:sz="4" w:space="0" w:color="auto"/>
            </w:tcBorders>
            <w:vAlign w:val="center"/>
            <w:hideMark/>
          </w:tcPr>
          <w:p w14:paraId="1983B078"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6C15A54A"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1572E7FB"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743A4D31"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7BB035CD"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320CF3FB"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5F8BD6D"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2</w:t>
            </w:r>
          </w:p>
        </w:tc>
      </w:tr>
      <w:tr w:rsidR="00D54C99" w:rsidRPr="00810BC4" w14:paraId="5A88A90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CB2DE76"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50D2019"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Arnés de Seguridad con sistema anti caídas</w:t>
            </w:r>
          </w:p>
        </w:tc>
        <w:tc>
          <w:tcPr>
            <w:tcW w:w="514" w:type="pct"/>
            <w:tcBorders>
              <w:top w:val="single" w:sz="4" w:space="0" w:color="auto"/>
              <w:left w:val="nil"/>
              <w:bottom w:val="single" w:sz="4" w:space="0" w:color="auto"/>
              <w:right w:val="single" w:sz="4" w:space="0" w:color="auto"/>
            </w:tcBorders>
            <w:vAlign w:val="center"/>
            <w:hideMark/>
          </w:tcPr>
          <w:p w14:paraId="639520A4"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10</w:t>
            </w:r>
          </w:p>
        </w:tc>
        <w:tc>
          <w:tcPr>
            <w:tcW w:w="441" w:type="pct"/>
            <w:tcBorders>
              <w:top w:val="single" w:sz="4" w:space="0" w:color="auto"/>
              <w:left w:val="nil"/>
              <w:bottom w:val="single" w:sz="4" w:space="0" w:color="auto"/>
              <w:right w:val="single" w:sz="4" w:space="0" w:color="auto"/>
            </w:tcBorders>
            <w:noWrap/>
            <w:vAlign w:val="bottom"/>
            <w:hideMark/>
          </w:tcPr>
          <w:p w14:paraId="6B12314E"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33FA7599"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2A7E3697"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70107B0"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0D90B3B2"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034A7575"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6</w:t>
            </w:r>
          </w:p>
        </w:tc>
      </w:tr>
      <w:tr w:rsidR="00D54C99" w:rsidRPr="00810BC4" w14:paraId="5048503A"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7CA1D42"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FD14D09"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Cuerda de vida.</w:t>
            </w:r>
          </w:p>
        </w:tc>
        <w:tc>
          <w:tcPr>
            <w:tcW w:w="514" w:type="pct"/>
            <w:tcBorders>
              <w:top w:val="single" w:sz="4" w:space="0" w:color="auto"/>
              <w:left w:val="nil"/>
              <w:bottom w:val="single" w:sz="4" w:space="0" w:color="auto"/>
              <w:right w:val="single" w:sz="4" w:space="0" w:color="auto"/>
            </w:tcBorders>
            <w:vAlign w:val="center"/>
            <w:hideMark/>
          </w:tcPr>
          <w:p w14:paraId="0B8526DE"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10</w:t>
            </w:r>
          </w:p>
        </w:tc>
        <w:tc>
          <w:tcPr>
            <w:tcW w:w="441" w:type="pct"/>
            <w:tcBorders>
              <w:top w:val="single" w:sz="4" w:space="0" w:color="auto"/>
              <w:left w:val="nil"/>
              <w:bottom w:val="single" w:sz="4" w:space="0" w:color="auto"/>
              <w:right w:val="single" w:sz="4" w:space="0" w:color="auto"/>
            </w:tcBorders>
            <w:noWrap/>
            <w:vAlign w:val="bottom"/>
            <w:hideMark/>
          </w:tcPr>
          <w:p w14:paraId="0E30C8E6"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097E684"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5E7309F4"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7E51B1BA"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F1C1AF1"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14425876"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6</w:t>
            </w:r>
          </w:p>
        </w:tc>
      </w:tr>
      <w:tr w:rsidR="00D54C99" w:rsidRPr="00AB55BF" w14:paraId="67A7A89A"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13AA51B"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lastRenderedPageBreak/>
              <w:t>42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41DC9CB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Spot light.</w:t>
            </w:r>
          </w:p>
        </w:tc>
        <w:tc>
          <w:tcPr>
            <w:tcW w:w="514" w:type="pct"/>
            <w:tcBorders>
              <w:top w:val="single" w:sz="4" w:space="0" w:color="auto"/>
              <w:left w:val="nil"/>
              <w:bottom w:val="single" w:sz="4" w:space="0" w:color="auto"/>
              <w:right w:val="single" w:sz="4" w:space="0" w:color="auto"/>
            </w:tcBorders>
            <w:vAlign w:val="center"/>
            <w:hideMark/>
          </w:tcPr>
          <w:p w14:paraId="477573F2"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5</w:t>
            </w:r>
          </w:p>
        </w:tc>
        <w:tc>
          <w:tcPr>
            <w:tcW w:w="441" w:type="pct"/>
            <w:tcBorders>
              <w:top w:val="single" w:sz="4" w:space="0" w:color="auto"/>
              <w:left w:val="nil"/>
              <w:bottom w:val="single" w:sz="4" w:space="0" w:color="auto"/>
              <w:right w:val="single" w:sz="4" w:space="0" w:color="auto"/>
            </w:tcBorders>
            <w:noWrap/>
            <w:vAlign w:val="bottom"/>
            <w:hideMark/>
          </w:tcPr>
          <w:p w14:paraId="7FEDF130"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664ABC51"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5C274F42"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B187D07"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25815E85"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6F13DA39"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D54C99" w:rsidRPr="00AB55BF" w14:paraId="595C18E2"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5FC0B5E"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14CCC7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Guantes de seguridad anti cortes</w:t>
            </w:r>
          </w:p>
        </w:tc>
        <w:tc>
          <w:tcPr>
            <w:tcW w:w="514" w:type="pct"/>
            <w:tcBorders>
              <w:top w:val="single" w:sz="4" w:space="0" w:color="auto"/>
              <w:left w:val="nil"/>
              <w:bottom w:val="single" w:sz="4" w:space="0" w:color="auto"/>
              <w:right w:val="single" w:sz="4" w:space="0" w:color="auto"/>
            </w:tcBorders>
            <w:vAlign w:val="center"/>
            <w:hideMark/>
          </w:tcPr>
          <w:p w14:paraId="0A4C0D34"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22A34AED"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D7E2110"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1AC76125"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DE68581"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F9CA77D"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77D2498A"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6</w:t>
            </w:r>
          </w:p>
        </w:tc>
      </w:tr>
      <w:tr w:rsidR="00D54C99" w:rsidRPr="00AB55BF" w14:paraId="323D990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D3389B7"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D3715BB"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Traje de podador (Operador Motosierra)</w:t>
            </w:r>
          </w:p>
        </w:tc>
        <w:tc>
          <w:tcPr>
            <w:tcW w:w="514" w:type="pct"/>
            <w:tcBorders>
              <w:top w:val="single" w:sz="4" w:space="0" w:color="auto"/>
              <w:left w:val="nil"/>
              <w:bottom w:val="single" w:sz="4" w:space="0" w:color="auto"/>
              <w:right w:val="single" w:sz="4" w:space="0" w:color="auto"/>
            </w:tcBorders>
            <w:vAlign w:val="center"/>
            <w:hideMark/>
          </w:tcPr>
          <w:p w14:paraId="4549A87C"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5D17922"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4020F042"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AADE4D3"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0C304C1F"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3E4F018"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0DB9059"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2</w:t>
            </w:r>
          </w:p>
        </w:tc>
      </w:tr>
      <w:tr w:rsidR="00D54C99" w:rsidRPr="00AB55BF" w14:paraId="30A9F90E"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0253ECD"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FE6DEF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Casco protección auditiva y pantalla (Operador Motosierra)</w:t>
            </w:r>
          </w:p>
        </w:tc>
        <w:tc>
          <w:tcPr>
            <w:tcW w:w="514" w:type="pct"/>
            <w:tcBorders>
              <w:top w:val="single" w:sz="4" w:space="0" w:color="auto"/>
              <w:left w:val="nil"/>
              <w:bottom w:val="single" w:sz="4" w:space="0" w:color="auto"/>
              <w:right w:val="single" w:sz="4" w:space="0" w:color="auto"/>
            </w:tcBorders>
            <w:vAlign w:val="center"/>
            <w:hideMark/>
          </w:tcPr>
          <w:p w14:paraId="470589AC"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A7F53B7"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41BB7137"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EF32DBC"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22E6E92"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2A54B8BF"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0F404BD6"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2</w:t>
            </w:r>
          </w:p>
        </w:tc>
      </w:tr>
      <w:tr w:rsidR="00D54C99" w:rsidRPr="00AB55BF" w14:paraId="6CBD5FE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3C45D4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F3B932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w:t>
            </w:r>
          </w:p>
        </w:tc>
        <w:tc>
          <w:tcPr>
            <w:tcW w:w="514" w:type="pct"/>
            <w:tcBorders>
              <w:top w:val="single" w:sz="4" w:space="0" w:color="auto"/>
              <w:left w:val="nil"/>
              <w:bottom w:val="single" w:sz="4" w:space="0" w:color="auto"/>
              <w:right w:val="single" w:sz="4" w:space="0" w:color="auto"/>
            </w:tcBorders>
            <w:vAlign w:val="center"/>
            <w:hideMark/>
          </w:tcPr>
          <w:p w14:paraId="4B88627B"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A36EE70"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38660BCA"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DDF1AB3"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3102875"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0DECEBC5"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551DA12F"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AB55BF" w14:paraId="1C7064A6"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814832C"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5F904A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Termo de Agua 5Gls.</w:t>
            </w:r>
          </w:p>
        </w:tc>
        <w:tc>
          <w:tcPr>
            <w:tcW w:w="514" w:type="pct"/>
            <w:tcBorders>
              <w:top w:val="single" w:sz="4" w:space="0" w:color="auto"/>
              <w:left w:val="nil"/>
              <w:bottom w:val="single" w:sz="4" w:space="0" w:color="auto"/>
              <w:right w:val="single" w:sz="4" w:space="0" w:color="auto"/>
            </w:tcBorders>
            <w:vAlign w:val="center"/>
            <w:hideMark/>
          </w:tcPr>
          <w:p w14:paraId="3D335F91"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76E617A9"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7426B45D"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0BE24B4D"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36F71AA"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5682C12"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686F99E9"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D54C99" w:rsidRPr="00AB55BF" w14:paraId="3D4040C4"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D20874"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A9AFCF0"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Tijera de corte tipo Klein 16 pulgadas.</w:t>
            </w:r>
          </w:p>
        </w:tc>
        <w:tc>
          <w:tcPr>
            <w:tcW w:w="514" w:type="pct"/>
            <w:tcBorders>
              <w:top w:val="single" w:sz="4" w:space="0" w:color="auto"/>
              <w:left w:val="nil"/>
              <w:bottom w:val="single" w:sz="4" w:space="0" w:color="auto"/>
              <w:right w:val="single" w:sz="4" w:space="0" w:color="auto"/>
            </w:tcBorders>
            <w:vAlign w:val="center"/>
            <w:hideMark/>
          </w:tcPr>
          <w:p w14:paraId="26E6893C"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52B9AFC"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4E5ADBC"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1A46C643"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830BE53"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10242A7"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EC3EBF6"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AB55BF" w14:paraId="07E2D4E9"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501778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453EF4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Radio de comunicación frecuencia EDENORTE</w:t>
            </w:r>
          </w:p>
        </w:tc>
        <w:tc>
          <w:tcPr>
            <w:tcW w:w="514" w:type="pct"/>
            <w:tcBorders>
              <w:top w:val="single" w:sz="4" w:space="0" w:color="auto"/>
              <w:left w:val="nil"/>
              <w:bottom w:val="single" w:sz="4" w:space="0" w:color="auto"/>
              <w:right w:val="single" w:sz="4" w:space="0" w:color="auto"/>
            </w:tcBorders>
            <w:vAlign w:val="center"/>
            <w:hideMark/>
          </w:tcPr>
          <w:p w14:paraId="230E6FB3"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5</w:t>
            </w:r>
          </w:p>
        </w:tc>
        <w:tc>
          <w:tcPr>
            <w:tcW w:w="441" w:type="pct"/>
            <w:tcBorders>
              <w:top w:val="single" w:sz="4" w:space="0" w:color="auto"/>
              <w:left w:val="nil"/>
              <w:bottom w:val="single" w:sz="4" w:space="0" w:color="auto"/>
              <w:right w:val="single" w:sz="4" w:space="0" w:color="auto"/>
            </w:tcBorders>
            <w:noWrap/>
            <w:vAlign w:val="bottom"/>
            <w:hideMark/>
          </w:tcPr>
          <w:p w14:paraId="7BDFECC2"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588ABA4C"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5D19DE22"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46BA71A"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0F667BC"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7F68897"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D54C99" w:rsidRPr="00AB55BF" w14:paraId="0A7AA51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40EB022"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287D8B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Generado eléctrico de 5 kW</w:t>
            </w:r>
          </w:p>
        </w:tc>
        <w:tc>
          <w:tcPr>
            <w:tcW w:w="514" w:type="pct"/>
            <w:tcBorders>
              <w:top w:val="single" w:sz="4" w:space="0" w:color="auto"/>
              <w:left w:val="nil"/>
              <w:bottom w:val="single" w:sz="4" w:space="0" w:color="auto"/>
              <w:right w:val="single" w:sz="4" w:space="0" w:color="auto"/>
            </w:tcBorders>
            <w:vAlign w:val="center"/>
            <w:hideMark/>
          </w:tcPr>
          <w:p w14:paraId="109313C5"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56A341F"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65E7503"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0BBAF5B"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B4329E5"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0AAB2F81"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644A1E56"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AB55BF" w14:paraId="0B9F809F"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1CCAD0"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19D4469"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Palín</w:t>
            </w:r>
          </w:p>
        </w:tc>
        <w:tc>
          <w:tcPr>
            <w:tcW w:w="514" w:type="pct"/>
            <w:tcBorders>
              <w:top w:val="single" w:sz="4" w:space="0" w:color="auto"/>
              <w:left w:val="nil"/>
              <w:bottom w:val="single" w:sz="4" w:space="0" w:color="auto"/>
              <w:right w:val="single" w:sz="4" w:space="0" w:color="auto"/>
            </w:tcBorders>
            <w:vAlign w:val="center"/>
            <w:hideMark/>
          </w:tcPr>
          <w:p w14:paraId="1956487D"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1E279CCF"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0B769EB"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7674977"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07A460D"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DDE492C"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63A9FEC4"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AB55BF" w14:paraId="18CDDBF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115F7F5"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42D61B37"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Pico</w:t>
            </w:r>
          </w:p>
        </w:tc>
        <w:tc>
          <w:tcPr>
            <w:tcW w:w="514" w:type="pct"/>
            <w:tcBorders>
              <w:top w:val="single" w:sz="4" w:space="0" w:color="auto"/>
              <w:left w:val="nil"/>
              <w:bottom w:val="single" w:sz="4" w:space="0" w:color="auto"/>
              <w:right w:val="single" w:sz="4" w:space="0" w:color="auto"/>
            </w:tcBorders>
            <w:vAlign w:val="center"/>
            <w:hideMark/>
          </w:tcPr>
          <w:p w14:paraId="2ADEE313"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3BA29E4"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57E5EF6F"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2B1F6CD6"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F9F1CB7"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61D838E"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754CA7CA"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AB55BF" w14:paraId="7B60BDBE"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C7CFFBB"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26B70B7"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Pala</w:t>
            </w:r>
          </w:p>
        </w:tc>
        <w:tc>
          <w:tcPr>
            <w:tcW w:w="514" w:type="pct"/>
            <w:tcBorders>
              <w:top w:val="single" w:sz="4" w:space="0" w:color="auto"/>
              <w:left w:val="nil"/>
              <w:bottom w:val="single" w:sz="4" w:space="0" w:color="auto"/>
              <w:right w:val="single" w:sz="4" w:space="0" w:color="auto"/>
            </w:tcBorders>
            <w:vAlign w:val="center"/>
            <w:hideMark/>
          </w:tcPr>
          <w:p w14:paraId="7ECFF6C4"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B3AB8B0"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6CBF899"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A0CFC6B"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1F3C71DC"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6CE8C85B"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395B372E"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AB55BF" w14:paraId="784700EA"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95C20A7"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E5D7F9B"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Coa</w:t>
            </w:r>
          </w:p>
        </w:tc>
        <w:tc>
          <w:tcPr>
            <w:tcW w:w="514" w:type="pct"/>
            <w:tcBorders>
              <w:top w:val="single" w:sz="4" w:space="0" w:color="auto"/>
              <w:left w:val="nil"/>
              <w:bottom w:val="single" w:sz="4" w:space="0" w:color="auto"/>
              <w:right w:val="single" w:sz="4" w:space="0" w:color="auto"/>
            </w:tcBorders>
            <w:vAlign w:val="center"/>
            <w:hideMark/>
          </w:tcPr>
          <w:p w14:paraId="13F54E74"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4CF7668"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5FE4B72"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67A1422F"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3074E2E3"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0F30E1D4"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615440CE"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r w:rsidR="00D54C99" w:rsidRPr="00AB55BF" w14:paraId="2FC01FA6"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56FB084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5</w:t>
            </w:r>
          </w:p>
        </w:tc>
        <w:tc>
          <w:tcPr>
            <w:tcW w:w="1463" w:type="pct"/>
            <w:tcBorders>
              <w:top w:val="single" w:sz="4" w:space="0" w:color="auto"/>
              <w:left w:val="single" w:sz="4" w:space="0" w:color="auto"/>
              <w:bottom w:val="single" w:sz="4" w:space="0" w:color="auto"/>
              <w:right w:val="single" w:sz="4" w:space="0" w:color="auto"/>
            </w:tcBorders>
            <w:vAlign w:val="center"/>
          </w:tcPr>
          <w:p w14:paraId="777A05AD"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 y Compresor Neumático – Dependiendo del terreno</w:t>
            </w:r>
          </w:p>
        </w:tc>
        <w:tc>
          <w:tcPr>
            <w:tcW w:w="514" w:type="pct"/>
            <w:tcBorders>
              <w:top w:val="single" w:sz="4" w:space="0" w:color="auto"/>
              <w:left w:val="nil"/>
              <w:bottom w:val="single" w:sz="4" w:space="0" w:color="auto"/>
              <w:right w:val="single" w:sz="4" w:space="0" w:color="auto"/>
            </w:tcBorders>
            <w:vAlign w:val="center"/>
          </w:tcPr>
          <w:p w14:paraId="1F38B549"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center"/>
          </w:tcPr>
          <w:p w14:paraId="5D8F79AD"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center"/>
          </w:tcPr>
          <w:p w14:paraId="643BB89D" w14:textId="77777777" w:rsidR="00D54C99" w:rsidRPr="00810BC4"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tcPr>
          <w:p w14:paraId="622645E9" w14:textId="77777777" w:rsidR="00D54C99" w:rsidRPr="00810BC4"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7154E48B"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center"/>
          </w:tcPr>
          <w:p w14:paraId="60D08DB9"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tcPr>
          <w:p w14:paraId="3BD9DB55" w14:textId="77777777" w:rsidR="00D54C99" w:rsidRPr="00810BC4" w:rsidRDefault="00D54C99" w:rsidP="00F718CA">
            <w:pPr>
              <w:spacing w:after="0" w:line="240" w:lineRule="auto"/>
              <w:jc w:val="center"/>
              <w:rPr>
                <w:rFonts w:ascii="Calibri" w:eastAsia="Times New Roman" w:hAnsi="Calibri" w:cs="Calibri"/>
                <w:lang w:eastAsia="es-DO"/>
              </w:rPr>
            </w:pPr>
          </w:p>
        </w:tc>
      </w:tr>
      <w:tr w:rsidR="00D54C99" w:rsidRPr="00AB55BF" w14:paraId="5C4141CE"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788AFFFD"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56</w:t>
            </w:r>
          </w:p>
        </w:tc>
        <w:tc>
          <w:tcPr>
            <w:tcW w:w="1463" w:type="pct"/>
            <w:tcBorders>
              <w:top w:val="single" w:sz="4" w:space="0" w:color="auto"/>
              <w:left w:val="single" w:sz="4" w:space="0" w:color="auto"/>
              <w:bottom w:val="single" w:sz="4" w:space="0" w:color="auto"/>
              <w:right w:val="single" w:sz="4" w:space="0" w:color="auto"/>
            </w:tcBorders>
            <w:vAlign w:val="center"/>
          </w:tcPr>
          <w:p w14:paraId="078B8134"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Eslinga p/poste</w:t>
            </w:r>
          </w:p>
        </w:tc>
        <w:tc>
          <w:tcPr>
            <w:tcW w:w="514" w:type="pct"/>
            <w:tcBorders>
              <w:top w:val="single" w:sz="4" w:space="0" w:color="auto"/>
              <w:left w:val="nil"/>
              <w:bottom w:val="single" w:sz="4" w:space="0" w:color="auto"/>
              <w:right w:val="single" w:sz="4" w:space="0" w:color="auto"/>
            </w:tcBorders>
            <w:vAlign w:val="center"/>
          </w:tcPr>
          <w:p w14:paraId="0DE857C6"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bottom"/>
          </w:tcPr>
          <w:p w14:paraId="257BFD08"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2</w:t>
            </w:r>
          </w:p>
        </w:tc>
        <w:tc>
          <w:tcPr>
            <w:tcW w:w="441" w:type="pct"/>
            <w:tcBorders>
              <w:top w:val="single" w:sz="4" w:space="0" w:color="auto"/>
              <w:left w:val="nil"/>
              <w:bottom w:val="single" w:sz="4" w:space="0" w:color="auto"/>
              <w:right w:val="single" w:sz="4" w:space="0" w:color="auto"/>
            </w:tcBorders>
            <w:noWrap/>
            <w:vAlign w:val="bottom"/>
          </w:tcPr>
          <w:p w14:paraId="20A6D4EE"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2</w:t>
            </w:r>
          </w:p>
        </w:tc>
        <w:tc>
          <w:tcPr>
            <w:tcW w:w="514" w:type="pct"/>
            <w:tcBorders>
              <w:top w:val="single" w:sz="4" w:space="0" w:color="auto"/>
              <w:left w:val="nil"/>
              <w:bottom w:val="single" w:sz="4" w:space="0" w:color="auto"/>
              <w:right w:val="single" w:sz="4" w:space="0" w:color="auto"/>
            </w:tcBorders>
            <w:noWrap/>
            <w:vAlign w:val="bottom"/>
          </w:tcPr>
          <w:p w14:paraId="3B436AB4" w14:textId="77777777" w:rsidR="00D54C99" w:rsidRPr="00810BC4"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246156BB"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45490785" w14:textId="77777777" w:rsidR="00D54C99" w:rsidRPr="00810BC4"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1DB24D04" w14:textId="77777777" w:rsidR="00D54C99" w:rsidRPr="00810BC4" w:rsidRDefault="00D54C99" w:rsidP="00F718CA">
            <w:pPr>
              <w:spacing w:after="0" w:line="240" w:lineRule="auto"/>
              <w:jc w:val="center"/>
              <w:rPr>
                <w:rFonts w:ascii="Calibri" w:eastAsia="Times New Roman" w:hAnsi="Calibri" w:cs="Calibri"/>
                <w:lang w:eastAsia="es-DO"/>
              </w:rPr>
            </w:pPr>
          </w:p>
        </w:tc>
      </w:tr>
      <w:tr w:rsidR="00D54C99" w:rsidRPr="00AB55BF" w14:paraId="6411C430"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4E86743F"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57</w:t>
            </w:r>
          </w:p>
        </w:tc>
        <w:tc>
          <w:tcPr>
            <w:tcW w:w="1463" w:type="pct"/>
            <w:tcBorders>
              <w:top w:val="single" w:sz="4" w:space="0" w:color="auto"/>
              <w:left w:val="single" w:sz="4" w:space="0" w:color="auto"/>
              <w:bottom w:val="single" w:sz="4" w:space="0" w:color="auto"/>
              <w:right w:val="single" w:sz="4" w:space="0" w:color="auto"/>
            </w:tcBorders>
            <w:vAlign w:val="center"/>
          </w:tcPr>
          <w:p w14:paraId="17266AC2"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Pateca (polea)</w:t>
            </w:r>
          </w:p>
        </w:tc>
        <w:tc>
          <w:tcPr>
            <w:tcW w:w="514" w:type="pct"/>
            <w:tcBorders>
              <w:top w:val="single" w:sz="4" w:space="0" w:color="auto"/>
              <w:left w:val="nil"/>
              <w:bottom w:val="single" w:sz="4" w:space="0" w:color="auto"/>
              <w:right w:val="single" w:sz="4" w:space="0" w:color="auto"/>
            </w:tcBorders>
            <w:vAlign w:val="center"/>
          </w:tcPr>
          <w:p w14:paraId="37DA4E19"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10</w:t>
            </w:r>
          </w:p>
        </w:tc>
        <w:tc>
          <w:tcPr>
            <w:tcW w:w="441" w:type="pct"/>
            <w:tcBorders>
              <w:top w:val="single" w:sz="4" w:space="0" w:color="auto"/>
              <w:left w:val="nil"/>
              <w:bottom w:val="single" w:sz="4" w:space="0" w:color="auto"/>
              <w:right w:val="single" w:sz="4" w:space="0" w:color="auto"/>
            </w:tcBorders>
            <w:noWrap/>
            <w:vAlign w:val="bottom"/>
          </w:tcPr>
          <w:p w14:paraId="4CF2E2B5"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1CF01A7D" w14:textId="77777777" w:rsidR="00D54C99" w:rsidRPr="00810BC4"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4234F3FE"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10</w:t>
            </w:r>
          </w:p>
        </w:tc>
        <w:tc>
          <w:tcPr>
            <w:tcW w:w="564" w:type="pct"/>
            <w:tcBorders>
              <w:top w:val="single" w:sz="4" w:space="0" w:color="auto"/>
              <w:left w:val="nil"/>
              <w:bottom w:val="single" w:sz="4" w:space="0" w:color="auto"/>
              <w:right w:val="single" w:sz="4" w:space="0" w:color="auto"/>
            </w:tcBorders>
            <w:noWrap/>
            <w:vAlign w:val="center"/>
          </w:tcPr>
          <w:p w14:paraId="0481352A"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6BE13039" w14:textId="77777777" w:rsidR="00D54C99" w:rsidRPr="00810BC4"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3903DBBD" w14:textId="77777777" w:rsidR="00D54C99" w:rsidRPr="00810BC4" w:rsidRDefault="00D54C99" w:rsidP="00F718CA">
            <w:pPr>
              <w:spacing w:after="0" w:line="240" w:lineRule="auto"/>
              <w:jc w:val="center"/>
              <w:rPr>
                <w:rFonts w:ascii="Calibri" w:eastAsia="Times New Roman" w:hAnsi="Calibri" w:cs="Calibri"/>
                <w:lang w:eastAsia="es-DO"/>
              </w:rPr>
            </w:pPr>
          </w:p>
        </w:tc>
      </w:tr>
      <w:tr w:rsidR="00D54C99" w:rsidRPr="00AB55BF" w14:paraId="5428070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18A0602C"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58</w:t>
            </w:r>
          </w:p>
        </w:tc>
        <w:tc>
          <w:tcPr>
            <w:tcW w:w="1463" w:type="pct"/>
            <w:tcBorders>
              <w:top w:val="single" w:sz="4" w:space="0" w:color="auto"/>
              <w:left w:val="single" w:sz="4" w:space="0" w:color="auto"/>
              <w:bottom w:val="single" w:sz="4" w:space="0" w:color="auto"/>
              <w:right w:val="single" w:sz="4" w:space="0" w:color="auto"/>
            </w:tcBorders>
            <w:vAlign w:val="center"/>
          </w:tcPr>
          <w:p w14:paraId="5B963FB0"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Juego de llave Allen</w:t>
            </w:r>
          </w:p>
        </w:tc>
        <w:tc>
          <w:tcPr>
            <w:tcW w:w="514" w:type="pct"/>
            <w:tcBorders>
              <w:top w:val="single" w:sz="4" w:space="0" w:color="auto"/>
              <w:left w:val="nil"/>
              <w:bottom w:val="single" w:sz="4" w:space="0" w:color="auto"/>
              <w:right w:val="single" w:sz="4" w:space="0" w:color="auto"/>
            </w:tcBorders>
            <w:vAlign w:val="center"/>
          </w:tcPr>
          <w:p w14:paraId="2E163C9F"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26207901"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46CEDBA7" w14:textId="77777777" w:rsidR="00D54C99" w:rsidRPr="00810BC4"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08CD69AB"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4B5B69FC"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0CFDD07A" w14:textId="77777777" w:rsidR="00D54C99" w:rsidRPr="00810BC4"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00338954" w14:textId="77777777" w:rsidR="00D54C99" w:rsidRPr="00810BC4" w:rsidRDefault="00D54C99" w:rsidP="00F718CA">
            <w:pPr>
              <w:spacing w:after="0" w:line="240" w:lineRule="auto"/>
              <w:jc w:val="center"/>
              <w:rPr>
                <w:rFonts w:ascii="Calibri" w:eastAsia="Times New Roman" w:hAnsi="Calibri" w:cs="Calibri"/>
                <w:lang w:eastAsia="es-DO"/>
              </w:rPr>
            </w:pPr>
          </w:p>
        </w:tc>
      </w:tr>
      <w:tr w:rsidR="00D54C99" w:rsidRPr="00AB55BF" w14:paraId="6268C5F7"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1EA345A8"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59</w:t>
            </w:r>
          </w:p>
        </w:tc>
        <w:tc>
          <w:tcPr>
            <w:tcW w:w="1463" w:type="pct"/>
            <w:tcBorders>
              <w:top w:val="single" w:sz="4" w:space="0" w:color="auto"/>
              <w:left w:val="single" w:sz="4" w:space="0" w:color="auto"/>
              <w:bottom w:val="single" w:sz="4" w:space="0" w:color="auto"/>
              <w:right w:val="single" w:sz="4" w:space="0" w:color="auto"/>
            </w:tcBorders>
            <w:vAlign w:val="center"/>
          </w:tcPr>
          <w:p w14:paraId="78B40E4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Carro porta bobinas (Burro)</w:t>
            </w:r>
          </w:p>
        </w:tc>
        <w:tc>
          <w:tcPr>
            <w:tcW w:w="514" w:type="pct"/>
            <w:tcBorders>
              <w:top w:val="single" w:sz="4" w:space="0" w:color="auto"/>
              <w:left w:val="nil"/>
              <w:bottom w:val="single" w:sz="4" w:space="0" w:color="auto"/>
              <w:right w:val="single" w:sz="4" w:space="0" w:color="auto"/>
            </w:tcBorders>
            <w:vAlign w:val="center"/>
          </w:tcPr>
          <w:p w14:paraId="2E94A83D"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1806FC1D"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5F0290BE" w14:textId="77777777" w:rsidR="00D54C99" w:rsidRPr="00810BC4"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0077A94F"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09A6FED7"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668B27FD" w14:textId="77777777" w:rsidR="00D54C99" w:rsidRPr="00810BC4"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038A0EDC" w14:textId="77777777" w:rsidR="00D54C99" w:rsidRPr="00810BC4" w:rsidRDefault="00D54C99" w:rsidP="00F718CA">
            <w:pPr>
              <w:spacing w:after="0" w:line="240" w:lineRule="auto"/>
              <w:jc w:val="center"/>
              <w:rPr>
                <w:rFonts w:ascii="Calibri" w:eastAsia="Times New Roman" w:hAnsi="Calibri" w:cs="Calibri"/>
                <w:lang w:eastAsia="es-DO"/>
              </w:rPr>
            </w:pPr>
          </w:p>
        </w:tc>
      </w:tr>
      <w:tr w:rsidR="00D54C99" w:rsidRPr="00AB55BF" w14:paraId="33C4AA20"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687F8FD6"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60</w:t>
            </w:r>
          </w:p>
        </w:tc>
        <w:tc>
          <w:tcPr>
            <w:tcW w:w="1463" w:type="pct"/>
            <w:tcBorders>
              <w:top w:val="single" w:sz="4" w:space="0" w:color="auto"/>
              <w:left w:val="single" w:sz="4" w:space="0" w:color="auto"/>
              <w:bottom w:val="single" w:sz="4" w:space="0" w:color="auto"/>
              <w:right w:val="single" w:sz="4" w:space="0" w:color="auto"/>
            </w:tcBorders>
            <w:vAlign w:val="center"/>
          </w:tcPr>
          <w:p w14:paraId="00BDEF4B"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Soga tira cables (300-500m)</w:t>
            </w:r>
          </w:p>
        </w:tc>
        <w:tc>
          <w:tcPr>
            <w:tcW w:w="514" w:type="pct"/>
            <w:tcBorders>
              <w:top w:val="single" w:sz="4" w:space="0" w:color="auto"/>
              <w:left w:val="nil"/>
              <w:bottom w:val="single" w:sz="4" w:space="0" w:color="auto"/>
              <w:right w:val="single" w:sz="4" w:space="0" w:color="auto"/>
            </w:tcBorders>
            <w:vAlign w:val="center"/>
          </w:tcPr>
          <w:p w14:paraId="1191CEF7"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21BD8E7C"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000FE53C" w14:textId="77777777" w:rsidR="00D54C99" w:rsidRPr="00810BC4"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7CD9D0C6"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4B2B374D"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53F55C1D" w14:textId="77777777" w:rsidR="00D54C99" w:rsidRPr="00810BC4"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06DBA7E5" w14:textId="77777777" w:rsidR="00D54C99" w:rsidRPr="00810BC4" w:rsidRDefault="00D54C99" w:rsidP="00F718CA">
            <w:pPr>
              <w:spacing w:after="0" w:line="240" w:lineRule="auto"/>
              <w:jc w:val="center"/>
              <w:rPr>
                <w:rFonts w:ascii="Calibri" w:eastAsia="Times New Roman" w:hAnsi="Calibri" w:cs="Calibri"/>
                <w:lang w:eastAsia="es-DO"/>
              </w:rPr>
            </w:pPr>
          </w:p>
        </w:tc>
      </w:tr>
      <w:tr w:rsidR="00D54C99" w:rsidRPr="00AB55BF" w14:paraId="5D4BC24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1ABF4E5E"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61</w:t>
            </w:r>
          </w:p>
        </w:tc>
        <w:tc>
          <w:tcPr>
            <w:tcW w:w="1463" w:type="pct"/>
            <w:tcBorders>
              <w:top w:val="single" w:sz="4" w:space="0" w:color="auto"/>
              <w:left w:val="single" w:sz="4" w:space="0" w:color="auto"/>
              <w:bottom w:val="single" w:sz="4" w:space="0" w:color="auto"/>
              <w:right w:val="single" w:sz="4" w:space="0" w:color="auto"/>
            </w:tcBorders>
            <w:vAlign w:val="center"/>
          </w:tcPr>
          <w:p w14:paraId="382E1D3A"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Tapa p/hoyos</w:t>
            </w:r>
          </w:p>
        </w:tc>
        <w:tc>
          <w:tcPr>
            <w:tcW w:w="514" w:type="pct"/>
            <w:tcBorders>
              <w:top w:val="single" w:sz="4" w:space="0" w:color="auto"/>
              <w:left w:val="nil"/>
              <w:bottom w:val="single" w:sz="4" w:space="0" w:color="auto"/>
              <w:right w:val="single" w:sz="4" w:space="0" w:color="auto"/>
            </w:tcBorders>
            <w:vAlign w:val="center"/>
          </w:tcPr>
          <w:p w14:paraId="5C2412EF"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bottom"/>
          </w:tcPr>
          <w:p w14:paraId="6EF744FF"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1F1ED33D" w14:textId="77777777" w:rsidR="00D54C99" w:rsidRPr="00810BC4"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7C9A9483" w14:textId="77777777" w:rsidR="00D54C99" w:rsidRPr="00810BC4"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51405F1F"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2D8E1A14"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4</w:t>
            </w:r>
          </w:p>
        </w:tc>
        <w:tc>
          <w:tcPr>
            <w:tcW w:w="367" w:type="pct"/>
            <w:tcBorders>
              <w:top w:val="single" w:sz="4" w:space="0" w:color="auto"/>
              <w:left w:val="nil"/>
              <w:bottom w:val="single" w:sz="4" w:space="0" w:color="auto"/>
              <w:right w:val="single" w:sz="4" w:space="0" w:color="auto"/>
            </w:tcBorders>
            <w:noWrap/>
            <w:vAlign w:val="bottom"/>
          </w:tcPr>
          <w:p w14:paraId="3F8B47BC" w14:textId="77777777" w:rsidR="00D54C99" w:rsidRPr="00810BC4" w:rsidRDefault="00D54C99" w:rsidP="00F718CA">
            <w:pPr>
              <w:spacing w:after="0" w:line="240" w:lineRule="auto"/>
              <w:jc w:val="center"/>
              <w:rPr>
                <w:rFonts w:ascii="Calibri" w:eastAsia="Times New Roman" w:hAnsi="Calibri" w:cs="Calibri"/>
                <w:lang w:eastAsia="es-DO"/>
              </w:rPr>
            </w:pPr>
          </w:p>
        </w:tc>
      </w:tr>
      <w:tr w:rsidR="00D54C99" w:rsidRPr="00AB55BF" w14:paraId="71C7447C"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E69D6FE"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62</w:t>
            </w:r>
          </w:p>
        </w:tc>
        <w:tc>
          <w:tcPr>
            <w:tcW w:w="1463" w:type="pct"/>
            <w:tcBorders>
              <w:top w:val="single" w:sz="4" w:space="0" w:color="auto"/>
              <w:left w:val="single" w:sz="4" w:space="0" w:color="auto"/>
              <w:bottom w:val="single" w:sz="4" w:space="0" w:color="auto"/>
              <w:right w:val="single" w:sz="4" w:space="0" w:color="auto"/>
            </w:tcBorders>
            <w:vAlign w:val="center"/>
          </w:tcPr>
          <w:p w14:paraId="7D69B200"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Ligadora de cemento</w:t>
            </w:r>
          </w:p>
        </w:tc>
        <w:tc>
          <w:tcPr>
            <w:tcW w:w="514" w:type="pct"/>
            <w:tcBorders>
              <w:top w:val="single" w:sz="4" w:space="0" w:color="auto"/>
              <w:left w:val="nil"/>
              <w:bottom w:val="single" w:sz="4" w:space="0" w:color="auto"/>
              <w:right w:val="single" w:sz="4" w:space="0" w:color="auto"/>
            </w:tcBorders>
            <w:vAlign w:val="center"/>
          </w:tcPr>
          <w:p w14:paraId="5ADEA122" w14:textId="77777777" w:rsidR="00D54C99" w:rsidRPr="00B73A2E" w:rsidRDefault="00D54C99" w:rsidP="00F718CA">
            <w:pPr>
              <w:spacing w:after="0" w:line="240" w:lineRule="auto"/>
              <w:jc w:val="center"/>
              <w:rPr>
                <w:rFonts w:ascii="Calibri" w:eastAsia="Times New Roman" w:hAnsi="Calibri" w:cs="Calibri"/>
                <w:b/>
                <w:lang w:eastAsia="es-DO"/>
              </w:rPr>
            </w:pPr>
            <w:r w:rsidRPr="00B73A2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29D88E5D" w14:textId="77777777" w:rsidR="00D54C99" w:rsidRPr="00810BC4"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73DA46AC" w14:textId="77777777" w:rsidR="00D54C99" w:rsidRPr="00810BC4"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17D619DD" w14:textId="77777777" w:rsidR="00D54C99" w:rsidRPr="00810BC4"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0BAB03FD"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tcPr>
          <w:p w14:paraId="3AC4A613" w14:textId="77777777" w:rsidR="00D54C99" w:rsidRPr="00810BC4"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hideMark/>
          </w:tcPr>
          <w:p w14:paraId="25240457" w14:textId="77777777" w:rsidR="00D54C99" w:rsidRPr="00810BC4" w:rsidRDefault="00D54C99"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r>
    </w:tbl>
    <w:p w14:paraId="19AD77D4" w14:textId="77777777" w:rsidR="00D87F23" w:rsidRDefault="00D87F23" w:rsidP="5492C549">
      <w:pPr>
        <w:jc w:val="both"/>
        <w:rPr>
          <w:b/>
          <w:bCs/>
          <w:sz w:val="24"/>
          <w:szCs w:val="24"/>
        </w:rPr>
      </w:pPr>
    </w:p>
    <w:p w14:paraId="0D6C65D2" w14:textId="77777777" w:rsidR="00D87F23" w:rsidRDefault="00D87F23" w:rsidP="5492C549">
      <w:pPr>
        <w:jc w:val="both"/>
        <w:rPr>
          <w:b/>
          <w:bCs/>
          <w:sz w:val="24"/>
          <w:szCs w:val="24"/>
        </w:rPr>
      </w:pPr>
    </w:p>
    <w:p w14:paraId="3541678A" w14:textId="253E47D1" w:rsidR="76A3548B" w:rsidRDefault="76A3548B" w:rsidP="76A3548B">
      <w:pPr>
        <w:jc w:val="both"/>
        <w:rPr>
          <w:b/>
          <w:bCs/>
          <w:sz w:val="24"/>
          <w:szCs w:val="24"/>
        </w:rPr>
      </w:pPr>
    </w:p>
    <w:p w14:paraId="44593403" w14:textId="5EB852C0" w:rsidR="76A3548B" w:rsidRDefault="76A3548B" w:rsidP="76A3548B">
      <w:pPr>
        <w:jc w:val="both"/>
        <w:rPr>
          <w:b/>
          <w:bCs/>
          <w:sz w:val="24"/>
          <w:szCs w:val="24"/>
        </w:rPr>
      </w:pPr>
    </w:p>
    <w:p w14:paraId="4CE9CA9F" w14:textId="127B8B40" w:rsidR="006F018E" w:rsidRDefault="76EEF875" w:rsidP="5492C549">
      <w:pPr>
        <w:jc w:val="both"/>
        <w:rPr>
          <w:rFonts w:ascii="Arial" w:hAnsi="Arial" w:cs="Arial"/>
          <w:b/>
          <w:bCs/>
        </w:rPr>
      </w:pPr>
      <w:r w:rsidRPr="5492C549">
        <w:rPr>
          <w:b/>
          <w:bCs/>
          <w:sz w:val="24"/>
          <w:szCs w:val="24"/>
        </w:rPr>
        <w:lastRenderedPageBreak/>
        <w:t xml:space="preserve">Herramientas y Equipos para </w:t>
      </w:r>
      <w:r w:rsidR="6ECB5E2D" w:rsidRPr="5492C549">
        <w:rPr>
          <w:b/>
          <w:bCs/>
          <w:sz w:val="24"/>
          <w:szCs w:val="24"/>
        </w:rPr>
        <w:t xml:space="preserve">un frente de trabajo de </w:t>
      </w:r>
      <w:r w:rsidRPr="5492C549">
        <w:rPr>
          <w:b/>
          <w:bCs/>
          <w:sz w:val="24"/>
          <w:szCs w:val="24"/>
        </w:rPr>
        <w:t>Brigadas de Normalización</w:t>
      </w:r>
      <w:r w:rsidR="2710CB83" w:rsidRPr="5492C549">
        <w:rPr>
          <w:rFonts w:ascii="Arial" w:hAnsi="Arial" w:cs="Arial"/>
          <w:b/>
          <w:bCs/>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3"/>
        <w:gridCol w:w="3612"/>
        <w:gridCol w:w="959"/>
        <w:gridCol w:w="1457"/>
        <w:gridCol w:w="1457"/>
        <w:gridCol w:w="930"/>
      </w:tblGrid>
      <w:tr w:rsidR="0073473B" w:rsidRPr="00AB55BF" w14:paraId="50B027D7" w14:textId="77777777" w:rsidTr="00D87F23">
        <w:trPr>
          <w:trHeight w:val="596"/>
          <w:tblHeader/>
        </w:trPr>
        <w:tc>
          <w:tcPr>
            <w:tcW w:w="234" w:type="pct"/>
            <w:shd w:val="clear" w:color="000000" w:fill="BFBFBF"/>
            <w:vAlign w:val="center"/>
            <w:hideMark/>
          </w:tcPr>
          <w:p w14:paraId="118B248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ID</w:t>
            </w:r>
          </w:p>
        </w:tc>
        <w:tc>
          <w:tcPr>
            <w:tcW w:w="2046" w:type="pct"/>
            <w:shd w:val="clear" w:color="000000" w:fill="BFBFBF"/>
            <w:vAlign w:val="center"/>
            <w:hideMark/>
          </w:tcPr>
          <w:p w14:paraId="22054FB2"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Descripción </w:t>
            </w:r>
          </w:p>
        </w:tc>
        <w:tc>
          <w:tcPr>
            <w:tcW w:w="543" w:type="pct"/>
            <w:shd w:val="clear" w:color="000000" w:fill="BFBFBF"/>
            <w:vAlign w:val="center"/>
            <w:hideMark/>
          </w:tcPr>
          <w:p w14:paraId="40CF34C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Cantidad Total</w:t>
            </w:r>
          </w:p>
        </w:tc>
        <w:tc>
          <w:tcPr>
            <w:tcW w:w="825" w:type="pct"/>
            <w:shd w:val="clear" w:color="000000" w:fill="BFBFBF"/>
            <w:vAlign w:val="center"/>
            <w:hideMark/>
          </w:tcPr>
          <w:p w14:paraId="6828C3A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Canasto Normalización</w:t>
            </w:r>
          </w:p>
        </w:tc>
        <w:tc>
          <w:tcPr>
            <w:tcW w:w="825" w:type="pct"/>
            <w:shd w:val="clear" w:color="000000" w:fill="BFBFBF"/>
            <w:vAlign w:val="center"/>
            <w:hideMark/>
          </w:tcPr>
          <w:p w14:paraId="7EE7E10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Brigada ligera Normalización</w:t>
            </w:r>
          </w:p>
        </w:tc>
        <w:tc>
          <w:tcPr>
            <w:tcW w:w="528" w:type="pct"/>
            <w:shd w:val="clear" w:color="000000" w:fill="BFBFBF"/>
            <w:vAlign w:val="center"/>
            <w:hideMark/>
          </w:tcPr>
          <w:p w14:paraId="20B1665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Ligera Inst. Caños</w:t>
            </w:r>
          </w:p>
        </w:tc>
      </w:tr>
      <w:tr w:rsidR="0073473B" w:rsidRPr="00AB55BF" w14:paraId="1D558FEF" w14:textId="77777777" w:rsidTr="00D87F23">
        <w:trPr>
          <w:trHeight w:val="609"/>
        </w:trPr>
        <w:tc>
          <w:tcPr>
            <w:tcW w:w="234" w:type="pct"/>
            <w:shd w:val="clear" w:color="000000" w:fill="BFBFBF"/>
            <w:noWrap/>
            <w:vAlign w:val="bottom"/>
            <w:hideMark/>
          </w:tcPr>
          <w:p w14:paraId="10F55633" w14:textId="77777777" w:rsidR="0073473B" w:rsidRPr="00E82829" w:rsidRDefault="0073473B" w:rsidP="00F718CA">
            <w:pPr>
              <w:spacing w:after="0" w:line="240" w:lineRule="auto"/>
              <w:jc w:val="center"/>
              <w:rPr>
                <w:rFonts w:ascii="Calibri" w:eastAsia="Times New Roman" w:hAnsi="Calibri" w:cs="Calibri"/>
                <w:b/>
                <w:bCs/>
                <w:lang w:eastAsia="es-DO"/>
              </w:rPr>
            </w:pPr>
            <w:r w:rsidRPr="00E82829">
              <w:rPr>
                <w:rFonts w:ascii="Calibri" w:eastAsia="Times New Roman" w:hAnsi="Calibri" w:cs="Calibri"/>
                <w:b/>
                <w:bCs/>
                <w:lang w:eastAsia="es-DO"/>
              </w:rPr>
              <w:t>1</w:t>
            </w:r>
          </w:p>
        </w:tc>
        <w:tc>
          <w:tcPr>
            <w:tcW w:w="2046" w:type="pct"/>
            <w:vAlign w:val="center"/>
            <w:hideMark/>
          </w:tcPr>
          <w:p w14:paraId="2EF89601" w14:textId="77777777" w:rsidR="0073473B" w:rsidRPr="00E82829" w:rsidRDefault="0073473B" w:rsidP="00F718CA">
            <w:pPr>
              <w:spacing w:after="0" w:line="240" w:lineRule="auto"/>
              <w:rPr>
                <w:rFonts w:ascii="Calibri" w:eastAsia="Times New Roman" w:hAnsi="Calibri" w:cs="Calibri"/>
                <w:lang w:eastAsia="es-DO"/>
              </w:rPr>
            </w:pPr>
            <w:r w:rsidRPr="00E82829">
              <w:rPr>
                <w:rFonts w:ascii="Calibri" w:eastAsia="Times New Roman" w:hAnsi="Calibri" w:cs="Calibri"/>
                <w:lang w:eastAsia="es-DO"/>
              </w:rPr>
              <w:t>Alicate de corte oblicuo con mango aislado 1000 V de 10 pulgadas.</w:t>
            </w:r>
          </w:p>
        </w:tc>
        <w:tc>
          <w:tcPr>
            <w:tcW w:w="543" w:type="pct"/>
            <w:vAlign w:val="center"/>
            <w:hideMark/>
          </w:tcPr>
          <w:p w14:paraId="119F760A"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2</w:t>
            </w:r>
          </w:p>
        </w:tc>
        <w:tc>
          <w:tcPr>
            <w:tcW w:w="825" w:type="pct"/>
            <w:noWrap/>
            <w:vAlign w:val="bottom"/>
            <w:hideMark/>
          </w:tcPr>
          <w:p w14:paraId="2D8010A9"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bottom"/>
            <w:hideMark/>
          </w:tcPr>
          <w:p w14:paraId="250BF19F"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28" w:type="pct"/>
            <w:noWrap/>
            <w:vAlign w:val="bottom"/>
            <w:hideMark/>
          </w:tcPr>
          <w:p w14:paraId="56412C8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3460A111" w14:textId="77777777" w:rsidTr="00D87F23">
        <w:trPr>
          <w:trHeight w:val="334"/>
        </w:trPr>
        <w:tc>
          <w:tcPr>
            <w:tcW w:w="234" w:type="pct"/>
            <w:shd w:val="clear" w:color="000000" w:fill="BFBFBF"/>
            <w:noWrap/>
            <w:vAlign w:val="bottom"/>
            <w:hideMark/>
          </w:tcPr>
          <w:p w14:paraId="767F7E5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2046" w:type="pct"/>
            <w:vAlign w:val="center"/>
            <w:hideMark/>
          </w:tcPr>
          <w:p w14:paraId="141ECA7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Amperímetro (Multímetro de gancho)</w:t>
            </w:r>
          </w:p>
        </w:tc>
        <w:tc>
          <w:tcPr>
            <w:tcW w:w="543" w:type="pct"/>
            <w:vAlign w:val="center"/>
            <w:hideMark/>
          </w:tcPr>
          <w:p w14:paraId="7C4AF30D"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2</w:t>
            </w:r>
          </w:p>
        </w:tc>
        <w:tc>
          <w:tcPr>
            <w:tcW w:w="825" w:type="pct"/>
            <w:noWrap/>
            <w:vAlign w:val="bottom"/>
            <w:hideMark/>
          </w:tcPr>
          <w:p w14:paraId="625B2B2A"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bottom"/>
            <w:hideMark/>
          </w:tcPr>
          <w:p w14:paraId="5E93C465"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28" w:type="pct"/>
            <w:noWrap/>
            <w:vAlign w:val="bottom"/>
            <w:hideMark/>
          </w:tcPr>
          <w:p w14:paraId="65E2443C"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3F96F627" w14:textId="77777777" w:rsidTr="00D87F23">
        <w:trPr>
          <w:trHeight w:val="334"/>
        </w:trPr>
        <w:tc>
          <w:tcPr>
            <w:tcW w:w="234" w:type="pct"/>
            <w:shd w:val="clear" w:color="000000" w:fill="BFBFBF"/>
            <w:noWrap/>
            <w:vAlign w:val="bottom"/>
            <w:hideMark/>
          </w:tcPr>
          <w:p w14:paraId="7A0FD8E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2046" w:type="pct"/>
            <w:vAlign w:val="center"/>
            <w:hideMark/>
          </w:tcPr>
          <w:p w14:paraId="4D00D395"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Marco de segueta.</w:t>
            </w:r>
          </w:p>
        </w:tc>
        <w:tc>
          <w:tcPr>
            <w:tcW w:w="543" w:type="pct"/>
            <w:vAlign w:val="center"/>
            <w:hideMark/>
          </w:tcPr>
          <w:p w14:paraId="33C1E7DA"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bottom"/>
            <w:hideMark/>
          </w:tcPr>
          <w:p w14:paraId="30E85F2D"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825" w:type="pct"/>
            <w:noWrap/>
            <w:vAlign w:val="bottom"/>
            <w:hideMark/>
          </w:tcPr>
          <w:p w14:paraId="5D98180A"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28" w:type="pct"/>
            <w:noWrap/>
            <w:vAlign w:val="bottom"/>
            <w:hideMark/>
          </w:tcPr>
          <w:p w14:paraId="2EDF178B"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1041CB69" w14:textId="77777777" w:rsidTr="00D87F23">
        <w:trPr>
          <w:trHeight w:val="305"/>
        </w:trPr>
        <w:tc>
          <w:tcPr>
            <w:tcW w:w="234" w:type="pct"/>
            <w:shd w:val="clear" w:color="000000" w:fill="BFBFBF"/>
            <w:noWrap/>
            <w:vAlign w:val="bottom"/>
            <w:hideMark/>
          </w:tcPr>
          <w:p w14:paraId="1D6E1B0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p>
        </w:tc>
        <w:tc>
          <w:tcPr>
            <w:tcW w:w="2046" w:type="pct"/>
            <w:vAlign w:val="center"/>
            <w:hideMark/>
          </w:tcPr>
          <w:p w14:paraId="240F7B6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 Plano</w:t>
            </w:r>
          </w:p>
        </w:tc>
        <w:tc>
          <w:tcPr>
            <w:tcW w:w="543" w:type="pct"/>
            <w:vAlign w:val="center"/>
            <w:hideMark/>
          </w:tcPr>
          <w:p w14:paraId="00FD6660"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bottom"/>
            <w:hideMark/>
          </w:tcPr>
          <w:p w14:paraId="144D2973"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825" w:type="pct"/>
            <w:noWrap/>
            <w:vAlign w:val="bottom"/>
            <w:hideMark/>
          </w:tcPr>
          <w:p w14:paraId="6F3BD992"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28" w:type="pct"/>
            <w:noWrap/>
            <w:vAlign w:val="bottom"/>
            <w:hideMark/>
          </w:tcPr>
          <w:p w14:paraId="6616B59A"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11C033EE" w14:textId="77777777" w:rsidTr="00D87F23">
        <w:trPr>
          <w:trHeight w:val="305"/>
        </w:trPr>
        <w:tc>
          <w:tcPr>
            <w:tcW w:w="234" w:type="pct"/>
            <w:shd w:val="clear" w:color="000000" w:fill="BFBFBF"/>
            <w:noWrap/>
            <w:vAlign w:val="bottom"/>
            <w:hideMark/>
          </w:tcPr>
          <w:p w14:paraId="4725354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p>
        </w:tc>
        <w:tc>
          <w:tcPr>
            <w:tcW w:w="2046" w:type="pct"/>
            <w:vAlign w:val="center"/>
            <w:hideMark/>
          </w:tcPr>
          <w:p w14:paraId="797A2FE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 de Punta</w:t>
            </w:r>
          </w:p>
        </w:tc>
        <w:tc>
          <w:tcPr>
            <w:tcW w:w="543" w:type="pct"/>
            <w:vAlign w:val="center"/>
            <w:hideMark/>
          </w:tcPr>
          <w:p w14:paraId="5F8D5AFB"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bottom"/>
            <w:hideMark/>
          </w:tcPr>
          <w:p w14:paraId="4CE83EE7"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825" w:type="pct"/>
            <w:noWrap/>
            <w:vAlign w:val="bottom"/>
            <w:hideMark/>
          </w:tcPr>
          <w:p w14:paraId="04C1F718"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28" w:type="pct"/>
            <w:noWrap/>
            <w:vAlign w:val="bottom"/>
            <w:hideMark/>
          </w:tcPr>
          <w:p w14:paraId="2030F8A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22EE563E" w14:textId="77777777" w:rsidTr="00D87F23">
        <w:trPr>
          <w:trHeight w:val="305"/>
        </w:trPr>
        <w:tc>
          <w:tcPr>
            <w:tcW w:w="234" w:type="pct"/>
            <w:shd w:val="clear" w:color="000000" w:fill="BFBFBF"/>
            <w:noWrap/>
            <w:vAlign w:val="bottom"/>
            <w:hideMark/>
          </w:tcPr>
          <w:p w14:paraId="1594DE5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6</w:t>
            </w:r>
          </w:p>
        </w:tc>
        <w:tc>
          <w:tcPr>
            <w:tcW w:w="2046" w:type="pct"/>
            <w:vAlign w:val="center"/>
            <w:hideMark/>
          </w:tcPr>
          <w:p w14:paraId="0B22A83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Cizalla de Corte 36” con Mango Aislado 1000V.</w:t>
            </w:r>
          </w:p>
        </w:tc>
        <w:tc>
          <w:tcPr>
            <w:tcW w:w="543" w:type="pct"/>
            <w:vAlign w:val="center"/>
            <w:hideMark/>
          </w:tcPr>
          <w:p w14:paraId="4B9D16EF"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3</w:t>
            </w:r>
          </w:p>
        </w:tc>
        <w:tc>
          <w:tcPr>
            <w:tcW w:w="825" w:type="pct"/>
            <w:noWrap/>
            <w:vAlign w:val="bottom"/>
            <w:hideMark/>
          </w:tcPr>
          <w:p w14:paraId="6485A271"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bottom"/>
            <w:hideMark/>
          </w:tcPr>
          <w:p w14:paraId="75B5BE29"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28" w:type="pct"/>
            <w:noWrap/>
            <w:vAlign w:val="bottom"/>
            <w:hideMark/>
          </w:tcPr>
          <w:p w14:paraId="584D276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01F854E7" w14:textId="77777777" w:rsidTr="00D87F23">
        <w:trPr>
          <w:trHeight w:val="305"/>
        </w:trPr>
        <w:tc>
          <w:tcPr>
            <w:tcW w:w="234" w:type="pct"/>
            <w:shd w:val="clear" w:color="000000" w:fill="BFBFBF"/>
            <w:noWrap/>
            <w:vAlign w:val="bottom"/>
            <w:hideMark/>
          </w:tcPr>
          <w:p w14:paraId="2C6F539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7</w:t>
            </w:r>
          </w:p>
        </w:tc>
        <w:tc>
          <w:tcPr>
            <w:tcW w:w="2046" w:type="pct"/>
            <w:vAlign w:val="center"/>
            <w:hideMark/>
          </w:tcPr>
          <w:p w14:paraId="45E714E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Cuchilla pela cable con mango aislado 1000V.</w:t>
            </w:r>
          </w:p>
        </w:tc>
        <w:tc>
          <w:tcPr>
            <w:tcW w:w="543" w:type="pct"/>
            <w:vAlign w:val="center"/>
            <w:hideMark/>
          </w:tcPr>
          <w:p w14:paraId="4D1AF46F"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3</w:t>
            </w:r>
          </w:p>
        </w:tc>
        <w:tc>
          <w:tcPr>
            <w:tcW w:w="825" w:type="pct"/>
            <w:noWrap/>
            <w:vAlign w:val="bottom"/>
            <w:hideMark/>
          </w:tcPr>
          <w:p w14:paraId="1E201779"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2</w:t>
            </w:r>
          </w:p>
        </w:tc>
        <w:tc>
          <w:tcPr>
            <w:tcW w:w="825" w:type="pct"/>
            <w:noWrap/>
            <w:vAlign w:val="bottom"/>
            <w:hideMark/>
          </w:tcPr>
          <w:p w14:paraId="50314BEE"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28" w:type="pct"/>
            <w:noWrap/>
            <w:vAlign w:val="bottom"/>
            <w:hideMark/>
          </w:tcPr>
          <w:p w14:paraId="0E3AD48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04E64BB6" w14:textId="77777777" w:rsidTr="00D87F23">
        <w:trPr>
          <w:trHeight w:val="596"/>
        </w:trPr>
        <w:tc>
          <w:tcPr>
            <w:tcW w:w="234" w:type="pct"/>
            <w:shd w:val="clear" w:color="000000" w:fill="BFBFBF"/>
            <w:noWrap/>
            <w:vAlign w:val="bottom"/>
            <w:hideMark/>
          </w:tcPr>
          <w:p w14:paraId="2EDDE02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8</w:t>
            </w:r>
          </w:p>
        </w:tc>
        <w:tc>
          <w:tcPr>
            <w:tcW w:w="2046" w:type="pct"/>
            <w:vAlign w:val="center"/>
            <w:hideMark/>
          </w:tcPr>
          <w:p w14:paraId="10EE42B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Cuñas separadoras de fases para cable triplex de material plástico.</w:t>
            </w:r>
          </w:p>
        </w:tc>
        <w:tc>
          <w:tcPr>
            <w:tcW w:w="543" w:type="pct"/>
            <w:vAlign w:val="center"/>
            <w:hideMark/>
          </w:tcPr>
          <w:p w14:paraId="1F83516F"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2</w:t>
            </w:r>
          </w:p>
        </w:tc>
        <w:tc>
          <w:tcPr>
            <w:tcW w:w="825" w:type="pct"/>
            <w:noWrap/>
            <w:vAlign w:val="bottom"/>
            <w:hideMark/>
          </w:tcPr>
          <w:p w14:paraId="0BD7E412"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2</w:t>
            </w:r>
          </w:p>
        </w:tc>
        <w:tc>
          <w:tcPr>
            <w:tcW w:w="825" w:type="pct"/>
            <w:noWrap/>
            <w:vAlign w:val="bottom"/>
            <w:hideMark/>
          </w:tcPr>
          <w:p w14:paraId="74554AB9"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28" w:type="pct"/>
            <w:noWrap/>
            <w:vAlign w:val="bottom"/>
            <w:hideMark/>
          </w:tcPr>
          <w:p w14:paraId="0720804A"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02E0D393" w14:textId="77777777" w:rsidTr="00D87F23">
        <w:trPr>
          <w:trHeight w:val="305"/>
        </w:trPr>
        <w:tc>
          <w:tcPr>
            <w:tcW w:w="234" w:type="pct"/>
            <w:shd w:val="clear" w:color="000000" w:fill="BFBFBF"/>
            <w:noWrap/>
            <w:vAlign w:val="bottom"/>
            <w:hideMark/>
          </w:tcPr>
          <w:p w14:paraId="11F33AC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9</w:t>
            </w:r>
          </w:p>
        </w:tc>
        <w:tc>
          <w:tcPr>
            <w:tcW w:w="2046" w:type="pct"/>
            <w:vAlign w:val="center"/>
            <w:hideMark/>
          </w:tcPr>
          <w:p w14:paraId="3B224D2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Detector de tensión rango 2 a 35 kV.</w:t>
            </w:r>
          </w:p>
        </w:tc>
        <w:tc>
          <w:tcPr>
            <w:tcW w:w="543" w:type="pct"/>
            <w:vAlign w:val="center"/>
            <w:hideMark/>
          </w:tcPr>
          <w:p w14:paraId="2DF6330C"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bottom"/>
            <w:hideMark/>
          </w:tcPr>
          <w:p w14:paraId="59112C73"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bottom"/>
            <w:hideMark/>
          </w:tcPr>
          <w:p w14:paraId="02E3107F"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28" w:type="pct"/>
            <w:noWrap/>
            <w:vAlign w:val="bottom"/>
            <w:hideMark/>
          </w:tcPr>
          <w:p w14:paraId="5BFC8E0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3090C066" w14:textId="77777777" w:rsidTr="00D87F23">
        <w:trPr>
          <w:trHeight w:val="596"/>
        </w:trPr>
        <w:tc>
          <w:tcPr>
            <w:tcW w:w="234" w:type="pct"/>
            <w:shd w:val="clear" w:color="000000" w:fill="BFBFBF"/>
            <w:noWrap/>
            <w:vAlign w:val="bottom"/>
            <w:hideMark/>
          </w:tcPr>
          <w:p w14:paraId="062167A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10</w:t>
            </w:r>
          </w:p>
        </w:tc>
        <w:tc>
          <w:tcPr>
            <w:tcW w:w="2046" w:type="pct"/>
            <w:vAlign w:val="center"/>
            <w:hideMark/>
          </w:tcPr>
          <w:p w14:paraId="4A921C7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Detector de tensión rango (Detector voltaje portátil 0- 600V )</w:t>
            </w:r>
          </w:p>
        </w:tc>
        <w:tc>
          <w:tcPr>
            <w:tcW w:w="543" w:type="pct"/>
            <w:vAlign w:val="center"/>
            <w:hideMark/>
          </w:tcPr>
          <w:p w14:paraId="625A741B"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bottom"/>
            <w:hideMark/>
          </w:tcPr>
          <w:p w14:paraId="432528E5"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1</w:t>
            </w:r>
          </w:p>
        </w:tc>
        <w:tc>
          <w:tcPr>
            <w:tcW w:w="825" w:type="pct"/>
            <w:noWrap/>
            <w:vAlign w:val="bottom"/>
            <w:hideMark/>
          </w:tcPr>
          <w:p w14:paraId="039EA10D"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bottom"/>
            <w:hideMark/>
          </w:tcPr>
          <w:p w14:paraId="77952A9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49486D82" w14:textId="77777777" w:rsidTr="00D87F23">
        <w:trPr>
          <w:trHeight w:val="305"/>
        </w:trPr>
        <w:tc>
          <w:tcPr>
            <w:tcW w:w="234" w:type="pct"/>
            <w:shd w:val="clear" w:color="000000" w:fill="BFBFBF"/>
            <w:noWrap/>
            <w:vAlign w:val="bottom"/>
            <w:hideMark/>
          </w:tcPr>
          <w:p w14:paraId="3C31CA2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11</w:t>
            </w:r>
          </w:p>
        </w:tc>
        <w:tc>
          <w:tcPr>
            <w:tcW w:w="2046" w:type="pct"/>
            <w:vAlign w:val="center"/>
            <w:hideMark/>
          </w:tcPr>
          <w:p w14:paraId="5D25A78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Escalera doble extensión de 32 pies de fibra vidrio </w:t>
            </w:r>
          </w:p>
        </w:tc>
        <w:tc>
          <w:tcPr>
            <w:tcW w:w="543" w:type="pct"/>
            <w:vAlign w:val="center"/>
            <w:hideMark/>
          </w:tcPr>
          <w:p w14:paraId="089943C2"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bottom"/>
            <w:hideMark/>
          </w:tcPr>
          <w:p w14:paraId="7AC92F28"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bottom"/>
            <w:hideMark/>
          </w:tcPr>
          <w:p w14:paraId="13230EE4"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1 </w:t>
            </w:r>
          </w:p>
        </w:tc>
        <w:tc>
          <w:tcPr>
            <w:tcW w:w="528" w:type="pct"/>
            <w:noWrap/>
            <w:vAlign w:val="bottom"/>
            <w:hideMark/>
          </w:tcPr>
          <w:p w14:paraId="42FEEFF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17D7D7F2" w14:textId="77777777" w:rsidTr="00D87F23">
        <w:trPr>
          <w:trHeight w:val="596"/>
        </w:trPr>
        <w:tc>
          <w:tcPr>
            <w:tcW w:w="234" w:type="pct"/>
            <w:shd w:val="clear" w:color="000000" w:fill="BFBFBF"/>
            <w:noWrap/>
            <w:vAlign w:val="bottom"/>
            <w:hideMark/>
          </w:tcPr>
          <w:p w14:paraId="7A9DF67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12</w:t>
            </w:r>
          </w:p>
        </w:tc>
        <w:tc>
          <w:tcPr>
            <w:tcW w:w="2046" w:type="pct"/>
            <w:vAlign w:val="center"/>
            <w:hideMark/>
          </w:tcPr>
          <w:p w14:paraId="1904C55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Escalera doble de extensión de 14 (Verificar la altura 20) pies de fibra vidrio.</w:t>
            </w:r>
          </w:p>
        </w:tc>
        <w:tc>
          <w:tcPr>
            <w:tcW w:w="543" w:type="pct"/>
            <w:vAlign w:val="center"/>
            <w:hideMark/>
          </w:tcPr>
          <w:p w14:paraId="67145920"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bottom"/>
            <w:hideMark/>
          </w:tcPr>
          <w:p w14:paraId="12AC0063"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825" w:type="pct"/>
            <w:noWrap/>
            <w:vAlign w:val="bottom"/>
            <w:hideMark/>
          </w:tcPr>
          <w:p w14:paraId="6B978EAF"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28" w:type="pct"/>
            <w:noWrap/>
            <w:vAlign w:val="bottom"/>
            <w:hideMark/>
          </w:tcPr>
          <w:p w14:paraId="3049BCAC"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246C7222" w14:textId="77777777" w:rsidTr="00D87F23">
        <w:trPr>
          <w:trHeight w:val="305"/>
        </w:trPr>
        <w:tc>
          <w:tcPr>
            <w:tcW w:w="234" w:type="pct"/>
            <w:shd w:val="clear" w:color="000000" w:fill="BFBFBF"/>
            <w:noWrap/>
            <w:vAlign w:val="bottom"/>
            <w:hideMark/>
          </w:tcPr>
          <w:p w14:paraId="4E84210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13</w:t>
            </w:r>
          </w:p>
        </w:tc>
        <w:tc>
          <w:tcPr>
            <w:tcW w:w="2046" w:type="pct"/>
            <w:vAlign w:val="center"/>
            <w:hideMark/>
          </w:tcPr>
          <w:p w14:paraId="3DF2DEC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Escalera tipo tijera 8 pies (A)</w:t>
            </w:r>
          </w:p>
        </w:tc>
        <w:tc>
          <w:tcPr>
            <w:tcW w:w="543" w:type="pct"/>
            <w:vAlign w:val="center"/>
            <w:hideMark/>
          </w:tcPr>
          <w:p w14:paraId="29597A12"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3</w:t>
            </w:r>
          </w:p>
        </w:tc>
        <w:tc>
          <w:tcPr>
            <w:tcW w:w="825" w:type="pct"/>
            <w:noWrap/>
            <w:vAlign w:val="bottom"/>
            <w:hideMark/>
          </w:tcPr>
          <w:p w14:paraId="68ACCF17"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bottom"/>
            <w:hideMark/>
          </w:tcPr>
          <w:p w14:paraId="48919B4B"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28" w:type="pct"/>
            <w:noWrap/>
            <w:vAlign w:val="bottom"/>
            <w:hideMark/>
          </w:tcPr>
          <w:p w14:paraId="14FF625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138F551C" w14:textId="77777777" w:rsidTr="00D87F23">
        <w:trPr>
          <w:trHeight w:val="305"/>
        </w:trPr>
        <w:tc>
          <w:tcPr>
            <w:tcW w:w="234" w:type="pct"/>
            <w:shd w:val="clear" w:color="000000" w:fill="BFBFBF"/>
            <w:noWrap/>
            <w:vAlign w:val="bottom"/>
            <w:hideMark/>
          </w:tcPr>
          <w:p w14:paraId="6F63439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14</w:t>
            </w:r>
          </w:p>
        </w:tc>
        <w:tc>
          <w:tcPr>
            <w:tcW w:w="2046" w:type="pct"/>
            <w:vAlign w:val="center"/>
            <w:hideMark/>
          </w:tcPr>
          <w:p w14:paraId="4E25BFE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 llaves Allen.</w:t>
            </w:r>
          </w:p>
        </w:tc>
        <w:tc>
          <w:tcPr>
            <w:tcW w:w="543" w:type="pct"/>
            <w:vAlign w:val="center"/>
            <w:hideMark/>
          </w:tcPr>
          <w:p w14:paraId="193F705D"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2</w:t>
            </w:r>
          </w:p>
        </w:tc>
        <w:tc>
          <w:tcPr>
            <w:tcW w:w="825" w:type="pct"/>
            <w:noWrap/>
            <w:vAlign w:val="bottom"/>
            <w:hideMark/>
          </w:tcPr>
          <w:p w14:paraId="31C64DCB"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bottom"/>
            <w:hideMark/>
          </w:tcPr>
          <w:p w14:paraId="1FA32C74"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28" w:type="pct"/>
            <w:noWrap/>
            <w:vAlign w:val="bottom"/>
            <w:hideMark/>
          </w:tcPr>
          <w:p w14:paraId="51ED3176"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35C8803D" w14:textId="77777777" w:rsidTr="00D87F23">
        <w:trPr>
          <w:trHeight w:val="305"/>
        </w:trPr>
        <w:tc>
          <w:tcPr>
            <w:tcW w:w="234" w:type="pct"/>
            <w:shd w:val="clear" w:color="000000" w:fill="BFBFBF"/>
            <w:noWrap/>
            <w:vAlign w:val="bottom"/>
            <w:hideMark/>
          </w:tcPr>
          <w:p w14:paraId="7CC0D37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15</w:t>
            </w:r>
          </w:p>
        </w:tc>
        <w:tc>
          <w:tcPr>
            <w:tcW w:w="2046" w:type="pct"/>
            <w:vAlign w:val="center"/>
            <w:hideMark/>
          </w:tcPr>
          <w:p w14:paraId="0C7D29D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 llaves combinadas.</w:t>
            </w:r>
          </w:p>
        </w:tc>
        <w:tc>
          <w:tcPr>
            <w:tcW w:w="543" w:type="pct"/>
            <w:vAlign w:val="center"/>
            <w:hideMark/>
          </w:tcPr>
          <w:p w14:paraId="38BBCE97"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bottom"/>
            <w:hideMark/>
          </w:tcPr>
          <w:p w14:paraId="17F13F64"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825" w:type="pct"/>
            <w:noWrap/>
            <w:vAlign w:val="bottom"/>
            <w:hideMark/>
          </w:tcPr>
          <w:p w14:paraId="1D198C36"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 </w:t>
            </w:r>
          </w:p>
        </w:tc>
        <w:tc>
          <w:tcPr>
            <w:tcW w:w="528" w:type="pct"/>
            <w:noWrap/>
            <w:vAlign w:val="bottom"/>
            <w:hideMark/>
          </w:tcPr>
          <w:p w14:paraId="7824C5E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04F7D987" w14:textId="77777777" w:rsidTr="00D87F23">
        <w:trPr>
          <w:trHeight w:val="596"/>
        </w:trPr>
        <w:tc>
          <w:tcPr>
            <w:tcW w:w="234" w:type="pct"/>
            <w:shd w:val="clear" w:color="000000" w:fill="BFBFBF"/>
            <w:noWrap/>
            <w:vAlign w:val="bottom"/>
            <w:hideMark/>
          </w:tcPr>
          <w:p w14:paraId="67EC77D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16</w:t>
            </w:r>
          </w:p>
        </w:tc>
        <w:tc>
          <w:tcPr>
            <w:tcW w:w="2046" w:type="pct"/>
            <w:vAlign w:val="center"/>
            <w:hideMark/>
          </w:tcPr>
          <w:p w14:paraId="75BEE246"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estriada con mango aislado 1000V (6,8 y 10 pulgadas).</w:t>
            </w:r>
          </w:p>
        </w:tc>
        <w:tc>
          <w:tcPr>
            <w:tcW w:w="543" w:type="pct"/>
            <w:vAlign w:val="center"/>
            <w:hideMark/>
          </w:tcPr>
          <w:p w14:paraId="36FB8FD7"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3</w:t>
            </w:r>
          </w:p>
        </w:tc>
        <w:tc>
          <w:tcPr>
            <w:tcW w:w="825" w:type="pct"/>
            <w:noWrap/>
            <w:vAlign w:val="center"/>
            <w:hideMark/>
          </w:tcPr>
          <w:p w14:paraId="6BCA010C"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3F971050"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28" w:type="pct"/>
            <w:noWrap/>
            <w:vAlign w:val="center"/>
            <w:hideMark/>
          </w:tcPr>
          <w:p w14:paraId="215996B8"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7D2CBF5E" w14:textId="77777777" w:rsidTr="00D87F23">
        <w:trPr>
          <w:trHeight w:val="596"/>
        </w:trPr>
        <w:tc>
          <w:tcPr>
            <w:tcW w:w="234" w:type="pct"/>
            <w:shd w:val="clear" w:color="000000" w:fill="BFBFBF"/>
            <w:noWrap/>
            <w:vAlign w:val="bottom"/>
            <w:hideMark/>
          </w:tcPr>
          <w:p w14:paraId="3360CAD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17</w:t>
            </w:r>
          </w:p>
        </w:tc>
        <w:tc>
          <w:tcPr>
            <w:tcW w:w="2046" w:type="pct"/>
            <w:vAlign w:val="center"/>
            <w:hideMark/>
          </w:tcPr>
          <w:p w14:paraId="23534A5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plana con mango aislado 1000V (6,8 y 10 pulgadas).</w:t>
            </w:r>
          </w:p>
        </w:tc>
        <w:tc>
          <w:tcPr>
            <w:tcW w:w="543" w:type="pct"/>
            <w:vAlign w:val="center"/>
            <w:hideMark/>
          </w:tcPr>
          <w:p w14:paraId="4D56CA96"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3</w:t>
            </w:r>
          </w:p>
        </w:tc>
        <w:tc>
          <w:tcPr>
            <w:tcW w:w="825" w:type="pct"/>
            <w:noWrap/>
            <w:vAlign w:val="center"/>
            <w:hideMark/>
          </w:tcPr>
          <w:p w14:paraId="15A6A912"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35B0E371"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28" w:type="pct"/>
            <w:noWrap/>
            <w:vAlign w:val="center"/>
            <w:hideMark/>
          </w:tcPr>
          <w:p w14:paraId="5E123FF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78DABE6C" w14:textId="77777777" w:rsidTr="00D87F23">
        <w:trPr>
          <w:trHeight w:val="596"/>
        </w:trPr>
        <w:tc>
          <w:tcPr>
            <w:tcW w:w="234" w:type="pct"/>
            <w:shd w:val="clear" w:color="000000" w:fill="BFBFBF"/>
            <w:noWrap/>
            <w:vAlign w:val="bottom"/>
            <w:hideMark/>
          </w:tcPr>
          <w:p w14:paraId="38B674C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18</w:t>
            </w:r>
          </w:p>
        </w:tc>
        <w:tc>
          <w:tcPr>
            <w:tcW w:w="2046" w:type="pct"/>
            <w:vAlign w:val="center"/>
            <w:hideMark/>
          </w:tcPr>
          <w:p w14:paraId="4AAAEB6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ajustable (francesa) con mango aislado 1000V de 10 pulgadas.</w:t>
            </w:r>
          </w:p>
        </w:tc>
        <w:tc>
          <w:tcPr>
            <w:tcW w:w="543" w:type="pct"/>
            <w:vAlign w:val="center"/>
            <w:hideMark/>
          </w:tcPr>
          <w:p w14:paraId="1A15CAF4"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2</w:t>
            </w:r>
          </w:p>
        </w:tc>
        <w:tc>
          <w:tcPr>
            <w:tcW w:w="825" w:type="pct"/>
            <w:noWrap/>
            <w:vAlign w:val="center"/>
            <w:hideMark/>
          </w:tcPr>
          <w:p w14:paraId="5117A1C5"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12A5E613"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28" w:type="pct"/>
            <w:noWrap/>
            <w:vAlign w:val="center"/>
            <w:hideMark/>
          </w:tcPr>
          <w:p w14:paraId="017822C6"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24102699" w14:textId="77777777" w:rsidTr="00D87F23">
        <w:trPr>
          <w:trHeight w:val="305"/>
        </w:trPr>
        <w:tc>
          <w:tcPr>
            <w:tcW w:w="234" w:type="pct"/>
            <w:shd w:val="clear" w:color="000000" w:fill="BFBFBF"/>
            <w:noWrap/>
            <w:vAlign w:val="bottom"/>
            <w:hideMark/>
          </w:tcPr>
          <w:p w14:paraId="7AC833C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19</w:t>
            </w:r>
          </w:p>
        </w:tc>
        <w:tc>
          <w:tcPr>
            <w:tcW w:w="2046" w:type="pct"/>
            <w:vAlign w:val="center"/>
            <w:hideMark/>
          </w:tcPr>
          <w:p w14:paraId="6D77A9D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ajustable o de boca número 13.</w:t>
            </w:r>
          </w:p>
        </w:tc>
        <w:tc>
          <w:tcPr>
            <w:tcW w:w="543" w:type="pct"/>
            <w:vAlign w:val="center"/>
            <w:hideMark/>
          </w:tcPr>
          <w:p w14:paraId="22BAA440"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2</w:t>
            </w:r>
          </w:p>
        </w:tc>
        <w:tc>
          <w:tcPr>
            <w:tcW w:w="825" w:type="pct"/>
            <w:noWrap/>
            <w:vAlign w:val="center"/>
            <w:hideMark/>
          </w:tcPr>
          <w:p w14:paraId="6D3BDF53" w14:textId="77777777" w:rsidR="0073473B" w:rsidRPr="00810BC4"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2CF35636"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E3F0E31"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73473B" w:rsidRPr="00AB55BF" w14:paraId="1D60C6C6" w14:textId="77777777" w:rsidTr="00D87F23">
        <w:trPr>
          <w:trHeight w:val="305"/>
        </w:trPr>
        <w:tc>
          <w:tcPr>
            <w:tcW w:w="234" w:type="pct"/>
            <w:shd w:val="clear" w:color="000000" w:fill="BFBFBF"/>
            <w:noWrap/>
            <w:vAlign w:val="bottom"/>
            <w:hideMark/>
          </w:tcPr>
          <w:p w14:paraId="1AA5894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20</w:t>
            </w:r>
          </w:p>
        </w:tc>
        <w:tc>
          <w:tcPr>
            <w:tcW w:w="2046" w:type="pct"/>
            <w:vAlign w:val="center"/>
            <w:hideMark/>
          </w:tcPr>
          <w:p w14:paraId="5B9076D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chicharra (críquet).</w:t>
            </w:r>
          </w:p>
        </w:tc>
        <w:tc>
          <w:tcPr>
            <w:tcW w:w="543" w:type="pct"/>
            <w:vAlign w:val="center"/>
            <w:hideMark/>
          </w:tcPr>
          <w:p w14:paraId="502C9862"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2</w:t>
            </w:r>
          </w:p>
        </w:tc>
        <w:tc>
          <w:tcPr>
            <w:tcW w:w="825" w:type="pct"/>
            <w:noWrap/>
            <w:vAlign w:val="center"/>
            <w:hideMark/>
          </w:tcPr>
          <w:p w14:paraId="59DEC5DC"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52597617"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28" w:type="pct"/>
            <w:noWrap/>
            <w:vAlign w:val="center"/>
            <w:hideMark/>
          </w:tcPr>
          <w:p w14:paraId="4D144325"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13FD64FC" w14:textId="77777777" w:rsidTr="00D87F23">
        <w:trPr>
          <w:trHeight w:val="305"/>
        </w:trPr>
        <w:tc>
          <w:tcPr>
            <w:tcW w:w="234" w:type="pct"/>
            <w:shd w:val="clear" w:color="000000" w:fill="BFBFBF"/>
            <w:noWrap/>
            <w:vAlign w:val="bottom"/>
            <w:hideMark/>
          </w:tcPr>
          <w:p w14:paraId="24B655B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21</w:t>
            </w:r>
          </w:p>
        </w:tc>
        <w:tc>
          <w:tcPr>
            <w:tcW w:w="2046" w:type="pct"/>
            <w:vAlign w:val="center"/>
            <w:hideMark/>
          </w:tcPr>
          <w:p w14:paraId="0203721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Machete.</w:t>
            </w:r>
          </w:p>
        </w:tc>
        <w:tc>
          <w:tcPr>
            <w:tcW w:w="543" w:type="pct"/>
            <w:vAlign w:val="center"/>
            <w:hideMark/>
          </w:tcPr>
          <w:p w14:paraId="593D0564"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2</w:t>
            </w:r>
          </w:p>
        </w:tc>
        <w:tc>
          <w:tcPr>
            <w:tcW w:w="825" w:type="pct"/>
            <w:noWrap/>
            <w:vAlign w:val="center"/>
            <w:hideMark/>
          </w:tcPr>
          <w:p w14:paraId="1504C525"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730BD190"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28" w:type="pct"/>
            <w:noWrap/>
            <w:vAlign w:val="center"/>
            <w:hideMark/>
          </w:tcPr>
          <w:p w14:paraId="27737933"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2C33CC40" w14:textId="77777777" w:rsidTr="00D87F23">
        <w:trPr>
          <w:trHeight w:val="305"/>
        </w:trPr>
        <w:tc>
          <w:tcPr>
            <w:tcW w:w="234" w:type="pct"/>
            <w:shd w:val="clear" w:color="000000" w:fill="BFBFBF"/>
            <w:noWrap/>
            <w:vAlign w:val="bottom"/>
            <w:hideMark/>
          </w:tcPr>
          <w:p w14:paraId="7B17C7A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22</w:t>
            </w:r>
          </w:p>
        </w:tc>
        <w:tc>
          <w:tcPr>
            <w:tcW w:w="2046" w:type="pct"/>
            <w:vAlign w:val="center"/>
            <w:hideMark/>
          </w:tcPr>
          <w:p w14:paraId="5A531CA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Maquina flejadora.</w:t>
            </w:r>
          </w:p>
        </w:tc>
        <w:tc>
          <w:tcPr>
            <w:tcW w:w="543" w:type="pct"/>
            <w:vAlign w:val="center"/>
            <w:hideMark/>
          </w:tcPr>
          <w:p w14:paraId="417FC595"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center"/>
            <w:hideMark/>
          </w:tcPr>
          <w:p w14:paraId="5DCBA976"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693106E1"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8E1DEFA"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7AC79E03" w14:textId="77777777" w:rsidTr="00D87F23">
        <w:trPr>
          <w:trHeight w:val="305"/>
        </w:trPr>
        <w:tc>
          <w:tcPr>
            <w:tcW w:w="234" w:type="pct"/>
            <w:shd w:val="clear" w:color="000000" w:fill="BFBFBF"/>
            <w:noWrap/>
            <w:vAlign w:val="bottom"/>
            <w:hideMark/>
          </w:tcPr>
          <w:p w14:paraId="5A2F8C4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23</w:t>
            </w:r>
          </w:p>
        </w:tc>
        <w:tc>
          <w:tcPr>
            <w:tcW w:w="2046" w:type="pct"/>
            <w:vAlign w:val="center"/>
            <w:hideMark/>
          </w:tcPr>
          <w:p w14:paraId="6D24DE73"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Martillo de bola de 2 libras.</w:t>
            </w:r>
          </w:p>
        </w:tc>
        <w:tc>
          <w:tcPr>
            <w:tcW w:w="543" w:type="pct"/>
            <w:vAlign w:val="center"/>
            <w:hideMark/>
          </w:tcPr>
          <w:p w14:paraId="3A76C223"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2</w:t>
            </w:r>
          </w:p>
        </w:tc>
        <w:tc>
          <w:tcPr>
            <w:tcW w:w="825" w:type="pct"/>
            <w:noWrap/>
            <w:vAlign w:val="center"/>
            <w:hideMark/>
          </w:tcPr>
          <w:p w14:paraId="790282F7"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70673E28"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43C86B4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17424807" w14:textId="77777777" w:rsidTr="00D87F23">
        <w:trPr>
          <w:trHeight w:val="305"/>
        </w:trPr>
        <w:tc>
          <w:tcPr>
            <w:tcW w:w="234" w:type="pct"/>
            <w:shd w:val="clear" w:color="000000" w:fill="BFBFBF"/>
            <w:noWrap/>
            <w:vAlign w:val="bottom"/>
            <w:hideMark/>
          </w:tcPr>
          <w:p w14:paraId="5705CD8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24</w:t>
            </w:r>
          </w:p>
        </w:tc>
        <w:tc>
          <w:tcPr>
            <w:tcW w:w="2046" w:type="pct"/>
            <w:vAlign w:val="center"/>
            <w:hideMark/>
          </w:tcPr>
          <w:p w14:paraId="14AA986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Martillo carpintero</w:t>
            </w:r>
          </w:p>
        </w:tc>
        <w:tc>
          <w:tcPr>
            <w:tcW w:w="543" w:type="pct"/>
            <w:vAlign w:val="center"/>
            <w:hideMark/>
          </w:tcPr>
          <w:p w14:paraId="6FA456AA"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2</w:t>
            </w:r>
          </w:p>
        </w:tc>
        <w:tc>
          <w:tcPr>
            <w:tcW w:w="825" w:type="pct"/>
            <w:noWrap/>
            <w:vAlign w:val="center"/>
            <w:hideMark/>
          </w:tcPr>
          <w:p w14:paraId="0E9DB604"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535C6D7A"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BE0B9B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4DACC2CB" w14:textId="77777777" w:rsidTr="00D87F23">
        <w:trPr>
          <w:trHeight w:val="596"/>
        </w:trPr>
        <w:tc>
          <w:tcPr>
            <w:tcW w:w="234" w:type="pct"/>
            <w:shd w:val="clear" w:color="000000" w:fill="BFBFBF"/>
            <w:noWrap/>
            <w:vAlign w:val="bottom"/>
            <w:hideMark/>
          </w:tcPr>
          <w:p w14:paraId="64D1E92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lastRenderedPageBreak/>
              <w:t>25</w:t>
            </w:r>
          </w:p>
        </w:tc>
        <w:tc>
          <w:tcPr>
            <w:tcW w:w="2046" w:type="pct"/>
            <w:vAlign w:val="center"/>
            <w:hideMark/>
          </w:tcPr>
          <w:p w14:paraId="63E9F78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de punta plana con mango aislado 1000V de 10 pulgadas.</w:t>
            </w:r>
          </w:p>
        </w:tc>
        <w:tc>
          <w:tcPr>
            <w:tcW w:w="543" w:type="pct"/>
            <w:vAlign w:val="center"/>
            <w:hideMark/>
          </w:tcPr>
          <w:p w14:paraId="21CA9E29"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3</w:t>
            </w:r>
          </w:p>
        </w:tc>
        <w:tc>
          <w:tcPr>
            <w:tcW w:w="825" w:type="pct"/>
            <w:noWrap/>
            <w:vAlign w:val="center"/>
            <w:hideMark/>
          </w:tcPr>
          <w:p w14:paraId="75225EBD"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2</w:t>
            </w:r>
          </w:p>
        </w:tc>
        <w:tc>
          <w:tcPr>
            <w:tcW w:w="825" w:type="pct"/>
            <w:noWrap/>
            <w:vAlign w:val="center"/>
            <w:hideMark/>
          </w:tcPr>
          <w:p w14:paraId="42995C51"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28" w:type="pct"/>
            <w:noWrap/>
            <w:vAlign w:val="center"/>
            <w:hideMark/>
          </w:tcPr>
          <w:p w14:paraId="10775962" w14:textId="77777777" w:rsidR="0073473B" w:rsidRPr="00810BC4" w:rsidRDefault="0073473B" w:rsidP="00F718CA">
            <w:pPr>
              <w:spacing w:after="0" w:line="240" w:lineRule="auto"/>
              <w:jc w:val="center"/>
              <w:rPr>
                <w:rFonts w:ascii="Calibri" w:eastAsia="Times New Roman" w:hAnsi="Calibri" w:cs="Calibri"/>
                <w:lang w:eastAsia="es-DO"/>
              </w:rPr>
            </w:pPr>
          </w:p>
        </w:tc>
      </w:tr>
      <w:tr w:rsidR="0073473B" w:rsidRPr="00AB55BF" w14:paraId="31AB0B0D" w14:textId="77777777" w:rsidTr="00D87F23">
        <w:trPr>
          <w:trHeight w:val="596"/>
        </w:trPr>
        <w:tc>
          <w:tcPr>
            <w:tcW w:w="234" w:type="pct"/>
            <w:shd w:val="clear" w:color="000000" w:fill="BFBFBF"/>
            <w:noWrap/>
            <w:vAlign w:val="bottom"/>
            <w:hideMark/>
          </w:tcPr>
          <w:p w14:paraId="77B9B671"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26</w:t>
            </w:r>
          </w:p>
        </w:tc>
        <w:tc>
          <w:tcPr>
            <w:tcW w:w="2046" w:type="pct"/>
            <w:vAlign w:val="center"/>
            <w:hideMark/>
          </w:tcPr>
          <w:p w14:paraId="2A98FEF2"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pico de cotorra con mango aislado 1000V de 12 pulgadas.</w:t>
            </w:r>
          </w:p>
        </w:tc>
        <w:tc>
          <w:tcPr>
            <w:tcW w:w="543" w:type="pct"/>
            <w:vAlign w:val="center"/>
            <w:hideMark/>
          </w:tcPr>
          <w:p w14:paraId="4A7940FC"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2</w:t>
            </w:r>
          </w:p>
        </w:tc>
        <w:tc>
          <w:tcPr>
            <w:tcW w:w="825" w:type="pct"/>
            <w:noWrap/>
            <w:vAlign w:val="center"/>
            <w:hideMark/>
          </w:tcPr>
          <w:p w14:paraId="28BEF0CB"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40286F24"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28" w:type="pct"/>
            <w:noWrap/>
            <w:vAlign w:val="center"/>
            <w:hideMark/>
          </w:tcPr>
          <w:p w14:paraId="6A3C9849" w14:textId="77777777" w:rsidR="0073473B" w:rsidRPr="00810BC4" w:rsidRDefault="0073473B" w:rsidP="00F718CA">
            <w:pPr>
              <w:spacing w:after="0" w:line="240" w:lineRule="auto"/>
              <w:jc w:val="center"/>
              <w:rPr>
                <w:rFonts w:ascii="Calibri" w:eastAsia="Times New Roman" w:hAnsi="Calibri" w:cs="Calibri"/>
                <w:lang w:eastAsia="es-DO"/>
              </w:rPr>
            </w:pPr>
          </w:p>
        </w:tc>
      </w:tr>
      <w:tr w:rsidR="0073473B" w:rsidRPr="00AB55BF" w14:paraId="1FCC1E09" w14:textId="77777777" w:rsidTr="00D87F23">
        <w:trPr>
          <w:trHeight w:val="305"/>
        </w:trPr>
        <w:tc>
          <w:tcPr>
            <w:tcW w:w="234" w:type="pct"/>
            <w:shd w:val="clear" w:color="000000" w:fill="BFBFBF"/>
            <w:noWrap/>
            <w:vAlign w:val="bottom"/>
            <w:hideMark/>
          </w:tcPr>
          <w:p w14:paraId="09D3C61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27</w:t>
            </w:r>
          </w:p>
        </w:tc>
        <w:tc>
          <w:tcPr>
            <w:tcW w:w="2046" w:type="pct"/>
            <w:vAlign w:val="center"/>
            <w:hideMark/>
          </w:tcPr>
          <w:p w14:paraId="1C634E6D"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universal con mango aislado 1000V de 10 pulgadas.</w:t>
            </w:r>
          </w:p>
        </w:tc>
        <w:tc>
          <w:tcPr>
            <w:tcW w:w="543" w:type="pct"/>
            <w:vAlign w:val="center"/>
            <w:hideMark/>
          </w:tcPr>
          <w:p w14:paraId="28C47EEB"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3</w:t>
            </w:r>
          </w:p>
        </w:tc>
        <w:tc>
          <w:tcPr>
            <w:tcW w:w="825" w:type="pct"/>
            <w:noWrap/>
            <w:vAlign w:val="center"/>
            <w:hideMark/>
          </w:tcPr>
          <w:p w14:paraId="1545D69D"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2</w:t>
            </w:r>
          </w:p>
        </w:tc>
        <w:tc>
          <w:tcPr>
            <w:tcW w:w="825" w:type="pct"/>
            <w:noWrap/>
            <w:vAlign w:val="center"/>
            <w:hideMark/>
          </w:tcPr>
          <w:p w14:paraId="33470553"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28" w:type="pct"/>
            <w:noWrap/>
            <w:vAlign w:val="center"/>
            <w:hideMark/>
          </w:tcPr>
          <w:p w14:paraId="46A41526" w14:textId="77777777" w:rsidR="0073473B" w:rsidRPr="00810BC4" w:rsidRDefault="0073473B" w:rsidP="00F718CA">
            <w:pPr>
              <w:spacing w:after="0" w:line="240" w:lineRule="auto"/>
              <w:jc w:val="center"/>
              <w:rPr>
                <w:rFonts w:ascii="Calibri" w:eastAsia="Times New Roman" w:hAnsi="Calibri" w:cs="Calibri"/>
                <w:lang w:eastAsia="es-DO"/>
              </w:rPr>
            </w:pPr>
          </w:p>
        </w:tc>
      </w:tr>
      <w:tr w:rsidR="0073473B" w:rsidRPr="00AB55BF" w14:paraId="73D48C74" w14:textId="77777777" w:rsidTr="00D87F23">
        <w:trPr>
          <w:trHeight w:val="596"/>
        </w:trPr>
        <w:tc>
          <w:tcPr>
            <w:tcW w:w="234" w:type="pct"/>
            <w:shd w:val="clear" w:color="000000" w:fill="BFBFBF"/>
            <w:noWrap/>
            <w:vAlign w:val="bottom"/>
            <w:hideMark/>
          </w:tcPr>
          <w:p w14:paraId="74A900D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28</w:t>
            </w:r>
          </w:p>
        </w:tc>
        <w:tc>
          <w:tcPr>
            <w:tcW w:w="2046" w:type="pct"/>
            <w:vAlign w:val="center"/>
            <w:hideMark/>
          </w:tcPr>
          <w:p w14:paraId="1291C2C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Prensa de compresión MD6 (Herramienta condicionada, depende si los gabinetes tienen el terminal o no)</w:t>
            </w:r>
          </w:p>
        </w:tc>
        <w:tc>
          <w:tcPr>
            <w:tcW w:w="543" w:type="pct"/>
            <w:vAlign w:val="center"/>
            <w:hideMark/>
          </w:tcPr>
          <w:p w14:paraId="7CE8EB6E"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center"/>
            <w:hideMark/>
          </w:tcPr>
          <w:p w14:paraId="0E9CD732"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31F852EF"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E927664" w14:textId="77777777" w:rsidR="0073473B" w:rsidRPr="00810BC4" w:rsidRDefault="0073473B" w:rsidP="00F718CA">
            <w:pPr>
              <w:spacing w:after="0" w:line="240" w:lineRule="auto"/>
              <w:jc w:val="center"/>
              <w:rPr>
                <w:rFonts w:ascii="Calibri" w:eastAsia="Times New Roman" w:hAnsi="Calibri" w:cs="Calibri"/>
                <w:lang w:eastAsia="es-DO"/>
              </w:rPr>
            </w:pPr>
          </w:p>
        </w:tc>
      </w:tr>
      <w:tr w:rsidR="0073473B" w:rsidRPr="00AB55BF" w14:paraId="7E4EA293" w14:textId="77777777" w:rsidTr="00D87F23">
        <w:trPr>
          <w:trHeight w:val="305"/>
        </w:trPr>
        <w:tc>
          <w:tcPr>
            <w:tcW w:w="234" w:type="pct"/>
            <w:shd w:val="clear" w:color="000000" w:fill="BFBFBF"/>
            <w:noWrap/>
            <w:vAlign w:val="bottom"/>
            <w:hideMark/>
          </w:tcPr>
          <w:p w14:paraId="3C1D2BD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29</w:t>
            </w:r>
          </w:p>
        </w:tc>
        <w:tc>
          <w:tcPr>
            <w:tcW w:w="2046" w:type="pct"/>
            <w:vAlign w:val="center"/>
            <w:hideMark/>
          </w:tcPr>
          <w:p w14:paraId="46278796"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Crimpadora para cable AWG 6</w:t>
            </w:r>
          </w:p>
        </w:tc>
        <w:tc>
          <w:tcPr>
            <w:tcW w:w="543" w:type="pct"/>
            <w:vAlign w:val="center"/>
            <w:hideMark/>
          </w:tcPr>
          <w:p w14:paraId="75894CF9"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center"/>
            <w:hideMark/>
          </w:tcPr>
          <w:p w14:paraId="2F5AD13D"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4A19D079"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B5F9E74" w14:textId="77777777" w:rsidR="0073473B" w:rsidRPr="00810BC4" w:rsidRDefault="0073473B" w:rsidP="00F718CA">
            <w:pPr>
              <w:spacing w:after="0" w:line="240" w:lineRule="auto"/>
              <w:jc w:val="center"/>
              <w:rPr>
                <w:rFonts w:ascii="Calibri" w:eastAsia="Times New Roman" w:hAnsi="Calibri" w:cs="Calibri"/>
                <w:lang w:eastAsia="es-DO"/>
              </w:rPr>
            </w:pPr>
          </w:p>
        </w:tc>
      </w:tr>
      <w:tr w:rsidR="0073473B" w:rsidRPr="00AB55BF" w14:paraId="1429D932" w14:textId="77777777" w:rsidTr="00D87F23">
        <w:trPr>
          <w:trHeight w:val="305"/>
        </w:trPr>
        <w:tc>
          <w:tcPr>
            <w:tcW w:w="234" w:type="pct"/>
            <w:shd w:val="clear" w:color="000000" w:fill="BFBFBF"/>
            <w:noWrap/>
            <w:vAlign w:val="bottom"/>
            <w:hideMark/>
          </w:tcPr>
          <w:p w14:paraId="29BFEAD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30</w:t>
            </w:r>
          </w:p>
        </w:tc>
        <w:tc>
          <w:tcPr>
            <w:tcW w:w="2046" w:type="pct"/>
            <w:vAlign w:val="center"/>
            <w:hideMark/>
          </w:tcPr>
          <w:p w14:paraId="42A05939"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Soga o cuerda de trabajo (45 pies).</w:t>
            </w:r>
          </w:p>
        </w:tc>
        <w:tc>
          <w:tcPr>
            <w:tcW w:w="543" w:type="pct"/>
            <w:vAlign w:val="center"/>
            <w:hideMark/>
          </w:tcPr>
          <w:p w14:paraId="1C8BBEDE"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center"/>
            <w:hideMark/>
          </w:tcPr>
          <w:p w14:paraId="3826185A"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2880F609"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66B79BA" w14:textId="77777777" w:rsidR="0073473B" w:rsidRPr="00810BC4" w:rsidRDefault="0073473B" w:rsidP="00F718CA">
            <w:pPr>
              <w:spacing w:after="0" w:line="240" w:lineRule="auto"/>
              <w:jc w:val="center"/>
              <w:rPr>
                <w:rFonts w:ascii="Calibri" w:eastAsia="Times New Roman" w:hAnsi="Calibri" w:cs="Calibri"/>
                <w:lang w:eastAsia="es-DO"/>
              </w:rPr>
            </w:pPr>
          </w:p>
        </w:tc>
      </w:tr>
      <w:tr w:rsidR="0073473B" w:rsidRPr="00AB55BF" w14:paraId="45CE166C" w14:textId="77777777" w:rsidTr="00D87F23">
        <w:trPr>
          <w:trHeight w:val="305"/>
        </w:trPr>
        <w:tc>
          <w:tcPr>
            <w:tcW w:w="234" w:type="pct"/>
            <w:shd w:val="clear" w:color="000000" w:fill="BFBFBF"/>
            <w:noWrap/>
            <w:vAlign w:val="bottom"/>
            <w:hideMark/>
          </w:tcPr>
          <w:p w14:paraId="247E1A2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31</w:t>
            </w:r>
          </w:p>
        </w:tc>
        <w:tc>
          <w:tcPr>
            <w:tcW w:w="2046" w:type="pct"/>
            <w:vAlign w:val="center"/>
            <w:hideMark/>
          </w:tcPr>
          <w:p w14:paraId="14BCF1A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Cuerda de vida.</w:t>
            </w:r>
          </w:p>
        </w:tc>
        <w:tc>
          <w:tcPr>
            <w:tcW w:w="543" w:type="pct"/>
            <w:vAlign w:val="center"/>
            <w:hideMark/>
          </w:tcPr>
          <w:p w14:paraId="2F8E6337"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center"/>
            <w:hideMark/>
          </w:tcPr>
          <w:p w14:paraId="0480F187"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61BE7287"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623C7E81" w14:textId="77777777" w:rsidR="0073473B" w:rsidRPr="00810BC4" w:rsidRDefault="0073473B" w:rsidP="00F718CA">
            <w:pPr>
              <w:spacing w:after="0" w:line="240" w:lineRule="auto"/>
              <w:jc w:val="center"/>
              <w:rPr>
                <w:rFonts w:ascii="Calibri" w:eastAsia="Times New Roman" w:hAnsi="Calibri" w:cs="Calibri"/>
                <w:lang w:eastAsia="es-DO"/>
              </w:rPr>
            </w:pPr>
          </w:p>
        </w:tc>
      </w:tr>
      <w:tr w:rsidR="0073473B" w:rsidRPr="00AB55BF" w14:paraId="41E6C391" w14:textId="77777777" w:rsidTr="00D87F23">
        <w:trPr>
          <w:trHeight w:val="305"/>
        </w:trPr>
        <w:tc>
          <w:tcPr>
            <w:tcW w:w="234" w:type="pct"/>
            <w:shd w:val="clear" w:color="000000" w:fill="BFBFBF"/>
            <w:noWrap/>
            <w:vAlign w:val="bottom"/>
            <w:hideMark/>
          </w:tcPr>
          <w:p w14:paraId="0E3EF4D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32</w:t>
            </w:r>
          </w:p>
        </w:tc>
        <w:tc>
          <w:tcPr>
            <w:tcW w:w="2046" w:type="pct"/>
            <w:vAlign w:val="center"/>
            <w:hideMark/>
          </w:tcPr>
          <w:p w14:paraId="2044B501" w14:textId="0109C4CA"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Arnés</w:t>
            </w:r>
            <w:r>
              <w:rPr>
                <w:rFonts w:ascii="Calibri" w:eastAsia="Times New Roman" w:hAnsi="Calibri" w:cs="Calibri"/>
                <w:lang w:eastAsia="es-DO"/>
              </w:rPr>
              <w:t xml:space="preserve"> dieléctrico</w:t>
            </w:r>
            <w:r w:rsidRPr="00AB55BF">
              <w:rPr>
                <w:rFonts w:ascii="Calibri" w:eastAsia="Times New Roman" w:hAnsi="Calibri" w:cs="Calibri"/>
                <w:lang w:eastAsia="es-DO"/>
              </w:rPr>
              <w:t xml:space="preserve"> de Seguridad con sistema anticaidas</w:t>
            </w:r>
          </w:p>
        </w:tc>
        <w:tc>
          <w:tcPr>
            <w:tcW w:w="543" w:type="pct"/>
            <w:vAlign w:val="center"/>
            <w:hideMark/>
          </w:tcPr>
          <w:p w14:paraId="06E09E5D"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center"/>
            <w:hideMark/>
          </w:tcPr>
          <w:p w14:paraId="722815B2"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06D54B8C"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3FBFF354" w14:textId="77777777" w:rsidR="0073473B" w:rsidRPr="00810BC4" w:rsidRDefault="0073473B" w:rsidP="00F718CA">
            <w:pPr>
              <w:spacing w:after="0" w:line="240" w:lineRule="auto"/>
              <w:jc w:val="center"/>
              <w:rPr>
                <w:rFonts w:ascii="Calibri" w:eastAsia="Times New Roman" w:hAnsi="Calibri" w:cs="Calibri"/>
                <w:lang w:eastAsia="es-DO"/>
              </w:rPr>
            </w:pPr>
          </w:p>
        </w:tc>
      </w:tr>
      <w:tr w:rsidR="0073473B" w:rsidRPr="00AB55BF" w14:paraId="7FED6755" w14:textId="77777777" w:rsidTr="00D87F23">
        <w:trPr>
          <w:trHeight w:val="305"/>
        </w:trPr>
        <w:tc>
          <w:tcPr>
            <w:tcW w:w="234" w:type="pct"/>
            <w:shd w:val="clear" w:color="000000" w:fill="BFBFBF"/>
            <w:noWrap/>
            <w:vAlign w:val="bottom"/>
            <w:hideMark/>
          </w:tcPr>
          <w:p w14:paraId="4CE97AA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33</w:t>
            </w:r>
          </w:p>
        </w:tc>
        <w:tc>
          <w:tcPr>
            <w:tcW w:w="2046" w:type="pct"/>
            <w:vAlign w:val="center"/>
            <w:hideMark/>
          </w:tcPr>
          <w:p w14:paraId="34131E8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Spot light.</w:t>
            </w:r>
          </w:p>
        </w:tc>
        <w:tc>
          <w:tcPr>
            <w:tcW w:w="543" w:type="pct"/>
            <w:vAlign w:val="center"/>
            <w:hideMark/>
          </w:tcPr>
          <w:p w14:paraId="5C85F96D"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center"/>
            <w:hideMark/>
          </w:tcPr>
          <w:p w14:paraId="1ABEBE24"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22912201"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34D2394F" w14:textId="77777777" w:rsidR="0073473B" w:rsidRPr="00810BC4" w:rsidRDefault="0073473B" w:rsidP="00F718CA">
            <w:pPr>
              <w:spacing w:after="0" w:line="240" w:lineRule="auto"/>
              <w:jc w:val="center"/>
              <w:rPr>
                <w:rFonts w:ascii="Calibri" w:eastAsia="Times New Roman" w:hAnsi="Calibri" w:cs="Calibri"/>
                <w:lang w:eastAsia="es-DO"/>
              </w:rPr>
            </w:pPr>
          </w:p>
        </w:tc>
      </w:tr>
      <w:tr w:rsidR="0073473B" w:rsidRPr="00AB55BF" w14:paraId="1403D3B3" w14:textId="77777777" w:rsidTr="00D87F23">
        <w:trPr>
          <w:trHeight w:val="305"/>
        </w:trPr>
        <w:tc>
          <w:tcPr>
            <w:tcW w:w="234" w:type="pct"/>
            <w:shd w:val="clear" w:color="000000" w:fill="BFBFBF"/>
            <w:noWrap/>
            <w:vAlign w:val="bottom"/>
            <w:hideMark/>
          </w:tcPr>
          <w:p w14:paraId="51A22DB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34</w:t>
            </w:r>
          </w:p>
        </w:tc>
        <w:tc>
          <w:tcPr>
            <w:tcW w:w="2046" w:type="pct"/>
            <w:vAlign w:val="center"/>
            <w:hideMark/>
          </w:tcPr>
          <w:p w14:paraId="55C015C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 impacto</w:t>
            </w:r>
          </w:p>
        </w:tc>
        <w:tc>
          <w:tcPr>
            <w:tcW w:w="543" w:type="pct"/>
            <w:vAlign w:val="center"/>
            <w:hideMark/>
          </w:tcPr>
          <w:p w14:paraId="450F4BE7"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center"/>
            <w:hideMark/>
          </w:tcPr>
          <w:p w14:paraId="76DFBEFF" w14:textId="77777777" w:rsidR="0073473B" w:rsidRPr="00810BC4"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0AF33ED"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C67C52A"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73473B" w:rsidRPr="00AB55BF" w14:paraId="18275416" w14:textId="77777777" w:rsidTr="00D87F23">
        <w:trPr>
          <w:trHeight w:val="305"/>
        </w:trPr>
        <w:tc>
          <w:tcPr>
            <w:tcW w:w="234" w:type="pct"/>
            <w:shd w:val="clear" w:color="000000" w:fill="BFBFBF"/>
            <w:noWrap/>
            <w:vAlign w:val="bottom"/>
            <w:hideMark/>
          </w:tcPr>
          <w:p w14:paraId="71DD2722"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35</w:t>
            </w:r>
          </w:p>
        </w:tc>
        <w:tc>
          <w:tcPr>
            <w:tcW w:w="2046" w:type="pct"/>
            <w:vAlign w:val="center"/>
            <w:hideMark/>
          </w:tcPr>
          <w:p w14:paraId="4C332A87"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 atornillador eléctrico recargable</w:t>
            </w:r>
          </w:p>
        </w:tc>
        <w:tc>
          <w:tcPr>
            <w:tcW w:w="543" w:type="pct"/>
            <w:vAlign w:val="center"/>
            <w:hideMark/>
          </w:tcPr>
          <w:p w14:paraId="61F35B87"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center"/>
            <w:hideMark/>
          </w:tcPr>
          <w:p w14:paraId="500B25C1" w14:textId="77777777" w:rsidR="0073473B" w:rsidRPr="00810BC4"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56B4438A"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C8FEA96"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73473B" w:rsidRPr="00AB55BF" w14:paraId="7B10DA16" w14:textId="77777777" w:rsidTr="00D87F23">
        <w:trPr>
          <w:trHeight w:val="305"/>
        </w:trPr>
        <w:tc>
          <w:tcPr>
            <w:tcW w:w="234" w:type="pct"/>
            <w:shd w:val="clear" w:color="000000" w:fill="BFBFBF"/>
            <w:noWrap/>
            <w:vAlign w:val="bottom"/>
            <w:hideMark/>
          </w:tcPr>
          <w:p w14:paraId="37D1906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36</w:t>
            </w:r>
          </w:p>
        </w:tc>
        <w:tc>
          <w:tcPr>
            <w:tcW w:w="2046" w:type="pct"/>
            <w:vAlign w:val="center"/>
            <w:hideMark/>
          </w:tcPr>
          <w:p w14:paraId="7D9EADE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Termo de Agua 5Gls.</w:t>
            </w:r>
          </w:p>
        </w:tc>
        <w:tc>
          <w:tcPr>
            <w:tcW w:w="543" w:type="pct"/>
            <w:vAlign w:val="center"/>
            <w:hideMark/>
          </w:tcPr>
          <w:p w14:paraId="4B81ED2D"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3</w:t>
            </w:r>
          </w:p>
        </w:tc>
        <w:tc>
          <w:tcPr>
            <w:tcW w:w="825" w:type="pct"/>
            <w:noWrap/>
            <w:vAlign w:val="center"/>
            <w:hideMark/>
          </w:tcPr>
          <w:p w14:paraId="5274C02C"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63FD363E"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28" w:type="pct"/>
            <w:noWrap/>
            <w:vAlign w:val="center"/>
            <w:hideMark/>
          </w:tcPr>
          <w:p w14:paraId="0416D5B3"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73473B" w:rsidRPr="00AB55BF" w14:paraId="4DFD9D6B" w14:textId="77777777" w:rsidTr="00D87F23">
        <w:trPr>
          <w:trHeight w:val="305"/>
        </w:trPr>
        <w:tc>
          <w:tcPr>
            <w:tcW w:w="234" w:type="pct"/>
            <w:shd w:val="clear" w:color="000000" w:fill="BFBFBF"/>
            <w:noWrap/>
            <w:vAlign w:val="bottom"/>
            <w:hideMark/>
          </w:tcPr>
          <w:p w14:paraId="508B88A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37</w:t>
            </w:r>
          </w:p>
        </w:tc>
        <w:tc>
          <w:tcPr>
            <w:tcW w:w="2046" w:type="pct"/>
            <w:vAlign w:val="center"/>
            <w:hideMark/>
          </w:tcPr>
          <w:p w14:paraId="140783C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Generado eléctrico</w:t>
            </w:r>
          </w:p>
        </w:tc>
        <w:tc>
          <w:tcPr>
            <w:tcW w:w="543" w:type="pct"/>
            <w:vAlign w:val="center"/>
            <w:hideMark/>
          </w:tcPr>
          <w:p w14:paraId="7F5854B1"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center"/>
            <w:hideMark/>
          </w:tcPr>
          <w:p w14:paraId="7AB608DA" w14:textId="77777777" w:rsidR="0073473B" w:rsidRPr="00810BC4"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47E8B75"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5B8CF82"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73473B" w:rsidRPr="00AB55BF" w14:paraId="4EAD18E2" w14:textId="77777777" w:rsidTr="00D87F23">
        <w:trPr>
          <w:trHeight w:val="305"/>
        </w:trPr>
        <w:tc>
          <w:tcPr>
            <w:tcW w:w="234" w:type="pct"/>
            <w:shd w:val="clear" w:color="000000" w:fill="BFBFBF"/>
            <w:noWrap/>
            <w:vAlign w:val="bottom"/>
            <w:hideMark/>
          </w:tcPr>
          <w:p w14:paraId="158D00F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38</w:t>
            </w:r>
          </w:p>
        </w:tc>
        <w:tc>
          <w:tcPr>
            <w:tcW w:w="2046" w:type="pct"/>
            <w:vAlign w:val="center"/>
            <w:hideMark/>
          </w:tcPr>
          <w:p w14:paraId="5D6BD20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Equipo de Puesta a Tierra con pértiga &gt;20 KA.</w:t>
            </w:r>
          </w:p>
        </w:tc>
        <w:tc>
          <w:tcPr>
            <w:tcW w:w="543" w:type="pct"/>
            <w:vAlign w:val="center"/>
            <w:hideMark/>
          </w:tcPr>
          <w:p w14:paraId="0C6675B9"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center"/>
            <w:hideMark/>
          </w:tcPr>
          <w:p w14:paraId="51BEFFBD"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2765E515"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B120DEE" w14:textId="77777777" w:rsidR="0073473B" w:rsidRPr="00810BC4" w:rsidRDefault="0073473B" w:rsidP="00F718CA">
            <w:pPr>
              <w:spacing w:after="0" w:line="240" w:lineRule="auto"/>
              <w:jc w:val="center"/>
              <w:rPr>
                <w:rFonts w:ascii="Calibri" w:eastAsia="Times New Roman" w:hAnsi="Calibri" w:cs="Calibri"/>
                <w:lang w:eastAsia="es-DO"/>
              </w:rPr>
            </w:pPr>
          </w:p>
        </w:tc>
      </w:tr>
      <w:tr w:rsidR="0073473B" w:rsidRPr="00AB55BF" w14:paraId="3FCEC619" w14:textId="77777777" w:rsidTr="00D87F23">
        <w:trPr>
          <w:trHeight w:val="305"/>
        </w:trPr>
        <w:tc>
          <w:tcPr>
            <w:tcW w:w="234" w:type="pct"/>
            <w:shd w:val="clear" w:color="000000" w:fill="BFBFBF"/>
            <w:noWrap/>
            <w:vAlign w:val="bottom"/>
            <w:hideMark/>
          </w:tcPr>
          <w:p w14:paraId="61A0837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39</w:t>
            </w:r>
          </w:p>
        </w:tc>
        <w:tc>
          <w:tcPr>
            <w:tcW w:w="2046" w:type="pct"/>
            <w:vAlign w:val="center"/>
            <w:hideMark/>
          </w:tcPr>
          <w:p w14:paraId="65E18077"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Vara telescópica aislada 20kv 35` </w:t>
            </w:r>
          </w:p>
        </w:tc>
        <w:tc>
          <w:tcPr>
            <w:tcW w:w="543" w:type="pct"/>
            <w:vAlign w:val="center"/>
            <w:hideMark/>
          </w:tcPr>
          <w:p w14:paraId="170A5390"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center"/>
            <w:hideMark/>
          </w:tcPr>
          <w:p w14:paraId="0234783C"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31F53CC3"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2828C9B4" w14:textId="77777777" w:rsidR="0073473B" w:rsidRPr="00810BC4" w:rsidRDefault="0073473B" w:rsidP="00F718CA">
            <w:pPr>
              <w:spacing w:after="0" w:line="240" w:lineRule="auto"/>
              <w:jc w:val="center"/>
              <w:rPr>
                <w:rFonts w:ascii="Calibri" w:eastAsia="Times New Roman" w:hAnsi="Calibri" w:cs="Calibri"/>
                <w:lang w:eastAsia="es-DO"/>
              </w:rPr>
            </w:pPr>
          </w:p>
        </w:tc>
      </w:tr>
      <w:tr w:rsidR="0073473B" w:rsidRPr="00AB55BF" w14:paraId="0CF17F3A" w14:textId="77777777" w:rsidTr="00D87F23">
        <w:trPr>
          <w:trHeight w:val="305"/>
        </w:trPr>
        <w:tc>
          <w:tcPr>
            <w:tcW w:w="234" w:type="pct"/>
            <w:shd w:val="clear" w:color="000000" w:fill="BFBFBF"/>
            <w:noWrap/>
            <w:vAlign w:val="bottom"/>
            <w:hideMark/>
          </w:tcPr>
          <w:p w14:paraId="7A92806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40</w:t>
            </w:r>
          </w:p>
        </w:tc>
        <w:tc>
          <w:tcPr>
            <w:tcW w:w="2046" w:type="pct"/>
            <w:vAlign w:val="center"/>
            <w:hideMark/>
          </w:tcPr>
          <w:p w14:paraId="6154C8A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Guantes dieléctricos BT CLASE 0 (0 - 1000 v)</w:t>
            </w:r>
          </w:p>
        </w:tc>
        <w:tc>
          <w:tcPr>
            <w:tcW w:w="543" w:type="pct"/>
            <w:vAlign w:val="center"/>
            <w:hideMark/>
          </w:tcPr>
          <w:p w14:paraId="0CA2BBC3"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center"/>
            <w:hideMark/>
          </w:tcPr>
          <w:p w14:paraId="5A09DC70" w14:textId="77777777" w:rsidR="0073473B" w:rsidRPr="00810BC4"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475AA228"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28" w:type="pct"/>
            <w:noWrap/>
            <w:vAlign w:val="center"/>
            <w:hideMark/>
          </w:tcPr>
          <w:p w14:paraId="7B0BC0D4" w14:textId="77777777" w:rsidR="0073473B" w:rsidRPr="00810BC4" w:rsidRDefault="0073473B" w:rsidP="00F718CA">
            <w:pPr>
              <w:spacing w:after="0" w:line="240" w:lineRule="auto"/>
              <w:jc w:val="center"/>
              <w:rPr>
                <w:rFonts w:ascii="Calibri" w:eastAsia="Times New Roman" w:hAnsi="Calibri" w:cs="Calibri"/>
                <w:lang w:eastAsia="es-DO"/>
              </w:rPr>
            </w:pPr>
          </w:p>
        </w:tc>
      </w:tr>
      <w:tr w:rsidR="0073473B" w:rsidRPr="00AB55BF" w14:paraId="0C0B194F" w14:textId="77777777" w:rsidTr="00D87F23">
        <w:trPr>
          <w:trHeight w:val="305"/>
        </w:trPr>
        <w:tc>
          <w:tcPr>
            <w:tcW w:w="234" w:type="pct"/>
            <w:shd w:val="clear" w:color="000000" w:fill="BFBFBF"/>
            <w:noWrap/>
            <w:vAlign w:val="bottom"/>
            <w:hideMark/>
          </w:tcPr>
          <w:p w14:paraId="27AA917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41</w:t>
            </w:r>
          </w:p>
        </w:tc>
        <w:tc>
          <w:tcPr>
            <w:tcW w:w="2046" w:type="pct"/>
            <w:vAlign w:val="center"/>
            <w:hideMark/>
          </w:tcPr>
          <w:p w14:paraId="559A4676"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Guantes aislados MT Clase 2   ( 17Kv)</w:t>
            </w:r>
          </w:p>
        </w:tc>
        <w:tc>
          <w:tcPr>
            <w:tcW w:w="543" w:type="pct"/>
            <w:vAlign w:val="center"/>
            <w:hideMark/>
          </w:tcPr>
          <w:p w14:paraId="1A8DEF5E"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center"/>
            <w:hideMark/>
          </w:tcPr>
          <w:p w14:paraId="52249C19"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618558B3"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3A8C143" w14:textId="77777777" w:rsidR="0073473B" w:rsidRPr="00810BC4" w:rsidRDefault="0073473B" w:rsidP="00F718CA">
            <w:pPr>
              <w:spacing w:after="0" w:line="240" w:lineRule="auto"/>
              <w:jc w:val="center"/>
              <w:rPr>
                <w:rFonts w:ascii="Calibri" w:eastAsia="Times New Roman" w:hAnsi="Calibri" w:cs="Calibri"/>
                <w:lang w:eastAsia="es-DO"/>
              </w:rPr>
            </w:pPr>
          </w:p>
        </w:tc>
      </w:tr>
      <w:tr w:rsidR="0073473B" w:rsidRPr="00AB55BF" w14:paraId="09326350" w14:textId="77777777" w:rsidTr="00D87F23">
        <w:trPr>
          <w:trHeight w:val="305"/>
        </w:trPr>
        <w:tc>
          <w:tcPr>
            <w:tcW w:w="234" w:type="pct"/>
            <w:shd w:val="clear" w:color="000000" w:fill="BFBFBF"/>
            <w:noWrap/>
            <w:vAlign w:val="bottom"/>
            <w:hideMark/>
          </w:tcPr>
          <w:p w14:paraId="20D6A9B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42</w:t>
            </w:r>
          </w:p>
        </w:tc>
        <w:tc>
          <w:tcPr>
            <w:tcW w:w="2046" w:type="pct"/>
            <w:vAlign w:val="center"/>
            <w:hideMark/>
          </w:tcPr>
          <w:p w14:paraId="663AA0C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Kit antiderrames </w:t>
            </w:r>
          </w:p>
        </w:tc>
        <w:tc>
          <w:tcPr>
            <w:tcW w:w="543" w:type="pct"/>
            <w:vAlign w:val="center"/>
            <w:hideMark/>
          </w:tcPr>
          <w:p w14:paraId="723712C9"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3</w:t>
            </w:r>
          </w:p>
        </w:tc>
        <w:tc>
          <w:tcPr>
            <w:tcW w:w="825" w:type="pct"/>
            <w:noWrap/>
            <w:vAlign w:val="center"/>
            <w:hideMark/>
          </w:tcPr>
          <w:p w14:paraId="45D8AC12"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244DFC8B"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28" w:type="pct"/>
            <w:noWrap/>
            <w:vAlign w:val="center"/>
            <w:hideMark/>
          </w:tcPr>
          <w:p w14:paraId="5EDE1758"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73473B" w:rsidRPr="00AB55BF" w14:paraId="6015A84B" w14:textId="77777777" w:rsidTr="00D87F23">
        <w:trPr>
          <w:trHeight w:val="305"/>
        </w:trPr>
        <w:tc>
          <w:tcPr>
            <w:tcW w:w="234" w:type="pct"/>
            <w:shd w:val="clear" w:color="000000" w:fill="BFBFBF"/>
            <w:noWrap/>
            <w:vAlign w:val="bottom"/>
          </w:tcPr>
          <w:p w14:paraId="6D18AD75"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43</w:t>
            </w:r>
          </w:p>
        </w:tc>
        <w:tc>
          <w:tcPr>
            <w:tcW w:w="2046" w:type="pct"/>
            <w:vAlign w:val="center"/>
          </w:tcPr>
          <w:p w14:paraId="66C34096" w14:textId="77777777" w:rsidR="0073473B" w:rsidRPr="00AB55BF"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Extintor 5 Lbs. Tipo ABC</w:t>
            </w:r>
          </w:p>
        </w:tc>
        <w:tc>
          <w:tcPr>
            <w:tcW w:w="543" w:type="pct"/>
            <w:vAlign w:val="center"/>
          </w:tcPr>
          <w:p w14:paraId="6B91A7A9"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3</w:t>
            </w:r>
          </w:p>
        </w:tc>
        <w:tc>
          <w:tcPr>
            <w:tcW w:w="825" w:type="pct"/>
            <w:noWrap/>
            <w:vAlign w:val="center"/>
          </w:tcPr>
          <w:p w14:paraId="4DD9F12F"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tcPr>
          <w:p w14:paraId="3D067C67"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28" w:type="pct"/>
            <w:noWrap/>
            <w:vAlign w:val="center"/>
          </w:tcPr>
          <w:p w14:paraId="3CDF5D93"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73473B" w:rsidRPr="00AB55BF" w14:paraId="58A8B67D" w14:textId="77777777" w:rsidTr="00D87F23">
        <w:trPr>
          <w:trHeight w:val="305"/>
        </w:trPr>
        <w:tc>
          <w:tcPr>
            <w:tcW w:w="234" w:type="pct"/>
            <w:shd w:val="clear" w:color="000000" w:fill="BFBFBF"/>
            <w:noWrap/>
            <w:vAlign w:val="bottom"/>
          </w:tcPr>
          <w:p w14:paraId="39E6218F"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44</w:t>
            </w:r>
          </w:p>
        </w:tc>
        <w:tc>
          <w:tcPr>
            <w:tcW w:w="2046" w:type="pct"/>
            <w:vAlign w:val="center"/>
          </w:tcPr>
          <w:p w14:paraId="4CA23C65" w14:textId="77777777" w:rsidR="0073473B"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Capa de agua</w:t>
            </w:r>
          </w:p>
        </w:tc>
        <w:tc>
          <w:tcPr>
            <w:tcW w:w="543" w:type="pct"/>
            <w:vAlign w:val="center"/>
          </w:tcPr>
          <w:p w14:paraId="06F3D98B"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12</w:t>
            </w:r>
          </w:p>
        </w:tc>
        <w:tc>
          <w:tcPr>
            <w:tcW w:w="825" w:type="pct"/>
            <w:noWrap/>
            <w:vAlign w:val="center"/>
          </w:tcPr>
          <w:p w14:paraId="53ED5DB8"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4</w:t>
            </w:r>
          </w:p>
        </w:tc>
        <w:tc>
          <w:tcPr>
            <w:tcW w:w="825" w:type="pct"/>
            <w:noWrap/>
            <w:vAlign w:val="center"/>
          </w:tcPr>
          <w:p w14:paraId="54314CD6"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4</w:t>
            </w:r>
          </w:p>
        </w:tc>
        <w:tc>
          <w:tcPr>
            <w:tcW w:w="528" w:type="pct"/>
            <w:noWrap/>
            <w:vAlign w:val="center"/>
          </w:tcPr>
          <w:p w14:paraId="025D844A"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4</w:t>
            </w:r>
          </w:p>
        </w:tc>
      </w:tr>
      <w:tr w:rsidR="0073473B" w:rsidRPr="00AB55BF" w14:paraId="25BA7E4E" w14:textId="77777777" w:rsidTr="00D87F23">
        <w:trPr>
          <w:trHeight w:val="305"/>
        </w:trPr>
        <w:tc>
          <w:tcPr>
            <w:tcW w:w="234" w:type="pct"/>
            <w:shd w:val="clear" w:color="000000" w:fill="BFBFBF"/>
            <w:noWrap/>
            <w:vAlign w:val="bottom"/>
          </w:tcPr>
          <w:p w14:paraId="5B6DCEAD"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45</w:t>
            </w:r>
          </w:p>
        </w:tc>
        <w:tc>
          <w:tcPr>
            <w:tcW w:w="2046" w:type="pct"/>
            <w:vAlign w:val="center"/>
          </w:tcPr>
          <w:p w14:paraId="1E9E9798" w14:textId="77777777" w:rsidR="0073473B"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Conos de señalización con cintas reflectivas 30 pulgadas</w:t>
            </w:r>
          </w:p>
        </w:tc>
        <w:tc>
          <w:tcPr>
            <w:tcW w:w="543" w:type="pct"/>
            <w:vAlign w:val="center"/>
          </w:tcPr>
          <w:p w14:paraId="452A6667"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12</w:t>
            </w:r>
          </w:p>
        </w:tc>
        <w:tc>
          <w:tcPr>
            <w:tcW w:w="825" w:type="pct"/>
            <w:noWrap/>
            <w:vAlign w:val="center"/>
          </w:tcPr>
          <w:p w14:paraId="06A76280"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4</w:t>
            </w:r>
          </w:p>
        </w:tc>
        <w:tc>
          <w:tcPr>
            <w:tcW w:w="825" w:type="pct"/>
            <w:noWrap/>
            <w:vAlign w:val="center"/>
          </w:tcPr>
          <w:p w14:paraId="5E7A7D3F"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4</w:t>
            </w:r>
          </w:p>
        </w:tc>
        <w:tc>
          <w:tcPr>
            <w:tcW w:w="528" w:type="pct"/>
            <w:noWrap/>
            <w:vAlign w:val="center"/>
          </w:tcPr>
          <w:p w14:paraId="1C23D54C"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4</w:t>
            </w:r>
          </w:p>
        </w:tc>
      </w:tr>
      <w:tr w:rsidR="0073473B" w:rsidRPr="00AB55BF" w14:paraId="645FE1D4" w14:textId="77777777" w:rsidTr="00D87F23">
        <w:trPr>
          <w:trHeight w:val="305"/>
        </w:trPr>
        <w:tc>
          <w:tcPr>
            <w:tcW w:w="234" w:type="pct"/>
            <w:shd w:val="clear" w:color="000000" w:fill="BFBFBF"/>
            <w:noWrap/>
            <w:vAlign w:val="bottom"/>
          </w:tcPr>
          <w:p w14:paraId="7E8C4AED"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46</w:t>
            </w:r>
          </w:p>
        </w:tc>
        <w:tc>
          <w:tcPr>
            <w:tcW w:w="2046" w:type="pct"/>
            <w:vAlign w:val="center"/>
          </w:tcPr>
          <w:p w14:paraId="67236912" w14:textId="77777777" w:rsidR="0073473B"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Cinta de delimitación de zona de trabajo</w:t>
            </w:r>
          </w:p>
        </w:tc>
        <w:tc>
          <w:tcPr>
            <w:tcW w:w="543" w:type="pct"/>
            <w:vAlign w:val="center"/>
          </w:tcPr>
          <w:p w14:paraId="5482C4DC"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3</w:t>
            </w:r>
          </w:p>
        </w:tc>
        <w:tc>
          <w:tcPr>
            <w:tcW w:w="825" w:type="pct"/>
            <w:noWrap/>
            <w:vAlign w:val="center"/>
          </w:tcPr>
          <w:p w14:paraId="37C70649"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tcPr>
          <w:p w14:paraId="6948FA9B"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28" w:type="pct"/>
            <w:noWrap/>
            <w:vAlign w:val="center"/>
          </w:tcPr>
          <w:p w14:paraId="2FC2EF37"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73473B" w:rsidRPr="00AB55BF" w14:paraId="0AEC46DE" w14:textId="77777777" w:rsidTr="00D87F23">
        <w:trPr>
          <w:trHeight w:val="305"/>
        </w:trPr>
        <w:tc>
          <w:tcPr>
            <w:tcW w:w="234" w:type="pct"/>
            <w:shd w:val="clear" w:color="000000" w:fill="BFBFBF"/>
            <w:noWrap/>
            <w:vAlign w:val="bottom"/>
            <w:hideMark/>
          </w:tcPr>
          <w:p w14:paraId="4D675B7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7</w:t>
            </w:r>
          </w:p>
        </w:tc>
        <w:tc>
          <w:tcPr>
            <w:tcW w:w="2046" w:type="pct"/>
            <w:vAlign w:val="center"/>
            <w:hideMark/>
          </w:tcPr>
          <w:p w14:paraId="112D52E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Nivel de 12 pulgadas con imán</w:t>
            </w:r>
          </w:p>
        </w:tc>
        <w:tc>
          <w:tcPr>
            <w:tcW w:w="543" w:type="pct"/>
            <w:vAlign w:val="center"/>
            <w:hideMark/>
          </w:tcPr>
          <w:p w14:paraId="12D1495F"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center"/>
            <w:hideMark/>
          </w:tcPr>
          <w:p w14:paraId="01F88DDE" w14:textId="77777777" w:rsidR="0073473B" w:rsidRPr="00810BC4"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76734A6"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D5B8439"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73473B" w:rsidRPr="00AB55BF" w14:paraId="2E38FAC8" w14:textId="77777777" w:rsidTr="00D87F23">
        <w:trPr>
          <w:trHeight w:val="305"/>
        </w:trPr>
        <w:tc>
          <w:tcPr>
            <w:tcW w:w="234" w:type="pct"/>
            <w:shd w:val="clear" w:color="000000" w:fill="BFBFBF"/>
            <w:noWrap/>
            <w:vAlign w:val="bottom"/>
            <w:hideMark/>
          </w:tcPr>
          <w:p w14:paraId="2567630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8</w:t>
            </w:r>
          </w:p>
        </w:tc>
        <w:tc>
          <w:tcPr>
            <w:tcW w:w="2046" w:type="pct"/>
            <w:vAlign w:val="center"/>
            <w:hideMark/>
          </w:tcPr>
          <w:p w14:paraId="0A4FD09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Extensión eléctrica de 100 pies</w:t>
            </w:r>
          </w:p>
        </w:tc>
        <w:tc>
          <w:tcPr>
            <w:tcW w:w="543" w:type="pct"/>
            <w:vAlign w:val="center"/>
            <w:hideMark/>
          </w:tcPr>
          <w:p w14:paraId="3302667C"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center"/>
            <w:hideMark/>
          </w:tcPr>
          <w:p w14:paraId="7E2261E9" w14:textId="77777777" w:rsidR="0073473B" w:rsidRPr="00810BC4"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81310B3"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E74499D"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73473B" w:rsidRPr="00AB55BF" w14:paraId="51A09E53" w14:textId="77777777" w:rsidTr="00D87F23">
        <w:trPr>
          <w:trHeight w:val="305"/>
        </w:trPr>
        <w:tc>
          <w:tcPr>
            <w:tcW w:w="234" w:type="pct"/>
            <w:shd w:val="clear" w:color="000000" w:fill="BFBFBF"/>
            <w:noWrap/>
            <w:vAlign w:val="bottom"/>
            <w:hideMark/>
          </w:tcPr>
          <w:p w14:paraId="5AF98FF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9</w:t>
            </w:r>
          </w:p>
        </w:tc>
        <w:tc>
          <w:tcPr>
            <w:tcW w:w="2046" w:type="pct"/>
            <w:vAlign w:val="center"/>
            <w:hideMark/>
          </w:tcPr>
          <w:p w14:paraId="3314D13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Palín</w:t>
            </w:r>
          </w:p>
        </w:tc>
        <w:tc>
          <w:tcPr>
            <w:tcW w:w="543" w:type="pct"/>
            <w:vAlign w:val="center"/>
            <w:hideMark/>
          </w:tcPr>
          <w:p w14:paraId="40AC218C"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center"/>
            <w:hideMark/>
          </w:tcPr>
          <w:p w14:paraId="268FD286" w14:textId="77777777" w:rsidR="0073473B" w:rsidRPr="00810BC4"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768C3046"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B24E636"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73473B" w:rsidRPr="00AB55BF" w14:paraId="533EC97A" w14:textId="77777777" w:rsidTr="00D87F23">
        <w:trPr>
          <w:trHeight w:val="305"/>
        </w:trPr>
        <w:tc>
          <w:tcPr>
            <w:tcW w:w="234" w:type="pct"/>
            <w:shd w:val="clear" w:color="000000" w:fill="BFBFBF"/>
            <w:noWrap/>
            <w:vAlign w:val="bottom"/>
            <w:hideMark/>
          </w:tcPr>
          <w:p w14:paraId="19E6C7F9"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50</w:t>
            </w:r>
          </w:p>
        </w:tc>
        <w:tc>
          <w:tcPr>
            <w:tcW w:w="2046" w:type="pct"/>
            <w:vAlign w:val="center"/>
            <w:hideMark/>
          </w:tcPr>
          <w:p w14:paraId="45924B9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 de punta de 6 pies para hoyar</w:t>
            </w:r>
          </w:p>
        </w:tc>
        <w:tc>
          <w:tcPr>
            <w:tcW w:w="543" w:type="pct"/>
            <w:vAlign w:val="center"/>
            <w:hideMark/>
          </w:tcPr>
          <w:p w14:paraId="18699E52"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center"/>
            <w:hideMark/>
          </w:tcPr>
          <w:p w14:paraId="26EB5C73" w14:textId="77777777" w:rsidR="0073473B" w:rsidRPr="00810BC4"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2E466525"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DA30D36"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73473B" w:rsidRPr="00AB55BF" w14:paraId="5F87EA2B" w14:textId="77777777" w:rsidTr="00D87F23">
        <w:trPr>
          <w:trHeight w:val="305"/>
        </w:trPr>
        <w:tc>
          <w:tcPr>
            <w:tcW w:w="234" w:type="pct"/>
            <w:shd w:val="clear" w:color="000000" w:fill="BFBFBF"/>
            <w:noWrap/>
            <w:vAlign w:val="bottom"/>
            <w:hideMark/>
          </w:tcPr>
          <w:p w14:paraId="2AC426A3"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51</w:t>
            </w:r>
          </w:p>
        </w:tc>
        <w:tc>
          <w:tcPr>
            <w:tcW w:w="2046" w:type="pct"/>
            <w:vAlign w:val="center"/>
            <w:hideMark/>
          </w:tcPr>
          <w:p w14:paraId="420B0279"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Coa</w:t>
            </w:r>
          </w:p>
        </w:tc>
        <w:tc>
          <w:tcPr>
            <w:tcW w:w="543" w:type="pct"/>
            <w:vAlign w:val="center"/>
            <w:hideMark/>
          </w:tcPr>
          <w:p w14:paraId="3B6AABD5"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center"/>
            <w:hideMark/>
          </w:tcPr>
          <w:p w14:paraId="064ED5FC" w14:textId="77777777" w:rsidR="0073473B" w:rsidRPr="00810BC4"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1973E297"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DC87D9F"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73473B" w:rsidRPr="00AB55BF" w14:paraId="46C3FEA4" w14:textId="77777777" w:rsidTr="00D87F23">
        <w:trPr>
          <w:trHeight w:val="305"/>
        </w:trPr>
        <w:tc>
          <w:tcPr>
            <w:tcW w:w="234" w:type="pct"/>
            <w:shd w:val="clear" w:color="000000" w:fill="BFBFBF"/>
            <w:noWrap/>
            <w:vAlign w:val="bottom"/>
            <w:hideMark/>
          </w:tcPr>
          <w:p w14:paraId="7C2F504E"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52</w:t>
            </w:r>
          </w:p>
        </w:tc>
        <w:tc>
          <w:tcPr>
            <w:tcW w:w="2046" w:type="pct"/>
            <w:vAlign w:val="center"/>
            <w:hideMark/>
          </w:tcPr>
          <w:p w14:paraId="3E28B4A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Plana </w:t>
            </w:r>
          </w:p>
        </w:tc>
        <w:tc>
          <w:tcPr>
            <w:tcW w:w="543" w:type="pct"/>
            <w:vAlign w:val="center"/>
            <w:hideMark/>
          </w:tcPr>
          <w:p w14:paraId="3AA6345E" w14:textId="77777777" w:rsidR="0073473B" w:rsidRPr="00B73A2E" w:rsidRDefault="0073473B" w:rsidP="00F718CA">
            <w:pPr>
              <w:spacing w:after="0" w:line="240" w:lineRule="auto"/>
              <w:jc w:val="center"/>
              <w:rPr>
                <w:rFonts w:ascii="Calibri" w:eastAsia="Times New Roman" w:hAnsi="Calibri" w:cs="Calibri"/>
                <w:b/>
                <w:bCs/>
                <w:lang w:eastAsia="es-DO"/>
              </w:rPr>
            </w:pPr>
            <w:r w:rsidRPr="00B73A2E">
              <w:rPr>
                <w:rFonts w:ascii="Calibri" w:eastAsia="Times New Roman" w:hAnsi="Calibri" w:cs="Calibri"/>
                <w:b/>
                <w:bCs/>
                <w:lang w:eastAsia="es-DO"/>
              </w:rPr>
              <w:t>1</w:t>
            </w:r>
          </w:p>
        </w:tc>
        <w:tc>
          <w:tcPr>
            <w:tcW w:w="825" w:type="pct"/>
            <w:noWrap/>
            <w:vAlign w:val="center"/>
            <w:hideMark/>
          </w:tcPr>
          <w:p w14:paraId="1533D69D" w14:textId="77777777" w:rsidR="0073473B" w:rsidRPr="00810BC4"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0BCFE0F"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6D6B41B0"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73473B" w:rsidRPr="00AB55BF" w14:paraId="5BEBE7C3" w14:textId="77777777" w:rsidTr="00D87F23">
        <w:trPr>
          <w:trHeight w:val="305"/>
        </w:trPr>
        <w:tc>
          <w:tcPr>
            <w:tcW w:w="234" w:type="pct"/>
            <w:shd w:val="clear" w:color="000000" w:fill="BFBFBF"/>
            <w:noWrap/>
            <w:vAlign w:val="bottom"/>
            <w:hideMark/>
          </w:tcPr>
          <w:p w14:paraId="680CA8C6"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lastRenderedPageBreak/>
              <w:t>53</w:t>
            </w:r>
          </w:p>
        </w:tc>
        <w:tc>
          <w:tcPr>
            <w:tcW w:w="2046" w:type="pct"/>
            <w:vAlign w:val="center"/>
            <w:hideMark/>
          </w:tcPr>
          <w:p w14:paraId="48B3B3E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Pala</w:t>
            </w:r>
          </w:p>
        </w:tc>
        <w:tc>
          <w:tcPr>
            <w:tcW w:w="543" w:type="pct"/>
            <w:vAlign w:val="center"/>
            <w:hideMark/>
          </w:tcPr>
          <w:p w14:paraId="3109AE6A" w14:textId="77777777" w:rsidR="0073473B" w:rsidRPr="00810BC4" w:rsidRDefault="0073473B" w:rsidP="00F718CA">
            <w:pPr>
              <w:spacing w:after="0" w:line="240" w:lineRule="auto"/>
              <w:jc w:val="center"/>
              <w:rPr>
                <w:rFonts w:ascii="Calibri" w:eastAsia="Times New Roman" w:hAnsi="Calibri" w:cs="Calibri"/>
                <w:bCs/>
                <w:lang w:eastAsia="es-DO"/>
              </w:rPr>
            </w:pPr>
            <w:r w:rsidRPr="00810BC4">
              <w:rPr>
                <w:rFonts w:ascii="Calibri" w:eastAsia="Times New Roman" w:hAnsi="Calibri" w:cs="Calibri"/>
                <w:bCs/>
                <w:lang w:eastAsia="es-DO"/>
              </w:rPr>
              <w:t>1</w:t>
            </w:r>
          </w:p>
        </w:tc>
        <w:tc>
          <w:tcPr>
            <w:tcW w:w="825" w:type="pct"/>
            <w:noWrap/>
            <w:vAlign w:val="center"/>
            <w:hideMark/>
          </w:tcPr>
          <w:p w14:paraId="5B74D7E5" w14:textId="77777777" w:rsidR="0073473B" w:rsidRPr="00810BC4"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2C8B5FA8"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9E18658"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73473B" w:rsidRPr="00AB55BF" w14:paraId="52C43153" w14:textId="77777777" w:rsidTr="00D87F23">
        <w:trPr>
          <w:trHeight w:val="305"/>
        </w:trPr>
        <w:tc>
          <w:tcPr>
            <w:tcW w:w="234" w:type="pct"/>
            <w:shd w:val="clear" w:color="000000" w:fill="BFBFBF"/>
            <w:noWrap/>
            <w:vAlign w:val="bottom"/>
            <w:hideMark/>
          </w:tcPr>
          <w:p w14:paraId="0426FF2E"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54</w:t>
            </w:r>
          </w:p>
        </w:tc>
        <w:tc>
          <w:tcPr>
            <w:tcW w:w="2046" w:type="pct"/>
            <w:vAlign w:val="center"/>
            <w:hideMark/>
          </w:tcPr>
          <w:p w14:paraId="67184B4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Pisón</w:t>
            </w:r>
          </w:p>
        </w:tc>
        <w:tc>
          <w:tcPr>
            <w:tcW w:w="543" w:type="pct"/>
            <w:vAlign w:val="center"/>
            <w:hideMark/>
          </w:tcPr>
          <w:p w14:paraId="2A0D764E" w14:textId="77777777" w:rsidR="0073473B" w:rsidRPr="00810BC4" w:rsidRDefault="0073473B" w:rsidP="00F718CA">
            <w:pPr>
              <w:spacing w:after="0" w:line="240" w:lineRule="auto"/>
              <w:jc w:val="center"/>
              <w:rPr>
                <w:rFonts w:ascii="Calibri" w:eastAsia="Times New Roman" w:hAnsi="Calibri" w:cs="Calibri"/>
                <w:bCs/>
                <w:lang w:eastAsia="es-DO"/>
              </w:rPr>
            </w:pPr>
            <w:r w:rsidRPr="00810BC4">
              <w:rPr>
                <w:rFonts w:ascii="Calibri" w:eastAsia="Times New Roman" w:hAnsi="Calibri" w:cs="Calibri"/>
                <w:bCs/>
                <w:lang w:eastAsia="es-DO"/>
              </w:rPr>
              <w:t>1</w:t>
            </w:r>
          </w:p>
        </w:tc>
        <w:tc>
          <w:tcPr>
            <w:tcW w:w="825" w:type="pct"/>
            <w:noWrap/>
            <w:vAlign w:val="center"/>
            <w:hideMark/>
          </w:tcPr>
          <w:p w14:paraId="6180640D" w14:textId="77777777" w:rsidR="0073473B" w:rsidRPr="00810BC4"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158B3F23"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A01D139"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73473B" w:rsidRPr="00AB55BF" w14:paraId="56E09CF4" w14:textId="77777777" w:rsidTr="00D87F23">
        <w:trPr>
          <w:trHeight w:val="305"/>
        </w:trPr>
        <w:tc>
          <w:tcPr>
            <w:tcW w:w="234" w:type="pct"/>
            <w:shd w:val="clear" w:color="000000" w:fill="BFBFBF"/>
            <w:noWrap/>
            <w:vAlign w:val="bottom"/>
            <w:hideMark/>
          </w:tcPr>
          <w:p w14:paraId="4BA5312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5</w:t>
            </w:r>
          </w:p>
        </w:tc>
        <w:tc>
          <w:tcPr>
            <w:tcW w:w="2046" w:type="pct"/>
            <w:vAlign w:val="center"/>
            <w:hideMark/>
          </w:tcPr>
          <w:p w14:paraId="1B5B12D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Maseta</w:t>
            </w:r>
          </w:p>
        </w:tc>
        <w:tc>
          <w:tcPr>
            <w:tcW w:w="543" w:type="pct"/>
            <w:vAlign w:val="center"/>
            <w:hideMark/>
          </w:tcPr>
          <w:p w14:paraId="0FED7C26" w14:textId="77777777" w:rsidR="0073473B" w:rsidRPr="00810BC4" w:rsidRDefault="0073473B" w:rsidP="00F718CA">
            <w:pPr>
              <w:spacing w:after="0" w:line="240" w:lineRule="auto"/>
              <w:jc w:val="center"/>
              <w:rPr>
                <w:rFonts w:ascii="Calibri" w:eastAsia="Times New Roman" w:hAnsi="Calibri" w:cs="Calibri"/>
                <w:bCs/>
                <w:lang w:eastAsia="es-DO"/>
              </w:rPr>
            </w:pPr>
            <w:r w:rsidRPr="00810BC4">
              <w:rPr>
                <w:rFonts w:ascii="Calibri" w:eastAsia="Times New Roman" w:hAnsi="Calibri" w:cs="Calibri"/>
                <w:bCs/>
                <w:lang w:eastAsia="es-DO"/>
              </w:rPr>
              <w:t>1</w:t>
            </w:r>
          </w:p>
        </w:tc>
        <w:tc>
          <w:tcPr>
            <w:tcW w:w="825" w:type="pct"/>
            <w:noWrap/>
            <w:vAlign w:val="center"/>
            <w:hideMark/>
          </w:tcPr>
          <w:p w14:paraId="24C07554" w14:textId="77777777" w:rsidR="0073473B" w:rsidRPr="00810BC4"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661E1D9"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421FC7F"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73473B" w:rsidRPr="00AB55BF" w14:paraId="055B8E43" w14:textId="77777777" w:rsidTr="00D87F23">
        <w:trPr>
          <w:trHeight w:val="305"/>
        </w:trPr>
        <w:tc>
          <w:tcPr>
            <w:tcW w:w="234" w:type="pct"/>
            <w:shd w:val="clear" w:color="000000" w:fill="BFBFBF"/>
            <w:noWrap/>
            <w:vAlign w:val="bottom"/>
            <w:hideMark/>
          </w:tcPr>
          <w:p w14:paraId="01F2308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6</w:t>
            </w:r>
          </w:p>
        </w:tc>
        <w:tc>
          <w:tcPr>
            <w:tcW w:w="2046" w:type="pct"/>
            <w:vAlign w:val="center"/>
            <w:hideMark/>
          </w:tcPr>
          <w:p w14:paraId="433D915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Cinta Métrica</w:t>
            </w:r>
          </w:p>
        </w:tc>
        <w:tc>
          <w:tcPr>
            <w:tcW w:w="543" w:type="pct"/>
            <w:vAlign w:val="center"/>
            <w:hideMark/>
          </w:tcPr>
          <w:p w14:paraId="2BFDF467" w14:textId="77777777" w:rsidR="0073473B" w:rsidRPr="00810BC4" w:rsidRDefault="0073473B" w:rsidP="00F718CA">
            <w:pPr>
              <w:spacing w:after="0" w:line="240" w:lineRule="auto"/>
              <w:jc w:val="center"/>
              <w:rPr>
                <w:rFonts w:ascii="Calibri" w:eastAsia="Times New Roman" w:hAnsi="Calibri" w:cs="Calibri"/>
                <w:bCs/>
                <w:lang w:eastAsia="es-DO"/>
              </w:rPr>
            </w:pPr>
            <w:r w:rsidRPr="00810BC4">
              <w:rPr>
                <w:rFonts w:ascii="Calibri" w:eastAsia="Times New Roman" w:hAnsi="Calibri" w:cs="Calibri"/>
                <w:bCs/>
                <w:lang w:eastAsia="es-DO"/>
              </w:rPr>
              <w:t>1</w:t>
            </w:r>
          </w:p>
        </w:tc>
        <w:tc>
          <w:tcPr>
            <w:tcW w:w="825" w:type="pct"/>
            <w:noWrap/>
            <w:vAlign w:val="center"/>
            <w:hideMark/>
          </w:tcPr>
          <w:p w14:paraId="4895E191" w14:textId="77777777" w:rsidR="0073473B" w:rsidRPr="00810BC4"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8FB62D3"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F0B08C1"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73473B" w:rsidRPr="00AB55BF" w14:paraId="1C3D03F4" w14:textId="77777777" w:rsidTr="00D87F23">
        <w:trPr>
          <w:trHeight w:val="305"/>
        </w:trPr>
        <w:tc>
          <w:tcPr>
            <w:tcW w:w="234" w:type="pct"/>
            <w:shd w:val="clear" w:color="000000" w:fill="BFBFBF"/>
            <w:noWrap/>
            <w:vAlign w:val="bottom"/>
            <w:hideMark/>
          </w:tcPr>
          <w:p w14:paraId="246D520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7</w:t>
            </w:r>
          </w:p>
        </w:tc>
        <w:tc>
          <w:tcPr>
            <w:tcW w:w="2046" w:type="pct"/>
            <w:vAlign w:val="center"/>
            <w:hideMark/>
          </w:tcPr>
          <w:p w14:paraId="10F04DB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Cinta de campo</w:t>
            </w:r>
          </w:p>
        </w:tc>
        <w:tc>
          <w:tcPr>
            <w:tcW w:w="543" w:type="pct"/>
            <w:vAlign w:val="center"/>
            <w:hideMark/>
          </w:tcPr>
          <w:p w14:paraId="6DE1BB98" w14:textId="77777777" w:rsidR="0073473B" w:rsidRPr="00810BC4" w:rsidRDefault="0073473B" w:rsidP="00F718CA">
            <w:pPr>
              <w:spacing w:after="0" w:line="240" w:lineRule="auto"/>
              <w:jc w:val="center"/>
              <w:rPr>
                <w:rFonts w:ascii="Calibri" w:eastAsia="Times New Roman" w:hAnsi="Calibri" w:cs="Calibri"/>
                <w:bCs/>
                <w:lang w:eastAsia="es-DO"/>
              </w:rPr>
            </w:pPr>
            <w:r w:rsidRPr="00810BC4">
              <w:rPr>
                <w:rFonts w:ascii="Calibri" w:eastAsia="Times New Roman" w:hAnsi="Calibri" w:cs="Calibri"/>
                <w:bCs/>
                <w:lang w:eastAsia="es-DO"/>
              </w:rPr>
              <w:t>1</w:t>
            </w:r>
          </w:p>
        </w:tc>
        <w:tc>
          <w:tcPr>
            <w:tcW w:w="825" w:type="pct"/>
            <w:noWrap/>
            <w:vAlign w:val="center"/>
            <w:hideMark/>
          </w:tcPr>
          <w:p w14:paraId="07E6A1D2"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35DAA279"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F97C3BE" w14:textId="77777777" w:rsidR="0073473B" w:rsidRPr="00810BC4" w:rsidRDefault="0073473B" w:rsidP="00F718CA">
            <w:pPr>
              <w:spacing w:after="0" w:line="240" w:lineRule="auto"/>
              <w:jc w:val="center"/>
              <w:rPr>
                <w:rFonts w:ascii="Calibri" w:eastAsia="Times New Roman" w:hAnsi="Calibri" w:cs="Calibri"/>
                <w:lang w:eastAsia="es-DO"/>
              </w:rPr>
            </w:pPr>
          </w:p>
        </w:tc>
      </w:tr>
      <w:tr w:rsidR="0073473B" w:rsidRPr="00AB55BF" w14:paraId="0804DBD1" w14:textId="77777777" w:rsidTr="00D87F23">
        <w:trPr>
          <w:trHeight w:val="596"/>
        </w:trPr>
        <w:tc>
          <w:tcPr>
            <w:tcW w:w="234" w:type="pct"/>
            <w:shd w:val="clear" w:color="000000" w:fill="BFBFBF"/>
            <w:noWrap/>
            <w:vAlign w:val="bottom"/>
            <w:hideMark/>
          </w:tcPr>
          <w:p w14:paraId="6BCD566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8</w:t>
            </w:r>
          </w:p>
        </w:tc>
        <w:tc>
          <w:tcPr>
            <w:tcW w:w="2046" w:type="pct"/>
            <w:vAlign w:val="center"/>
            <w:hideMark/>
          </w:tcPr>
          <w:p w14:paraId="3F7847B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Inversor para vehículo 500 -1000 W (Para tomar lectura de medidores existentes)</w:t>
            </w:r>
          </w:p>
        </w:tc>
        <w:tc>
          <w:tcPr>
            <w:tcW w:w="543" w:type="pct"/>
            <w:vAlign w:val="center"/>
            <w:hideMark/>
          </w:tcPr>
          <w:p w14:paraId="04642E65" w14:textId="77777777" w:rsidR="0073473B" w:rsidRPr="00810BC4" w:rsidRDefault="0073473B" w:rsidP="00F718CA">
            <w:pPr>
              <w:spacing w:after="0" w:line="240" w:lineRule="auto"/>
              <w:jc w:val="center"/>
              <w:rPr>
                <w:rFonts w:ascii="Calibri" w:eastAsia="Times New Roman" w:hAnsi="Calibri" w:cs="Calibri"/>
                <w:bCs/>
                <w:lang w:eastAsia="es-DO"/>
              </w:rPr>
            </w:pPr>
            <w:r w:rsidRPr="00810BC4">
              <w:rPr>
                <w:rFonts w:ascii="Calibri" w:eastAsia="Times New Roman" w:hAnsi="Calibri" w:cs="Calibri"/>
                <w:bCs/>
                <w:lang w:eastAsia="es-DO"/>
              </w:rPr>
              <w:t>1</w:t>
            </w:r>
          </w:p>
        </w:tc>
        <w:tc>
          <w:tcPr>
            <w:tcW w:w="825" w:type="pct"/>
            <w:noWrap/>
            <w:vAlign w:val="center"/>
            <w:hideMark/>
          </w:tcPr>
          <w:p w14:paraId="12549649" w14:textId="77777777" w:rsidR="0073473B" w:rsidRPr="00810BC4"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52162DD5"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28" w:type="pct"/>
            <w:noWrap/>
            <w:vAlign w:val="center"/>
            <w:hideMark/>
          </w:tcPr>
          <w:p w14:paraId="37E930E0" w14:textId="77777777" w:rsidR="0073473B" w:rsidRPr="00810BC4" w:rsidRDefault="0073473B" w:rsidP="00F718CA">
            <w:pPr>
              <w:spacing w:after="0" w:line="240" w:lineRule="auto"/>
              <w:jc w:val="center"/>
              <w:rPr>
                <w:rFonts w:ascii="Calibri" w:eastAsia="Times New Roman" w:hAnsi="Calibri" w:cs="Calibri"/>
                <w:lang w:eastAsia="es-DO"/>
              </w:rPr>
            </w:pPr>
          </w:p>
        </w:tc>
      </w:tr>
      <w:tr w:rsidR="0073473B" w:rsidRPr="00AB55BF" w14:paraId="44FF490B" w14:textId="77777777" w:rsidTr="00D87F23">
        <w:trPr>
          <w:trHeight w:val="596"/>
        </w:trPr>
        <w:tc>
          <w:tcPr>
            <w:tcW w:w="234" w:type="pct"/>
            <w:shd w:val="clear" w:color="000000" w:fill="BFBFBF"/>
            <w:noWrap/>
            <w:vAlign w:val="bottom"/>
            <w:hideMark/>
          </w:tcPr>
          <w:p w14:paraId="3D719D9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9</w:t>
            </w:r>
          </w:p>
        </w:tc>
        <w:tc>
          <w:tcPr>
            <w:tcW w:w="2046" w:type="pct"/>
            <w:vAlign w:val="center"/>
            <w:hideMark/>
          </w:tcPr>
          <w:p w14:paraId="4AB8952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Rotuladora (Impresión de label en cajas de derivación, borneras, paneles)</w:t>
            </w:r>
          </w:p>
        </w:tc>
        <w:tc>
          <w:tcPr>
            <w:tcW w:w="543" w:type="pct"/>
            <w:vAlign w:val="center"/>
            <w:hideMark/>
          </w:tcPr>
          <w:p w14:paraId="263FFD4C" w14:textId="77777777" w:rsidR="0073473B" w:rsidRPr="00810BC4" w:rsidRDefault="0073473B" w:rsidP="00F718CA">
            <w:pPr>
              <w:spacing w:after="0" w:line="240" w:lineRule="auto"/>
              <w:jc w:val="center"/>
              <w:rPr>
                <w:rFonts w:ascii="Calibri" w:eastAsia="Times New Roman" w:hAnsi="Calibri" w:cs="Calibri"/>
                <w:bCs/>
                <w:lang w:eastAsia="es-DO"/>
              </w:rPr>
            </w:pPr>
            <w:r w:rsidRPr="00810BC4">
              <w:rPr>
                <w:rFonts w:ascii="Calibri" w:eastAsia="Times New Roman" w:hAnsi="Calibri" w:cs="Calibri"/>
                <w:bCs/>
                <w:lang w:eastAsia="es-DO"/>
              </w:rPr>
              <w:t>1</w:t>
            </w:r>
          </w:p>
        </w:tc>
        <w:tc>
          <w:tcPr>
            <w:tcW w:w="825" w:type="pct"/>
            <w:noWrap/>
            <w:vAlign w:val="center"/>
            <w:hideMark/>
          </w:tcPr>
          <w:p w14:paraId="7FE5228C"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146B622D"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6A22200" w14:textId="77777777" w:rsidR="0073473B" w:rsidRPr="00810BC4" w:rsidRDefault="0073473B" w:rsidP="00F718CA">
            <w:pPr>
              <w:spacing w:after="0" w:line="240" w:lineRule="auto"/>
              <w:jc w:val="center"/>
              <w:rPr>
                <w:rFonts w:ascii="Calibri" w:eastAsia="Times New Roman" w:hAnsi="Calibri" w:cs="Calibri"/>
                <w:lang w:eastAsia="es-DO"/>
              </w:rPr>
            </w:pPr>
          </w:p>
        </w:tc>
      </w:tr>
      <w:tr w:rsidR="0073473B" w:rsidRPr="00AB55BF" w14:paraId="0EDC7098" w14:textId="77777777" w:rsidTr="00D87F23">
        <w:trPr>
          <w:trHeight w:val="596"/>
        </w:trPr>
        <w:tc>
          <w:tcPr>
            <w:tcW w:w="234" w:type="pct"/>
            <w:shd w:val="clear" w:color="000000" w:fill="BFBFBF"/>
            <w:noWrap/>
            <w:vAlign w:val="bottom"/>
            <w:hideMark/>
          </w:tcPr>
          <w:p w14:paraId="10A20C55"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60</w:t>
            </w:r>
          </w:p>
        </w:tc>
        <w:tc>
          <w:tcPr>
            <w:tcW w:w="2046" w:type="pct"/>
            <w:vAlign w:val="center"/>
            <w:hideMark/>
          </w:tcPr>
          <w:p w14:paraId="33BFCA7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Numerador (Se usa para identificar la carga en los gabinetes y cajas borneras)</w:t>
            </w:r>
          </w:p>
        </w:tc>
        <w:tc>
          <w:tcPr>
            <w:tcW w:w="543" w:type="pct"/>
            <w:vAlign w:val="center"/>
            <w:hideMark/>
          </w:tcPr>
          <w:p w14:paraId="5FC7B3F6" w14:textId="77777777" w:rsidR="0073473B" w:rsidRPr="00810BC4" w:rsidRDefault="0073473B" w:rsidP="00F718CA">
            <w:pPr>
              <w:spacing w:after="0" w:line="240" w:lineRule="auto"/>
              <w:jc w:val="center"/>
              <w:rPr>
                <w:rFonts w:ascii="Calibri" w:eastAsia="Times New Roman" w:hAnsi="Calibri" w:cs="Calibri"/>
                <w:bCs/>
                <w:lang w:eastAsia="es-DO"/>
              </w:rPr>
            </w:pPr>
            <w:r w:rsidRPr="00810BC4">
              <w:rPr>
                <w:rFonts w:ascii="Calibri" w:eastAsia="Times New Roman" w:hAnsi="Calibri" w:cs="Calibri"/>
                <w:bCs/>
                <w:lang w:eastAsia="es-DO"/>
              </w:rPr>
              <w:t>1</w:t>
            </w:r>
          </w:p>
        </w:tc>
        <w:tc>
          <w:tcPr>
            <w:tcW w:w="825" w:type="pct"/>
            <w:noWrap/>
            <w:vAlign w:val="center"/>
            <w:hideMark/>
          </w:tcPr>
          <w:p w14:paraId="0B4FD80F"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11207C50"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264DB9C5" w14:textId="77777777" w:rsidR="0073473B" w:rsidRPr="00810BC4" w:rsidRDefault="0073473B" w:rsidP="00F718CA">
            <w:pPr>
              <w:spacing w:after="0" w:line="240" w:lineRule="auto"/>
              <w:jc w:val="center"/>
              <w:rPr>
                <w:rFonts w:ascii="Calibri" w:eastAsia="Times New Roman" w:hAnsi="Calibri" w:cs="Calibri"/>
                <w:lang w:eastAsia="es-DO"/>
              </w:rPr>
            </w:pPr>
          </w:p>
        </w:tc>
      </w:tr>
      <w:tr w:rsidR="0073473B" w:rsidRPr="00AB55BF" w14:paraId="46D5FA96" w14:textId="77777777" w:rsidTr="00D87F23">
        <w:trPr>
          <w:trHeight w:val="305"/>
        </w:trPr>
        <w:tc>
          <w:tcPr>
            <w:tcW w:w="234" w:type="pct"/>
            <w:shd w:val="clear" w:color="000000" w:fill="BFBFBF"/>
            <w:noWrap/>
            <w:vAlign w:val="bottom"/>
            <w:hideMark/>
          </w:tcPr>
          <w:p w14:paraId="39D82946"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61</w:t>
            </w:r>
          </w:p>
        </w:tc>
        <w:tc>
          <w:tcPr>
            <w:tcW w:w="2046" w:type="pct"/>
            <w:vAlign w:val="center"/>
            <w:hideMark/>
          </w:tcPr>
          <w:p w14:paraId="34B422C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Nock out 1, 1 1/2, 2 pulgadas</w:t>
            </w:r>
          </w:p>
        </w:tc>
        <w:tc>
          <w:tcPr>
            <w:tcW w:w="543" w:type="pct"/>
            <w:vAlign w:val="center"/>
            <w:hideMark/>
          </w:tcPr>
          <w:p w14:paraId="7DA7A0B5" w14:textId="77777777" w:rsidR="0073473B" w:rsidRPr="00810BC4" w:rsidRDefault="0073473B" w:rsidP="00F718CA">
            <w:pPr>
              <w:spacing w:after="0" w:line="240" w:lineRule="auto"/>
              <w:jc w:val="center"/>
              <w:rPr>
                <w:rFonts w:ascii="Calibri" w:eastAsia="Times New Roman" w:hAnsi="Calibri" w:cs="Calibri"/>
                <w:bCs/>
                <w:lang w:eastAsia="es-DO"/>
              </w:rPr>
            </w:pPr>
            <w:r w:rsidRPr="00810BC4">
              <w:rPr>
                <w:rFonts w:ascii="Calibri" w:eastAsia="Times New Roman" w:hAnsi="Calibri" w:cs="Calibri"/>
                <w:bCs/>
                <w:lang w:eastAsia="es-DO"/>
              </w:rPr>
              <w:t>1</w:t>
            </w:r>
          </w:p>
        </w:tc>
        <w:tc>
          <w:tcPr>
            <w:tcW w:w="825" w:type="pct"/>
            <w:noWrap/>
            <w:vAlign w:val="center"/>
            <w:hideMark/>
          </w:tcPr>
          <w:p w14:paraId="22CD2D3A" w14:textId="77777777" w:rsidR="0073473B" w:rsidRPr="00810BC4"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44CCC15"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528" w:type="pct"/>
            <w:noWrap/>
            <w:vAlign w:val="center"/>
            <w:hideMark/>
          </w:tcPr>
          <w:p w14:paraId="013E1C72" w14:textId="77777777" w:rsidR="0073473B" w:rsidRPr="00810BC4" w:rsidRDefault="0073473B" w:rsidP="00F718CA">
            <w:pPr>
              <w:spacing w:after="0" w:line="240" w:lineRule="auto"/>
              <w:jc w:val="center"/>
              <w:rPr>
                <w:rFonts w:ascii="Calibri" w:eastAsia="Times New Roman" w:hAnsi="Calibri" w:cs="Calibri"/>
                <w:lang w:eastAsia="es-DO"/>
              </w:rPr>
            </w:pPr>
          </w:p>
        </w:tc>
      </w:tr>
      <w:tr w:rsidR="0073473B" w:rsidRPr="00AB55BF" w14:paraId="33D4F2F4" w14:textId="77777777" w:rsidTr="00D87F23">
        <w:trPr>
          <w:trHeight w:val="305"/>
        </w:trPr>
        <w:tc>
          <w:tcPr>
            <w:tcW w:w="234" w:type="pct"/>
            <w:shd w:val="clear" w:color="000000" w:fill="BFBFBF"/>
            <w:noWrap/>
            <w:vAlign w:val="bottom"/>
            <w:hideMark/>
          </w:tcPr>
          <w:p w14:paraId="19FB16AD"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62</w:t>
            </w:r>
          </w:p>
        </w:tc>
        <w:tc>
          <w:tcPr>
            <w:tcW w:w="2046" w:type="pct"/>
            <w:vAlign w:val="center"/>
            <w:hideMark/>
          </w:tcPr>
          <w:p w14:paraId="50A1A30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Carretilla </w:t>
            </w:r>
          </w:p>
        </w:tc>
        <w:tc>
          <w:tcPr>
            <w:tcW w:w="543" w:type="pct"/>
            <w:vAlign w:val="center"/>
            <w:hideMark/>
          </w:tcPr>
          <w:p w14:paraId="63F8BFAD" w14:textId="77777777" w:rsidR="0073473B" w:rsidRPr="00810BC4" w:rsidRDefault="0073473B" w:rsidP="00F718CA">
            <w:pPr>
              <w:spacing w:after="0" w:line="240" w:lineRule="auto"/>
              <w:jc w:val="center"/>
              <w:rPr>
                <w:rFonts w:ascii="Calibri" w:eastAsia="Times New Roman" w:hAnsi="Calibri" w:cs="Calibri"/>
                <w:bCs/>
                <w:lang w:eastAsia="es-DO"/>
              </w:rPr>
            </w:pPr>
            <w:r w:rsidRPr="00810BC4">
              <w:rPr>
                <w:rFonts w:ascii="Calibri" w:eastAsia="Times New Roman" w:hAnsi="Calibri" w:cs="Calibri"/>
                <w:bCs/>
                <w:lang w:eastAsia="es-DO"/>
              </w:rPr>
              <w:t>1</w:t>
            </w:r>
          </w:p>
        </w:tc>
        <w:tc>
          <w:tcPr>
            <w:tcW w:w="825" w:type="pct"/>
            <w:noWrap/>
            <w:vAlign w:val="center"/>
            <w:hideMark/>
          </w:tcPr>
          <w:p w14:paraId="58DE3227" w14:textId="77777777" w:rsidR="0073473B" w:rsidRPr="00810BC4"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5F36E7FE"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86EF5B5"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73473B" w:rsidRPr="00AB55BF" w14:paraId="0F7EBDB9" w14:textId="77777777" w:rsidTr="00D87F23">
        <w:trPr>
          <w:trHeight w:val="305"/>
        </w:trPr>
        <w:tc>
          <w:tcPr>
            <w:tcW w:w="234" w:type="pct"/>
            <w:shd w:val="clear" w:color="000000" w:fill="BFBFBF"/>
            <w:noWrap/>
            <w:vAlign w:val="bottom"/>
            <w:hideMark/>
          </w:tcPr>
          <w:p w14:paraId="0B793816"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63</w:t>
            </w:r>
          </w:p>
        </w:tc>
        <w:tc>
          <w:tcPr>
            <w:tcW w:w="2046" w:type="pct"/>
            <w:vAlign w:val="center"/>
            <w:hideMark/>
          </w:tcPr>
          <w:p w14:paraId="4469555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Escobillón</w:t>
            </w:r>
          </w:p>
        </w:tc>
        <w:tc>
          <w:tcPr>
            <w:tcW w:w="543" w:type="pct"/>
            <w:vAlign w:val="center"/>
            <w:hideMark/>
          </w:tcPr>
          <w:p w14:paraId="17FCEBE4" w14:textId="77777777" w:rsidR="0073473B" w:rsidRPr="00810BC4" w:rsidRDefault="0073473B" w:rsidP="00F718CA">
            <w:pPr>
              <w:spacing w:after="0" w:line="240" w:lineRule="auto"/>
              <w:jc w:val="center"/>
              <w:rPr>
                <w:rFonts w:ascii="Calibri" w:eastAsia="Times New Roman" w:hAnsi="Calibri" w:cs="Calibri"/>
                <w:bCs/>
                <w:lang w:eastAsia="es-DO"/>
              </w:rPr>
            </w:pPr>
            <w:r w:rsidRPr="00810BC4">
              <w:rPr>
                <w:rFonts w:ascii="Calibri" w:eastAsia="Times New Roman" w:hAnsi="Calibri" w:cs="Calibri"/>
                <w:bCs/>
                <w:lang w:eastAsia="es-DO"/>
              </w:rPr>
              <w:t>2</w:t>
            </w:r>
          </w:p>
        </w:tc>
        <w:tc>
          <w:tcPr>
            <w:tcW w:w="825" w:type="pct"/>
            <w:noWrap/>
            <w:vAlign w:val="center"/>
            <w:hideMark/>
          </w:tcPr>
          <w:p w14:paraId="5CF23D27"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5420EB44"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DEE7157"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73473B" w:rsidRPr="00AB55BF" w14:paraId="4618C7D1" w14:textId="77777777" w:rsidTr="00D87F23">
        <w:trPr>
          <w:trHeight w:val="305"/>
        </w:trPr>
        <w:tc>
          <w:tcPr>
            <w:tcW w:w="234" w:type="pct"/>
            <w:shd w:val="clear" w:color="000000" w:fill="BFBFBF"/>
            <w:noWrap/>
            <w:vAlign w:val="bottom"/>
            <w:hideMark/>
          </w:tcPr>
          <w:p w14:paraId="0C410EA5"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64</w:t>
            </w:r>
          </w:p>
        </w:tc>
        <w:tc>
          <w:tcPr>
            <w:tcW w:w="2046" w:type="pct"/>
            <w:vAlign w:val="center"/>
            <w:hideMark/>
          </w:tcPr>
          <w:p w14:paraId="36DB7867"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Cubo </w:t>
            </w:r>
          </w:p>
        </w:tc>
        <w:tc>
          <w:tcPr>
            <w:tcW w:w="543" w:type="pct"/>
            <w:vAlign w:val="center"/>
            <w:hideMark/>
          </w:tcPr>
          <w:p w14:paraId="1CA6E48E" w14:textId="77777777" w:rsidR="0073473B" w:rsidRPr="00810BC4" w:rsidRDefault="0073473B" w:rsidP="00F718CA">
            <w:pPr>
              <w:spacing w:after="0" w:line="240" w:lineRule="auto"/>
              <w:jc w:val="center"/>
              <w:rPr>
                <w:rFonts w:ascii="Calibri" w:eastAsia="Times New Roman" w:hAnsi="Calibri" w:cs="Calibri"/>
                <w:bCs/>
                <w:lang w:eastAsia="es-DO"/>
              </w:rPr>
            </w:pPr>
            <w:r w:rsidRPr="00810BC4">
              <w:rPr>
                <w:rFonts w:ascii="Calibri" w:eastAsia="Times New Roman" w:hAnsi="Calibri" w:cs="Calibri"/>
                <w:bCs/>
                <w:lang w:eastAsia="es-DO"/>
              </w:rPr>
              <w:t>2</w:t>
            </w:r>
          </w:p>
        </w:tc>
        <w:tc>
          <w:tcPr>
            <w:tcW w:w="825" w:type="pct"/>
            <w:noWrap/>
            <w:vAlign w:val="center"/>
            <w:hideMark/>
          </w:tcPr>
          <w:p w14:paraId="499AECF5"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578156E2"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7EEFAD0"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r w:rsidR="0073473B" w:rsidRPr="00AB55BF" w14:paraId="7A3621D9" w14:textId="77777777" w:rsidTr="00D87F23">
        <w:trPr>
          <w:trHeight w:val="305"/>
        </w:trPr>
        <w:tc>
          <w:tcPr>
            <w:tcW w:w="234" w:type="pct"/>
            <w:shd w:val="clear" w:color="000000" w:fill="BFBFBF"/>
            <w:noWrap/>
            <w:vAlign w:val="bottom"/>
            <w:hideMark/>
          </w:tcPr>
          <w:p w14:paraId="3FB676FD"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65</w:t>
            </w:r>
          </w:p>
        </w:tc>
        <w:tc>
          <w:tcPr>
            <w:tcW w:w="2046" w:type="pct"/>
            <w:vAlign w:val="center"/>
            <w:hideMark/>
          </w:tcPr>
          <w:p w14:paraId="55FFAE7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Fundas negras </w:t>
            </w:r>
          </w:p>
        </w:tc>
        <w:tc>
          <w:tcPr>
            <w:tcW w:w="543" w:type="pct"/>
            <w:vAlign w:val="center"/>
            <w:hideMark/>
          </w:tcPr>
          <w:p w14:paraId="4CD5BE70" w14:textId="77777777" w:rsidR="0073473B" w:rsidRPr="00810BC4" w:rsidRDefault="0073473B" w:rsidP="00F718CA">
            <w:pPr>
              <w:spacing w:after="0" w:line="240" w:lineRule="auto"/>
              <w:jc w:val="center"/>
              <w:rPr>
                <w:rFonts w:ascii="Calibri" w:eastAsia="Times New Roman" w:hAnsi="Calibri" w:cs="Calibri"/>
                <w:bCs/>
                <w:lang w:eastAsia="es-DO"/>
              </w:rPr>
            </w:pPr>
            <w:r w:rsidRPr="00810BC4">
              <w:rPr>
                <w:rFonts w:ascii="Calibri" w:eastAsia="Times New Roman" w:hAnsi="Calibri" w:cs="Calibri"/>
                <w:bCs/>
                <w:lang w:eastAsia="es-DO"/>
              </w:rPr>
              <w:t>2</w:t>
            </w:r>
          </w:p>
        </w:tc>
        <w:tc>
          <w:tcPr>
            <w:tcW w:w="825" w:type="pct"/>
            <w:noWrap/>
            <w:vAlign w:val="center"/>
            <w:hideMark/>
          </w:tcPr>
          <w:p w14:paraId="3EF79E09"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c>
          <w:tcPr>
            <w:tcW w:w="825" w:type="pct"/>
            <w:noWrap/>
            <w:vAlign w:val="center"/>
            <w:hideMark/>
          </w:tcPr>
          <w:p w14:paraId="3C76A6D2" w14:textId="77777777" w:rsidR="0073473B" w:rsidRPr="00810BC4"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2EEAA12E" w14:textId="77777777" w:rsidR="0073473B" w:rsidRPr="00810BC4" w:rsidRDefault="0073473B" w:rsidP="00F718CA">
            <w:pPr>
              <w:spacing w:after="0" w:line="240" w:lineRule="auto"/>
              <w:jc w:val="center"/>
              <w:rPr>
                <w:rFonts w:ascii="Calibri" w:eastAsia="Times New Roman" w:hAnsi="Calibri" w:cs="Calibri"/>
                <w:lang w:eastAsia="es-DO"/>
              </w:rPr>
            </w:pPr>
            <w:r w:rsidRPr="00810BC4">
              <w:rPr>
                <w:rFonts w:ascii="Calibri" w:eastAsia="Times New Roman" w:hAnsi="Calibri" w:cs="Calibri"/>
                <w:lang w:eastAsia="es-DO"/>
              </w:rPr>
              <w:t>1</w:t>
            </w:r>
          </w:p>
        </w:tc>
      </w:tr>
    </w:tbl>
    <w:p w14:paraId="0A8D70FE" w14:textId="530D10C1" w:rsidR="003620F3" w:rsidRDefault="003620F3" w:rsidP="00CB67B4">
      <w:pPr>
        <w:rPr>
          <w:rFonts w:ascii="Arial" w:hAnsi="Arial" w:cs="Arial"/>
          <w:b/>
          <w:sz w:val="24"/>
          <w:szCs w:val="24"/>
        </w:rPr>
      </w:pPr>
    </w:p>
    <w:p w14:paraId="0E2A143D" w14:textId="723A47A9" w:rsidR="006F018E" w:rsidRPr="00BC6430" w:rsidRDefault="006F018E" w:rsidP="00CB67B4">
      <w:pPr>
        <w:rPr>
          <w:rFonts w:ascii="Arial" w:hAnsi="Arial" w:cs="Arial"/>
          <w:b/>
          <w:bCs/>
          <w:sz w:val="24"/>
          <w:szCs w:val="24"/>
        </w:rPr>
      </w:pPr>
    </w:p>
    <w:p w14:paraId="68F283A2" w14:textId="108248D8" w:rsidR="00B01582" w:rsidRPr="006F018E" w:rsidRDefault="00B01582" w:rsidP="00233347">
      <w:pPr>
        <w:pStyle w:val="Prrafodelista"/>
        <w:numPr>
          <w:ilvl w:val="0"/>
          <w:numId w:val="5"/>
        </w:numPr>
        <w:jc w:val="both"/>
        <w:rPr>
          <w:b/>
          <w:sz w:val="24"/>
          <w:szCs w:val="24"/>
        </w:rPr>
      </w:pPr>
      <w:r w:rsidRPr="006F018E">
        <w:rPr>
          <w:b/>
          <w:sz w:val="24"/>
          <w:szCs w:val="24"/>
        </w:rPr>
        <w:t>Ropa de Trabajo</w:t>
      </w:r>
    </w:p>
    <w:p w14:paraId="2C9D99C5" w14:textId="0C0D83C4" w:rsidR="00C038E3" w:rsidRDefault="00B01582" w:rsidP="00CB67B4">
      <w:r w:rsidRPr="00CB67B4">
        <w:t xml:space="preserve">La ropa </w:t>
      </w:r>
      <w:r w:rsidR="00A149D9" w:rsidRPr="00CB67B4">
        <w:t xml:space="preserve">de </w:t>
      </w:r>
      <w:r w:rsidRPr="00CB67B4">
        <w:t>trabajo debe ser proporcionada al inicio del proyecto y sustituidos a medida que presenten deterioro.</w:t>
      </w:r>
    </w:p>
    <w:p w14:paraId="7D84C027" w14:textId="09CDCAFF" w:rsidR="006F018E" w:rsidRDefault="004B4561" w:rsidP="00CB67B4">
      <w:r w:rsidRPr="004B4561">
        <w:rPr>
          <w:noProof/>
          <w:lang w:eastAsia="es-DO"/>
        </w:rPr>
        <w:drawing>
          <wp:inline distT="0" distB="0" distL="0" distR="0" wp14:anchorId="4A928D55" wp14:editId="7D5A8E4B">
            <wp:extent cx="5611508" cy="1097280"/>
            <wp:effectExtent l="0" t="0" r="8255" b="762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5294" cy="1098020"/>
                    </a:xfrm>
                    <a:prstGeom prst="rect">
                      <a:avLst/>
                    </a:prstGeom>
                    <a:noFill/>
                    <a:ln>
                      <a:noFill/>
                    </a:ln>
                  </pic:spPr>
                </pic:pic>
              </a:graphicData>
            </a:graphic>
          </wp:inline>
        </w:drawing>
      </w:r>
    </w:p>
    <w:p w14:paraId="36F1606B" w14:textId="1F86DB14" w:rsidR="00DE7387" w:rsidRDefault="00DE7387" w:rsidP="00CB67B4"/>
    <w:p w14:paraId="138F3E4C" w14:textId="7632A90C" w:rsidR="00DE7387" w:rsidRDefault="00DE7387" w:rsidP="00CB67B4"/>
    <w:p w14:paraId="108C244D" w14:textId="42AD5ED4" w:rsidR="00DE7387" w:rsidRDefault="00DE7387" w:rsidP="00CB67B4"/>
    <w:p w14:paraId="6E983749" w14:textId="07A5F31B" w:rsidR="76A3548B" w:rsidRDefault="76A3548B"/>
    <w:p w14:paraId="155F0A2C" w14:textId="77777777" w:rsidR="00B01582" w:rsidRPr="006F018E" w:rsidRDefault="00B01582" w:rsidP="00233347">
      <w:pPr>
        <w:pStyle w:val="Prrafodelista"/>
        <w:numPr>
          <w:ilvl w:val="0"/>
          <w:numId w:val="5"/>
        </w:numPr>
        <w:jc w:val="both"/>
        <w:rPr>
          <w:b/>
          <w:sz w:val="24"/>
          <w:szCs w:val="24"/>
        </w:rPr>
      </w:pPr>
      <w:r w:rsidRPr="006F018E">
        <w:rPr>
          <w:b/>
          <w:sz w:val="24"/>
          <w:szCs w:val="24"/>
        </w:rPr>
        <w:lastRenderedPageBreak/>
        <w:t>Equipos de Protección Personal (EPP)</w:t>
      </w:r>
    </w:p>
    <w:p w14:paraId="7A15F3C0" w14:textId="757B1632" w:rsidR="00B01582" w:rsidRDefault="00B01582" w:rsidP="00CB67B4">
      <w:r>
        <w:t>Los equipos de protección personal deben ser proporcionados al inicio del proyecto y sustituidos a medida que presenten deterioro.</w:t>
      </w:r>
    </w:p>
    <w:p w14:paraId="14C2DAFD" w14:textId="34121D14" w:rsidR="00C038E3" w:rsidRDefault="00C038E3" w:rsidP="00CB67B4">
      <w:r w:rsidRPr="00C038E3">
        <w:rPr>
          <w:noProof/>
          <w:lang w:eastAsia="es-DO"/>
        </w:rPr>
        <w:drawing>
          <wp:inline distT="0" distB="0" distL="0" distR="0" wp14:anchorId="75E9A7D1" wp14:editId="4C109ADE">
            <wp:extent cx="4516755" cy="2216785"/>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16755" cy="2216785"/>
                    </a:xfrm>
                    <a:prstGeom prst="rect">
                      <a:avLst/>
                    </a:prstGeom>
                    <a:noFill/>
                    <a:ln>
                      <a:noFill/>
                    </a:ln>
                  </pic:spPr>
                </pic:pic>
              </a:graphicData>
            </a:graphic>
          </wp:inline>
        </w:drawing>
      </w:r>
    </w:p>
    <w:p w14:paraId="39E87C54" w14:textId="29BB2575" w:rsidR="003F14F7" w:rsidRPr="00CB67B4" w:rsidRDefault="003F14F7" w:rsidP="00CB67B4"/>
    <w:p w14:paraId="28F2A6E4" w14:textId="03A14720" w:rsidR="42585B84" w:rsidRDefault="300E84A2" w:rsidP="00233347">
      <w:pPr>
        <w:pStyle w:val="Prrafodelista"/>
        <w:numPr>
          <w:ilvl w:val="0"/>
          <w:numId w:val="5"/>
        </w:numPr>
        <w:jc w:val="both"/>
        <w:rPr>
          <w:b/>
          <w:bCs/>
          <w:sz w:val="24"/>
          <w:szCs w:val="24"/>
        </w:rPr>
      </w:pPr>
      <w:r w:rsidRPr="5D507144">
        <w:rPr>
          <w:b/>
          <w:bCs/>
          <w:sz w:val="24"/>
          <w:szCs w:val="24"/>
        </w:rPr>
        <w:t>Equipos de Protección Colectivos (EPC)</w:t>
      </w:r>
    </w:p>
    <w:p w14:paraId="5EE1BAC4" w14:textId="77777777" w:rsidR="003F14F7" w:rsidRPr="006F018E" w:rsidRDefault="003F14F7" w:rsidP="003F14F7">
      <w:pPr>
        <w:pStyle w:val="Prrafodelista"/>
        <w:jc w:val="both"/>
        <w:rPr>
          <w:b/>
          <w:sz w:val="24"/>
          <w:szCs w:val="24"/>
        </w:rPr>
      </w:pPr>
    </w:p>
    <w:p w14:paraId="642E79E1" w14:textId="1EC50361" w:rsidR="00B01582" w:rsidRDefault="00B01582" w:rsidP="00C510C0">
      <w:pPr>
        <w:jc w:val="both"/>
      </w:pPr>
      <w:r w:rsidRPr="006F018E">
        <w:t>Los equipos de protección colectivos deben ser proporcionados al inicio del proyecto y sustituidos a medida que presenten deterioro.</w:t>
      </w:r>
    </w:p>
    <w:p w14:paraId="071F616E" w14:textId="77777777" w:rsidR="003F14F7" w:rsidRPr="006F018E" w:rsidRDefault="003F14F7" w:rsidP="00C510C0">
      <w:pPr>
        <w:jc w:val="both"/>
      </w:pPr>
    </w:p>
    <w:p w14:paraId="4A18AA27" w14:textId="2CAFE337" w:rsidR="00B01582" w:rsidRPr="00BC6430" w:rsidRDefault="00C038E3" w:rsidP="00BC6430">
      <w:pPr>
        <w:jc w:val="both"/>
        <w:rPr>
          <w:rFonts w:ascii="Arial" w:hAnsi="Arial" w:cs="Arial"/>
          <w:sz w:val="24"/>
          <w:szCs w:val="24"/>
        </w:rPr>
      </w:pPr>
      <w:r w:rsidRPr="00C038E3">
        <w:rPr>
          <w:noProof/>
          <w:lang w:eastAsia="es-DO"/>
        </w:rPr>
        <w:drawing>
          <wp:inline distT="0" distB="0" distL="0" distR="0" wp14:anchorId="7F231055" wp14:editId="26C4B52A">
            <wp:extent cx="4516755" cy="1989455"/>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16755" cy="1989455"/>
                    </a:xfrm>
                    <a:prstGeom prst="rect">
                      <a:avLst/>
                    </a:prstGeom>
                    <a:noFill/>
                    <a:ln>
                      <a:noFill/>
                    </a:ln>
                  </pic:spPr>
                </pic:pic>
              </a:graphicData>
            </a:graphic>
          </wp:inline>
        </w:drawing>
      </w:r>
    </w:p>
    <w:p w14:paraId="5B1CDAEF" w14:textId="7AAD5B54" w:rsidR="00BC6430" w:rsidRDefault="00B01582" w:rsidP="00BC6430">
      <w:pPr>
        <w:jc w:val="both"/>
      </w:pPr>
      <w:r w:rsidRPr="006F018E">
        <w:t xml:space="preserve">Todas las herramientas y equipos de seguridad deberán cumplir con las especificaciones técnicas normalizadas por </w:t>
      </w:r>
      <w:r w:rsidR="00C340A4" w:rsidRPr="006F018E">
        <w:t>EDENORTE</w:t>
      </w:r>
      <w:r w:rsidR="006F018E">
        <w:t xml:space="preserve"> </w:t>
      </w:r>
      <w:r w:rsidRPr="006F018E">
        <w:t>para herramientas y equipos de este tipo.</w:t>
      </w:r>
    </w:p>
    <w:p w14:paraId="6795929C" w14:textId="77777777" w:rsidR="00161589" w:rsidRDefault="00161589" w:rsidP="00BC6430">
      <w:pPr>
        <w:jc w:val="both"/>
      </w:pPr>
    </w:p>
    <w:p w14:paraId="53025951" w14:textId="60114B45" w:rsidR="005E3383" w:rsidRPr="006F018E" w:rsidRDefault="005E3383" w:rsidP="005E3383">
      <w:pPr>
        <w:pStyle w:val="Ttulo1"/>
        <w:numPr>
          <w:ilvl w:val="0"/>
          <w:numId w:val="0"/>
        </w:numPr>
        <w:rPr>
          <w:rFonts w:asciiTheme="minorHAnsi" w:hAnsiTheme="minorHAnsi"/>
          <w:color w:val="000000" w:themeColor="text1"/>
          <w:szCs w:val="28"/>
          <w:lang w:val="es-DO"/>
        </w:rPr>
      </w:pPr>
      <w:bookmarkStart w:id="34" w:name="_A5-_Espacio_de"/>
      <w:bookmarkStart w:id="35" w:name="_Toc204062168"/>
      <w:bookmarkEnd w:id="34"/>
      <w:r w:rsidRPr="006F018E">
        <w:rPr>
          <w:rFonts w:asciiTheme="minorHAnsi" w:hAnsiTheme="minorHAnsi"/>
          <w:color w:val="000000" w:themeColor="text1"/>
          <w:szCs w:val="28"/>
          <w:lang w:val="es-DO"/>
        </w:rPr>
        <w:lastRenderedPageBreak/>
        <w:t xml:space="preserve">A5- </w:t>
      </w:r>
      <w:r w:rsidRPr="00EA57A2">
        <w:rPr>
          <w:rFonts w:asciiTheme="minorHAnsi" w:hAnsiTheme="minorHAnsi"/>
          <w:color w:val="000000" w:themeColor="text1"/>
          <w:szCs w:val="28"/>
          <w:lang w:val="es-DO"/>
        </w:rPr>
        <w:t>Espacio de Almacenes</w:t>
      </w:r>
      <w:bookmarkEnd w:id="35"/>
      <w:r w:rsidR="00EA57A2">
        <w:rPr>
          <w:rFonts w:asciiTheme="minorHAnsi" w:hAnsiTheme="minorHAnsi"/>
          <w:color w:val="000000" w:themeColor="text1"/>
          <w:szCs w:val="28"/>
          <w:lang w:val="es-DO"/>
        </w:rPr>
        <w:t xml:space="preserve"> </w:t>
      </w:r>
    </w:p>
    <w:p w14:paraId="2EEEEE1A" w14:textId="1F38F8F9" w:rsidR="005E3383" w:rsidRPr="00FE5610" w:rsidRDefault="005E3383" w:rsidP="005E3383">
      <w:pPr>
        <w:rPr>
          <w:lang w:val="es-ES"/>
        </w:rPr>
      </w:pPr>
    </w:p>
    <w:p w14:paraId="1F311EBC" w14:textId="77777777" w:rsidR="005E3383" w:rsidRPr="006F018E" w:rsidRDefault="005E3383" w:rsidP="005E3383">
      <w:pPr>
        <w:jc w:val="both"/>
      </w:pPr>
      <w:r w:rsidRPr="006F018E">
        <w:t>El Contratista deberá disponer de almacenes con capacidad adecuada, en el que estarán perfectamente clasificados e identificados todos los materiales de aportación propia y de aportación por</w:t>
      </w:r>
      <w:r w:rsidRPr="00AF1671">
        <w:rPr>
          <w:rFonts w:ascii="Arial" w:hAnsi="Arial" w:cs="Arial"/>
          <w:sz w:val="24"/>
          <w:szCs w:val="24"/>
        </w:rPr>
        <w:t xml:space="preserve"> </w:t>
      </w:r>
      <w:r w:rsidRPr="006F018E">
        <w:t>parte de las empresas distribuidoras. Ambos tipos de materiales estarán separados.</w:t>
      </w:r>
    </w:p>
    <w:p w14:paraId="3A74CA1E" w14:textId="5C79EF73" w:rsidR="005E3383" w:rsidRDefault="005E3383" w:rsidP="005E3383">
      <w:pPr>
        <w:jc w:val="both"/>
      </w:pPr>
      <w:r w:rsidRPr="006F018E">
        <w:t>El contratista deberá tomar las precauciones necesarias para el correcto almacenaje de los materiales tanto de aportación propia como por parte de las empresas distribuidoras, a fin de evitar roturas, fallos de funcionamiento del material y/o deformaciones por mala colocación de los mismos.</w:t>
      </w:r>
    </w:p>
    <w:p w14:paraId="2D7AC71A" w14:textId="023A7F93" w:rsidR="005E3383" w:rsidRPr="006F018E" w:rsidRDefault="00425A18" w:rsidP="005E3383">
      <w:pPr>
        <w:jc w:val="both"/>
      </w:pPr>
      <w:r>
        <w:t xml:space="preserve">Los conductores embalos en carrete de madera serán resguardados en el área techada del almacén para evitar su deterioro.  </w:t>
      </w:r>
      <w:r w:rsidR="005E3383" w:rsidRPr="006F018E">
        <w:t>Del mismo modo, el contratista será responsable del correcto almacenamiento de transformadores y otros equipos que contengan aceite dieléctrico, a fin de evitar derrames que puedan impactar sensiblemente el medio ambiente.</w:t>
      </w:r>
    </w:p>
    <w:p w14:paraId="3E73F43A" w14:textId="7135C310" w:rsidR="005E3383" w:rsidRPr="00BC6430" w:rsidRDefault="00C340A4" w:rsidP="005E3383">
      <w:pPr>
        <w:jc w:val="both"/>
      </w:pPr>
      <w:r w:rsidRPr="006F018E">
        <w:t>EDENORTE</w:t>
      </w:r>
      <w:r w:rsidR="006F018E">
        <w:t xml:space="preserve"> </w:t>
      </w:r>
      <w:r w:rsidR="005E3383" w:rsidRPr="006F018E">
        <w:t>podrá solicitar al contratista, en cualquier momento que estime pertinente, una relación de los materiales recibidos, despachados e instalados en campo, para lo cual el contratista deberá mantener registros actualizados de los despachos realizados a las brigadas. Cualquier desvío no justificado será de entera responsabilidad de la empresa contratista.</w:t>
      </w:r>
    </w:p>
    <w:p w14:paraId="016D3AC1" w14:textId="143E71BE" w:rsidR="005E3383" w:rsidRDefault="26BBE1CF" w:rsidP="005E3383">
      <w:pPr>
        <w:jc w:val="both"/>
      </w:pPr>
      <w:r>
        <w:t>Los espacios de almacenes requeridos para los materiales de Lote es el siguiente:</w:t>
      </w:r>
    </w:p>
    <w:p w14:paraId="49A45505" w14:textId="31BBCDA2" w:rsidR="00816652" w:rsidRDefault="00816652" w:rsidP="005E338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2454"/>
        <w:gridCol w:w="2382"/>
        <w:gridCol w:w="1805"/>
        <w:gridCol w:w="1415"/>
      </w:tblGrid>
      <w:tr w:rsidR="5D507144" w14:paraId="4A659BFB" w14:textId="77777777" w:rsidTr="00DE7387">
        <w:trPr>
          <w:trHeight w:val="300"/>
        </w:trPr>
        <w:tc>
          <w:tcPr>
            <w:tcW w:w="780" w:type="dxa"/>
            <w:vMerge w:val="restart"/>
            <w:shd w:val="clear" w:color="auto" w:fill="A6A6A6" w:themeFill="background1" w:themeFillShade="A6"/>
            <w:tcMar>
              <w:left w:w="60" w:type="dxa"/>
              <w:right w:w="60" w:type="dxa"/>
            </w:tcMar>
            <w:vAlign w:val="center"/>
          </w:tcPr>
          <w:p w14:paraId="404BAF9F" w14:textId="0BE73923" w:rsidR="07FC5297" w:rsidRDefault="07FC5297" w:rsidP="5D507144">
            <w:pPr>
              <w:spacing w:after="0" w:line="240" w:lineRule="auto"/>
              <w:jc w:val="center"/>
            </w:pPr>
            <w:r w:rsidRPr="5D507144">
              <w:rPr>
                <w:rFonts w:ascii="Segoe UI" w:eastAsia="Segoe UI" w:hAnsi="Segoe UI" w:cs="Segoe UI"/>
                <w:b/>
                <w:bCs/>
                <w:color w:val="000000" w:themeColor="text1"/>
              </w:rPr>
              <w:t>1</w:t>
            </w:r>
          </w:p>
        </w:tc>
        <w:tc>
          <w:tcPr>
            <w:tcW w:w="2454" w:type="dxa"/>
            <w:vMerge w:val="restart"/>
            <w:shd w:val="clear" w:color="auto" w:fill="A6A6A6" w:themeFill="background1" w:themeFillShade="A6"/>
            <w:tcMar>
              <w:left w:w="60" w:type="dxa"/>
              <w:right w:w="60" w:type="dxa"/>
            </w:tcMar>
            <w:vAlign w:val="center"/>
          </w:tcPr>
          <w:p w14:paraId="2A450844" w14:textId="5AC0F7CE"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Circuito</w:t>
            </w:r>
          </w:p>
        </w:tc>
        <w:tc>
          <w:tcPr>
            <w:tcW w:w="2382" w:type="dxa"/>
            <w:shd w:val="clear" w:color="auto" w:fill="A6A6A6" w:themeFill="background1" w:themeFillShade="A6"/>
            <w:tcMar>
              <w:left w:w="60" w:type="dxa"/>
              <w:right w:w="60" w:type="dxa"/>
            </w:tcMar>
            <w:vAlign w:val="center"/>
          </w:tcPr>
          <w:p w14:paraId="4F5D6785" w14:textId="111D842D"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Área</w:t>
            </w:r>
          </w:p>
        </w:tc>
        <w:tc>
          <w:tcPr>
            <w:tcW w:w="1805" w:type="dxa"/>
            <w:shd w:val="clear" w:color="auto" w:fill="A6A6A6" w:themeFill="background1" w:themeFillShade="A6"/>
            <w:tcMar>
              <w:left w:w="60" w:type="dxa"/>
              <w:right w:w="60" w:type="dxa"/>
            </w:tcMar>
            <w:vAlign w:val="center"/>
          </w:tcPr>
          <w:p w14:paraId="0658E85C" w14:textId="3EA4109C"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 xml:space="preserve">Área </w:t>
            </w:r>
          </w:p>
        </w:tc>
        <w:tc>
          <w:tcPr>
            <w:tcW w:w="1415" w:type="dxa"/>
            <w:shd w:val="clear" w:color="auto" w:fill="A6A6A6" w:themeFill="background1" w:themeFillShade="A6"/>
            <w:tcMar>
              <w:left w:w="60" w:type="dxa"/>
              <w:right w:w="60" w:type="dxa"/>
            </w:tcMar>
            <w:vAlign w:val="center"/>
          </w:tcPr>
          <w:p w14:paraId="41C6C188" w14:textId="4170C70B"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Área</w:t>
            </w:r>
          </w:p>
        </w:tc>
      </w:tr>
      <w:tr w:rsidR="5D507144" w14:paraId="2EB52D31" w14:textId="77777777" w:rsidTr="00DE7387">
        <w:trPr>
          <w:trHeight w:val="300"/>
        </w:trPr>
        <w:tc>
          <w:tcPr>
            <w:tcW w:w="780" w:type="dxa"/>
            <w:vMerge/>
            <w:vAlign w:val="center"/>
          </w:tcPr>
          <w:p w14:paraId="2B48CC7F" w14:textId="77777777" w:rsidR="00F25543" w:rsidRDefault="00F25543"/>
        </w:tc>
        <w:tc>
          <w:tcPr>
            <w:tcW w:w="2454" w:type="dxa"/>
            <w:vMerge/>
            <w:vAlign w:val="center"/>
          </w:tcPr>
          <w:p w14:paraId="2811C8AD" w14:textId="77777777" w:rsidR="00F25543" w:rsidRDefault="00F25543"/>
        </w:tc>
        <w:tc>
          <w:tcPr>
            <w:tcW w:w="2382" w:type="dxa"/>
            <w:shd w:val="clear" w:color="auto" w:fill="A6A6A6" w:themeFill="background1" w:themeFillShade="A6"/>
            <w:tcMar>
              <w:left w:w="60" w:type="dxa"/>
              <w:right w:w="60" w:type="dxa"/>
            </w:tcMar>
            <w:vAlign w:val="center"/>
          </w:tcPr>
          <w:p w14:paraId="0167622C" w14:textId="6792B268"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Techada (m²)</w:t>
            </w:r>
          </w:p>
        </w:tc>
        <w:tc>
          <w:tcPr>
            <w:tcW w:w="1805" w:type="dxa"/>
            <w:shd w:val="clear" w:color="auto" w:fill="A6A6A6" w:themeFill="background1" w:themeFillShade="A6"/>
            <w:tcMar>
              <w:left w:w="60" w:type="dxa"/>
              <w:right w:w="60" w:type="dxa"/>
            </w:tcMar>
            <w:vAlign w:val="center"/>
          </w:tcPr>
          <w:p w14:paraId="4F1ADD01" w14:textId="06BD42B1"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Intemperie (m²)</w:t>
            </w:r>
          </w:p>
        </w:tc>
        <w:tc>
          <w:tcPr>
            <w:tcW w:w="1415" w:type="dxa"/>
            <w:shd w:val="clear" w:color="auto" w:fill="A6A6A6" w:themeFill="background1" w:themeFillShade="A6"/>
            <w:tcMar>
              <w:left w:w="60" w:type="dxa"/>
              <w:right w:w="60" w:type="dxa"/>
            </w:tcMar>
            <w:vAlign w:val="center"/>
          </w:tcPr>
          <w:p w14:paraId="6E5CD2B0" w14:textId="5FEA5146"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Total (m²)</w:t>
            </w:r>
          </w:p>
        </w:tc>
      </w:tr>
      <w:tr w:rsidR="5D507144" w14:paraId="3EBA15B5" w14:textId="77777777" w:rsidTr="00DE7387">
        <w:trPr>
          <w:trHeight w:val="300"/>
        </w:trPr>
        <w:tc>
          <w:tcPr>
            <w:tcW w:w="780" w:type="dxa"/>
            <w:vMerge/>
            <w:vAlign w:val="center"/>
          </w:tcPr>
          <w:p w14:paraId="2AC32CB3" w14:textId="77777777" w:rsidR="00F25543" w:rsidRDefault="00F25543"/>
        </w:tc>
        <w:tc>
          <w:tcPr>
            <w:tcW w:w="2454" w:type="dxa"/>
            <w:tcMar>
              <w:left w:w="60" w:type="dxa"/>
              <w:right w:w="60" w:type="dxa"/>
            </w:tcMar>
            <w:vAlign w:val="center"/>
          </w:tcPr>
          <w:p w14:paraId="7459A112" w14:textId="220C35F3" w:rsidR="3FE6EAAE" w:rsidRDefault="4AA53DFD" w:rsidP="0150B5FE">
            <w:pPr>
              <w:spacing w:after="0" w:line="240" w:lineRule="auto"/>
              <w:jc w:val="center"/>
              <w:rPr>
                <w:rFonts w:ascii="Segoe UI" w:eastAsia="Segoe UI" w:hAnsi="Segoe UI" w:cs="Segoe UI"/>
                <w:b/>
                <w:bCs/>
                <w:color w:val="000000" w:themeColor="text1"/>
              </w:rPr>
            </w:pPr>
            <w:r w:rsidRPr="0150B5FE">
              <w:rPr>
                <w:rFonts w:ascii="Segoe UI" w:eastAsia="Segoe UI" w:hAnsi="Segoe UI" w:cs="Segoe UI"/>
                <w:b/>
                <w:bCs/>
                <w:color w:val="000000" w:themeColor="text1"/>
              </w:rPr>
              <w:t xml:space="preserve">PEND104 </w:t>
            </w:r>
            <w:r w:rsidR="005F7D6F">
              <w:rPr>
                <w:rFonts w:ascii="Segoe UI" w:eastAsia="Segoe UI" w:hAnsi="Segoe UI" w:cs="Segoe UI"/>
                <w:b/>
                <w:bCs/>
                <w:color w:val="000000" w:themeColor="text1"/>
              </w:rPr>
              <w:t>–</w:t>
            </w:r>
            <w:r w:rsidRPr="0150B5FE">
              <w:rPr>
                <w:rFonts w:ascii="Segoe UI" w:eastAsia="Segoe UI" w:hAnsi="Segoe UI" w:cs="Segoe UI"/>
                <w:b/>
                <w:bCs/>
                <w:color w:val="000000" w:themeColor="text1"/>
              </w:rPr>
              <w:t xml:space="preserve"> </w:t>
            </w:r>
            <w:r w:rsidR="005F7D6F">
              <w:rPr>
                <w:rFonts w:ascii="Segoe UI" w:eastAsia="Segoe UI" w:hAnsi="Segoe UI" w:cs="Segoe UI"/>
                <w:b/>
                <w:bCs/>
                <w:color w:val="000000" w:themeColor="text1"/>
              </w:rPr>
              <w:t>PEND105</w:t>
            </w:r>
          </w:p>
        </w:tc>
        <w:tc>
          <w:tcPr>
            <w:tcW w:w="2382" w:type="dxa"/>
            <w:tcMar>
              <w:left w:w="60" w:type="dxa"/>
              <w:right w:w="60" w:type="dxa"/>
            </w:tcMar>
            <w:vAlign w:val="center"/>
          </w:tcPr>
          <w:p w14:paraId="4044BF54" w14:textId="42F109DC" w:rsidR="3FE6EAAE" w:rsidRDefault="4AA53DFD" w:rsidP="0150B5FE">
            <w:pPr>
              <w:spacing w:after="0" w:line="240" w:lineRule="auto"/>
              <w:jc w:val="center"/>
              <w:rPr>
                <w:rFonts w:ascii="Segoe UI" w:eastAsia="Segoe UI" w:hAnsi="Segoe UI" w:cs="Segoe UI"/>
                <w:b/>
                <w:bCs/>
                <w:color w:val="000000" w:themeColor="text1"/>
              </w:rPr>
            </w:pPr>
            <w:r w:rsidRPr="0150B5FE">
              <w:rPr>
                <w:rFonts w:ascii="Segoe UI" w:eastAsia="Segoe UI" w:hAnsi="Segoe UI" w:cs="Segoe UI"/>
                <w:b/>
                <w:bCs/>
                <w:color w:val="000000" w:themeColor="text1"/>
              </w:rPr>
              <w:t>302</w:t>
            </w:r>
          </w:p>
        </w:tc>
        <w:tc>
          <w:tcPr>
            <w:tcW w:w="1805" w:type="dxa"/>
            <w:tcMar>
              <w:left w:w="60" w:type="dxa"/>
              <w:right w:w="60" w:type="dxa"/>
            </w:tcMar>
            <w:vAlign w:val="center"/>
          </w:tcPr>
          <w:p w14:paraId="17047A18" w14:textId="291DB3E6" w:rsidR="3FE6EAAE" w:rsidRDefault="4AA53DFD" w:rsidP="0150B5FE">
            <w:pPr>
              <w:spacing w:after="0" w:line="240" w:lineRule="auto"/>
              <w:jc w:val="center"/>
              <w:rPr>
                <w:rFonts w:ascii="Segoe UI" w:eastAsia="Segoe UI" w:hAnsi="Segoe UI" w:cs="Segoe UI"/>
                <w:b/>
                <w:bCs/>
                <w:color w:val="000000" w:themeColor="text1"/>
              </w:rPr>
            </w:pPr>
            <w:r w:rsidRPr="0150B5FE">
              <w:rPr>
                <w:rFonts w:ascii="Segoe UI" w:eastAsia="Segoe UI" w:hAnsi="Segoe UI" w:cs="Segoe UI"/>
                <w:b/>
                <w:bCs/>
                <w:color w:val="000000" w:themeColor="text1"/>
              </w:rPr>
              <w:t>608</w:t>
            </w:r>
          </w:p>
        </w:tc>
        <w:tc>
          <w:tcPr>
            <w:tcW w:w="1415" w:type="dxa"/>
            <w:tcMar>
              <w:left w:w="60" w:type="dxa"/>
              <w:right w:w="60" w:type="dxa"/>
            </w:tcMar>
            <w:vAlign w:val="center"/>
          </w:tcPr>
          <w:p w14:paraId="675F7B41" w14:textId="4C9BE0C4" w:rsidR="3FE6EAAE" w:rsidRDefault="4AA53DFD" w:rsidP="0150B5FE">
            <w:pPr>
              <w:spacing w:after="0" w:line="240" w:lineRule="auto"/>
              <w:jc w:val="center"/>
              <w:rPr>
                <w:rFonts w:ascii="Segoe UI" w:eastAsia="Segoe UI" w:hAnsi="Segoe UI" w:cs="Segoe UI"/>
                <w:b/>
                <w:bCs/>
                <w:color w:val="000000" w:themeColor="text1"/>
              </w:rPr>
            </w:pPr>
            <w:r w:rsidRPr="0150B5FE">
              <w:rPr>
                <w:rFonts w:ascii="Segoe UI" w:eastAsia="Segoe UI" w:hAnsi="Segoe UI" w:cs="Segoe UI"/>
                <w:b/>
                <w:bCs/>
                <w:color w:val="000000" w:themeColor="text1"/>
              </w:rPr>
              <w:t>910</w:t>
            </w:r>
          </w:p>
        </w:tc>
      </w:tr>
    </w:tbl>
    <w:p w14:paraId="62B2C42E" w14:textId="021BE348" w:rsidR="00816652" w:rsidRDefault="00816652" w:rsidP="005E3383">
      <w:pPr>
        <w:jc w:val="both"/>
      </w:pPr>
    </w:p>
    <w:p w14:paraId="26F3573E" w14:textId="6675F26B" w:rsidR="003F14F7" w:rsidRDefault="00C038E3" w:rsidP="00DA3D25">
      <w:pPr>
        <w:jc w:val="both"/>
      </w:pPr>
      <w:r>
        <w:t xml:space="preserve">Un espacio total </w:t>
      </w:r>
      <w:r w:rsidR="005E3383">
        <w:t xml:space="preserve">de </w:t>
      </w:r>
      <w:r w:rsidR="5BB2DDB8" w:rsidRPr="0150B5FE">
        <w:rPr>
          <w:b/>
          <w:bCs/>
        </w:rPr>
        <w:t>910</w:t>
      </w:r>
      <w:r w:rsidR="005E3383">
        <w:t xml:space="preserve"> metros cuadrados, adecuado para resguardar todos los materiales de la obra, </w:t>
      </w:r>
      <w:r w:rsidR="001B68CA">
        <w:t>dentro del área de concesión de este lote</w:t>
      </w:r>
      <w:r w:rsidR="005E3383">
        <w:t>, que será de uso exclusivo par</w:t>
      </w:r>
      <w:r w:rsidR="006F018E">
        <w:t xml:space="preserve">a este </w:t>
      </w:r>
      <w:r w:rsidR="001B68CA">
        <w:t>Proyecto</w:t>
      </w:r>
      <w:r w:rsidR="005E3383">
        <w:t xml:space="preserve">. Disponer de un espacio exclusivo para el resguardo de materiales seriados (medidores, sellos, gabinetes, y otros). El despacho de los materiales seriados debe garantizar la trazabilidad de estos. El almacén deberá contar además con un espacio techado de 50 metros cuadrados, con piso impermeable de tipo industrial (ej. metal o concreto) y sellado con un sellador resistente al PCB </w:t>
      </w:r>
      <w:r>
        <w:t xml:space="preserve">(bifenilos Policlorados), </w:t>
      </w:r>
      <w:r w:rsidR="005E3383">
        <w:t>tales como una pintura epoxi de dos componentes para fines de almacenamiento temporal de transformador</w:t>
      </w:r>
      <w:r w:rsidR="006F018E">
        <w:t>es desmontados sospechosos PCB</w:t>
      </w:r>
      <w:r w:rsidR="005E3383">
        <w:t>. Este espacio deberá contar con un área separada por un muro de hormigón con resistencia y con un mínimo de 5 cm de espesor y contención secundaria de 125% la cantidad del transformador que contenga más aceite. El piso deberá tener una pendiente de aproximadamente 1% a favor de la ubicación de la contención secundaria.</w:t>
      </w:r>
      <w:r w:rsidR="00EA57A2">
        <w:t xml:space="preserve"> </w:t>
      </w:r>
    </w:p>
    <w:p w14:paraId="5D350CAB" w14:textId="77777777" w:rsidR="0011011F" w:rsidRPr="0011011F" w:rsidRDefault="4B59C34D" w:rsidP="0011011F">
      <w:pPr>
        <w:pStyle w:val="Ttulo1"/>
        <w:numPr>
          <w:ilvl w:val="0"/>
          <w:numId w:val="0"/>
        </w:numPr>
        <w:rPr>
          <w:rFonts w:asciiTheme="minorHAnsi" w:hAnsiTheme="minorHAnsi"/>
          <w:color w:val="000000" w:themeColor="text1"/>
          <w:szCs w:val="28"/>
          <w:lang w:val="es-DO"/>
        </w:rPr>
      </w:pPr>
      <w:bookmarkStart w:id="36" w:name="_A6-_Planilla_de"/>
      <w:bookmarkStart w:id="37" w:name="_Toc204062169"/>
      <w:bookmarkEnd w:id="36"/>
      <w:r w:rsidRPr="0011011F">
        <w:rPr>
          <w:rFonts w:asciiTheme="minorHAnsi" w:hAnsiTheme="minorHAnsi"/>
          <w:color w:val="000000" w:themeColor="text1"/>
          <w:szCs w:val="28"/>
          <w:lang w:val="es-DO"/>
        </w:rPr>
        <w:lastRenderedPageBreak/>
        <w:t>A</w:t>
      </w:r>
      <w:r w:rsidR="24E4B4EE" w:rsidRPr="0011011F">
        <w:rPr>
          <w:rFonts w:asciiTheme="minorHAnsi" w:hAnsiTheme="minorHAnsi"/>
          <w:color w:val="000000" w:themeColor="text1"/>
          <w:szCs w:val="28"/>
          <w:lang w:val="es-DO"/>
        </w:rPr>
        <w:t>6</w:t>
      </w:r>
      <w:r w:rsidRPr="0011011F">
        <w:rPr>
          <w:rFonts w:asciiTheme="minorHAnsi" w:hAnsiTheme="minorHAnsi"/>
          <w:color w:val="000000" w:themeColor="text1"/>
          <w:szCs w:val="28"/>
          <w:lang w:val="es-DO"/>
        </w:rPr>
        <w:t>- Planilla de bitácora de obra.</w:t>
      </w:r>
      <w:bookmarkEnd w:id="37"/>
    </w:p>
    <w:p w14:paraId="59679D28" w14:textId="77777777" w:rsidR="00780B85" w:rsidRDefault="00101BB6" w:rsidP="00780B85">
      <w:pPr>
        <w:jc w:val="both"/>
      </w:pPr>
      <w:r>
        <w:t xml:space="preserve">Para las actividades de ejecución de obras se tiene una planilla y para la normalización de los clientes otra, en caso de ejecutarse ambas actividades en terreno al mismo tiempo deben llenarse ambas. </w:t>
      </w:r>
    </w:p>
    <w:p w14:paraId="370EAA7F" w14:textId="71C62433" w:rsidR="00816652" w:rsidRDefault="00857931" w:rsidP="00780B85">
      <w:pPr>
        <w:jc w:val="both"/>
      </w:pPr>
      <w:r w:rsidRPr="00857931">
        <w:rPr>
          <w:noProof/>
          <w:lang w:eastAsia="es-DO"/>
        </w:rPr>
        <w:drawing>
          <wp:inline distT="0" distB="0" distL="0" distR="0" wp14:anchorId="04F9CDF2" wp14:editId="2B824333">
            <wp:extent cx="5410200" cy="7258658"/>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30778" cy="7286266"/>
                    </a:xfrm>
                    <a:prstGeom prst="rect">
                      <a:avLst/>
                    </a:prstGeom>
                    <a:noFill/>
                    <a:ln>
                      <a:noFill/>
                    </a:ln>
                  </pic:spPr>
                </pic:pic>
              </a:graphicData>
            </a:graphic>
          </wp:inline>
        </w:drawing>
      </w:r>
    </w:p>
    <w:p w14:paraId="0E882902" w14:textId="47AC9DE7" w:rsidR="00857931" w:rsidRDefault="00857931" w:rsidP="00857931">
      <w:r w:rsidRPr="00857931">
        <w:rPr>
          <w:noProof/>
          <w:lang w:eastAsia="es-DO"/>
        </w:rPr>
        <w:lastRenderedPageBreak/>
        <w:drawing>
          <wp:inline distT="0" distB="0" distL="0" distR="0" wp14:anchorId="657C6A3C" wp14:editId="1D4DD143">
            <wp:extent cx="6067467" cy="7308850"/>
            <wp:effectExtent l="0" t="0" r="9525" b="635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78124" cy="7321687"/>
                    </a:xfrm>
                    <a:prstGeom prst="rect">
                      <a:avLst/>
                    </a:prstGeom>
                    <a:noFill/>
                    <a:ln>
                      <a:noFill/>
                    </a:ln>
                  </pic:spPr>
                </pic:pic>
              </a:graphicData>
            </a:graphic>
          </wp:inline>
        </w:drawing>
      </w:r>
    </w:p>
    <w:p w14:paraId="78F7470E" w14:textId="3732C277" w:rsidR="002A76FF" w:rsidRDefault="002A76FF" w:rsidP="00857931">
      <w:pPr>
        <w:rPr>
          <w:rStyle w:val="Hipervnculo"/>
        </w:rPr>
      </w:pPr>
    </w:p>
    <w:p w14:paraId="315B191C" w14:textId="77777777" w:rsidR="00161589" w:rsidRDefault="00161589" w:rsidP="00857931">
      <w:pPr>
        <w:rPr>
          <w:rStyle w:val="Hipervnculo"/>
        </w:rPr>
      </w:pPr>
    </w:p>
    <w:p w14:paraId="5A27D987" w14:textId="0E62190B" w:rsidR="002A76FF" w:rsidRPr="0011011F" w:rsidRDefault="002A76FF" w:rsidP="002A76FF">
      <w:pPr>
        <w:pStyle w:val="Ttulo1"/>
        <w:numPr>
          <w:ilvl w:val="0"/>
          <w:numId w:val="0"/>
        </w:numPr>
        <w:rPr>
          <w:rFonts w:asciiTheme="minorHAnsi" w:hAnsiTheme="minorHAnsi"/>
          <w:color w:val="000000" w:themeColor="text1"/>
          <w:szCs w:val="28"/>
          <w:lang w:val="es-DO"/>
        </w:rPr>
      </w:pPr>
      <w:bookmarkStart w:id="38" w:name="_A7-_Especificaciones_técnicas"/>
      <w:bookmarkStart w:id="39" w:name="_Toc204062170"/>
      <w:bookmarkEnd w:id="38"/>
      <w:r w:rsidRPr="0011011F">
        <w:rPr>
          <w:rFonts w:asciiTheme="minorHAnsi" w:hAnsiTheme="minorHAnsi"/>
          <w:color w:val="000000" w:themeColor="text1"/>
          <w:szCs w:val="28"/>
          <w:lang w:val="es-DO"/>
        </w:rPr>
        <w:lastRenderedPageBreak/>
        <w:t>A</w:t>
      </w:r>
      <w:r>
        <w:rPr>
          <w:rFonts w:asciiTheme="minorHAnsi" w:hAnsiTheme="minorHAnsi"/>
          <w:color w:val="000000" w:themeColor="text1"/>
          <w:szCs w:val="28"/>
          <w:lang w:val="es-DO"/>
        </w:rPr>
        <w:t>7- Especificaciones técnicas tapa de hormigón provisional</w:t>
      </w:r>
      <w:r w:rsidRPr="0011011F">
        <w:rPr>
          <w:rFonts w:asciiTheme="minorHAnsi" w:hAnsiTheme="minorHAnsi"/>
          <w:color w:val="000000" w:themeColor="text1"/>
          <w:szCs w:val="28"/>
          <w:lang w:val="es-DO"/>
        </w:rPr>
        <w:t>.</w:t>
      </w:r>
      <w:bookmarkEnd w:id="39"/>
    </w:p>
    <w:p w14:paraId="53F0A586" w14:textId="61A4346A" w:rsidR="002A76FF" w:rsidRDefault="002A76FF" w:rsidP="00857931"/>
    <w:p w14:paraId="737BAA03" w14:textId="2572D3EB" w:rsidR="002A76FF" w:rsidRDefault="002A76FF" w:rsidP="002A76FF">
      <w:pPr>
        <w:spacing w:before="100" w:beforeAutospacing="1" w:after="100" w:afterAutospacing="1" w:line="240" w:lineRule="auto"/>
      </w:pPr>
      <w:r w:rsidRPr="002A76FF">
        <w:rPr>
          <w:rFonts w:ascii="Times New Roman" w:eastAsia="Times New Roman" w:hAnsi="Times New Roman" w:cs="Times New Roman"/>
          <w:noProof/>
          <w:sz w:val="24"/>
          <w:szCs w:val="24"/>
          <w:lang w:eastAsia="es-DO"/>
        </w:rPr>
        <w:drawing>
          <wp:inline distT="0" distB="0" distL="0" distR="0" wp14:anchorId="413EE73C" wp14:editId="1A3A1854">
            <wp:extent cx="5173518" cy="6635750"/>
            <wp:effectExtent l="0" t="0" r="8255" b="0"/>
            <wp:docPr id="5" name="Imagen 5" descr="H:\DEPARTAMENTO DE SEGUIMIENTO y OBRAS\BANCO MUNDIAL F3\DECLARACIONES DE TRABAJOS BM FASE3\Data para declaración de trabajo\Tapa de hormigón provisio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EPARTAMENTO DE SEGUIMIENTO y OBRAS\BANCO MUNDIAL F3\DECLARACIONES DE TRABAJOS BM FASE3\Data para declaración de trabajo\Tapa de hormigón provisional.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01975" cy="6672250"/>
                    </a:xfrm>
                    <a:prstGeom prst="rect">
                      <a:avLst/>
                    </a:prstGeom>
                    <a:noFill/>
                    <a:ln>
                      <a:noFill/>
                    </a:ln>
                  </pic:spPr>
                </pic:pic>
              </a:graphicData>
            </a:graphic>
          </wp:inline>
        </w:drawing>
      </w:r>
    </w:p>
    <w:sectPr w:rsidR="002A76FF" w:rsidSect="00267234">
      <w:headerReference w:type="default" r:id="rId23"/>
      <w:footerReference w:type="default" r:id="rId24"/>
      <w:headerReference w:type="first" r:id="rId25"/>
      <w:footerReference w:type="first" r:id="rId26"/>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43087" w14:textId="77777777" w:rsidR="00233347" w:rsidRDefault="00233347" w:rsidP="00F278A7">
      <w:pPr>
        <w:spacing w:after="0" w:line="240" w:lineRule="auto"/>
      </w:pPr>
      <w:r>
        <w:separator/>
      </w:r>
    </w:p>
  </w:endnote>
  <w:endnote w:type="continuationSeparator" w:id="0">
    <w:p w14:paraId="386482AB" w14:textId="77777777" w:rsidR="00233347" w:rsidRDefault="00233347" w:rsidP="00F278A7">
      <w:pPr>
        <w:spacing w:after="0" w:line="240" w:lineRule="auto"/>
      </w:pPr>
      <w:r>
        <w:continuationSeparator/>
      </w:r>
    </w:p>
  </w:endnote>
  <w:endnote w:type="continuationNotice" w:id="1">
    <w:p w14:paraId="241497ED" w14:textId="77777777" w:rsidR="00233347" w:rsidRDefault="002333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604030"/>
      <w:docPartObj>
        <w:docPartGallery w:val="Page Numbers (Bottom of Page)"/>
        <w:docPartUnique/>
      </w:docPartObj>
    </w:sdtPr>
    <w:sdtEndPr/>
    <w:sdtContent>
      <w:p w14:paraId="3AFEE754" w14:textId="35A69847" w:rsidR="00741E0F" w:rsidRDefault="00741E0F">
        <w:pPr>
          <w:pStyle w:val="Piedepgina"/>
        </w:pPr>
        <w:r>
          <w:fldChar w:fldCharType="begin"/>
        </w:r>
        <w:r>
          <w:instrText xml:space="preserve"> COMMENTS   \* MERGEFORMAT </w:instrText>
        </w:r>
        <w:r>
          <w:fldChar w:fldCharType="end"/>
        </w:r>
        <w:r w:rsidRPr="004B3FF0">
          <w:rPr>
            <w:noProof/>
            <w:color w:val="FF0000"/>
            <w:lang w:eastAsia="es-DO"/>
          </w:rPr>
          <w:drawing>
            <wp:anchor distT="0" distB="0" distL="114300" distR="114300" simplePos="0" relativeHeight="251658242" behindDoc="0" locked="0" layoutInCell="1" allowOverlap="1" wp14:anchorId="58ED58D5" wp14:editId="71675D2F">
              <wp:simplePos x="0" y="0"/>
              <wp:positionH relativeFrom="column">
                <wp:posOffset>4782820</wp:posOffset>
              </wp:positionH>
              <wp:positionV relativeFrom="paragraph">
                <wp:posOffset>-6985</wp:posOffset>
              </wp:positionV>
              <wp:extent cx="768350" cy="199390"/>
              <wp:effectExtent l="0" t="0" r="0" b="0"/>
              <wp:wrapSquare wrapText="bothSides"/>
              <wp:docPr id="1"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056942" name="Imagen 1832056942" descr="Logotipo&#10;&#10;Descripción generada automá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8350" cy="199390"/>
                      </a:xfrm>
                      <a:prstGeom prst="rect">
                        <a:avLst/>
                      </a:prstGeom>
                    </pic:spPr>
                  </pic:pic>
                </a:graphicData>
              </a:graphic>
              <wp14:sizeRelH relativeFrom="margin">
                <wp14:pctWidth>0</wp14:pctWidth>
              </wp14:sizeRelH>
              <wp14:sizeRelV relativeFrom="margin">
                <wp14:pctHeight>0</wp14:pctHeight>
              </wp14:sizeRelV>
            </wp:anchor>
          </w:drawing>
        </w:r>
        <w:r>
          <w:rPr>
            <w:noProof/>
            <w:lang w:eastAsia="es-DO"/>
          </w:rPr>
          <mc:AlternateContent>
            <mc:Choice Requires="wpg">
              <w:drawing>
                <wp:anchor distT="0" distB="0" distL="114300" distR="114300" simplePos="0" relativeHeight="251658240" behindDoc="0" locked="0" layoutInCell="1" allowOverlap="1" wp14:anchorId="08798002" wp14:editId="72E6AEC8">
                  <wp:simplePos x="0" y="0"/>
                  <wp:positionH relativeFrom="page">
                    <wp:align>center</wp:align>
                  </wp:positionH>
                  <wp:positionV relativeFrom="bottomMargin">
                    <wp:align>center</wp:align>
                  </wp:positionV>
                  <wp:extent cx="7753350" cy="190500"/>
                  <wp:effectExtent l="57150" t="38100" r="57150" b="38100"/>
                  <wp:wrapNone/>
                  <wp:docPr id="642" name="Grupo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31BCE" w14:textId="65D84E7B" w:rsidR="00741E0F" w:rsidRDefault="00741E0F">
                                <w:pPr>
                                  <w:jc w:val="center"/>
                                </w:pPr>
                                <w:r>
                                  <w:fldChar w:fldCharType="begin"/>
                                </w:r>
                                <w:r>
                                  <w:instrText>PAGE    \* MERGEFORMAT</w:instrText>
                                </w:r>
                                <w:r>
                                  <w:fldChar w:fldCharType="separate"/>
                                </w:r>
                                <w:r w:rsidR="00F02094" w:rsidRPr="00F02094">
                                  <w:rPr>
                                    <w:noProof/>
                                    <w:color w:val="8C8C8C" w:themeColor="background1" w:themeShade="8C"/>
                                    <w:lang w:val="es-ES"/>
                                  </w:rPr>
                                  <w:t>13</w:t>
                                </w:r>
                                <w:r>
                                  <w:rPr>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ln>
                                <a:headEnd/>
                                <a:tailEnd/>
                              </a:ln>
                            </wps:spPr>
                            <wps:style>
                              <a:lnRef idx="3">
                                <a:schemeClr val="accent1"/>
                              </a:lnRef>
                              <a:fillRef idx="0">
                                <a:schemeClr val="accent1"/>
                              </a:fillRef>
                              <a:effectRef idx="2">
                                <a:schemeClr val="accent1"/>
                              </a:effectRef>
                              <a:fontRef idx="minor">
                                <a:schemeClr val="tx1"/>
                              </a:fontRef>
                            </wps:style>
                            <wps:bodyPr/>
                          </wps:wsp>
                          <wps:wsp>
                            <wps:cNvPr id="646" name="AutoShape 28"/>
                            <wps:cNvCnPr>
                              <a:cxnSpLocks noChangeShapeType="1"/>
                            </wps:cNvCnPr>
                            <wps:spPr bwMode="auto">
                              <a:xfrm rot="10800000">
                                <a:off x="1252" y="14978"/>
                                <a:ext cx="10995" cy="230"/>
                              </a:xfrm>
                              <a:prstGeom prst="bentConnector3">
                                <a:avLst>
                                  <a:gd name="adj1" fmla="val 96778"/>
                                </a:avLst>
                              </a:prstGeom>
                              <a:ln>
                                <a:headEnd/>
                                <a:tailEnd/>
                              </a:ln>
                            </wps:spPr>
                            <wps:style>
                              <a:lnRef idx="3">
                                <a:schemeClr val="accent1"/>
                              </a:lnRef>
                              <a:fillRef idx="0">
                                <a:schemeClr val="accent1"/>
                              </a:fillRef>
                              <a:effectRef idx="2">
                                <a:schemeClr val="accent1"/>
                              </a:effectRef>
                              <a:fontRef idx="minor">
                                <a:schemeClr val="tx1"/>
                              </a:fontRef>
                            </wps:style>
                            <wps:bodyPr/>
                          </wps:wsp>
                        </wpg:grpSp>
                      </wpg:wgp>
                    </a:graphicData>
                  </a:graphic>
                  <wp14:sizeRelH relativeFrom="page">
                    <wp14:pctWidth>100000</wp14:pctWidth>
                  </wp14:sizeRelH>
                  <wp14:sizeRelV relativeFrom="page">
                    <wp14:pctHeight>0</wp14:pctHeight>
                  </wp14:sizeRelV>
                </wp:anchor>
              </w:drawing>
            </mc:Choice>
            <mc:Fallback>
              <w:pict>
                <v:group w14:anchorId="08798002" id="Grupo 33" o:spid="_x0000_s1026" style="position:absolute;margin-left:0;margin-top:0;width:610.5pt;height:15pt;z-index:251658240;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" filled="f" stroked="f">
                    <v:textbox inset="0,0,0,0">
                      <w:txbxContent>
                        <w:p w14:paraId="60F31BCE" w14:textId="65D84E7B" w:rsidR="00741E0F" w:rsidRDefault="00741E0F">
                          <w:pPr>
                            <w:jc w:val="center"/>
                          </w:pPr>
                          <w:r>
                            <w:fldChar w:fldCharType="begin"/>
                          </w:r>
                          <w:r>
                            <w:instrText>PAGE    \* MERGEFORMAT</w:instrText>
                          </w:r>
                          <w:r>
                            <w:fldChar w:fldCharType="separate"/>
                          </w:r>
                          <w:r w:rsidR="00F02094" w:rsidRPr="00F02094">
                            <w:rPr>
                              <w:noProof/>
                              <w:color w:val="8C8C8C" w:themeColor="background1" w:themeShade="8C"/>
                              <w:lang w:val="es-ES"/>
                            </w:rPr>
                            <w:t>13</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" strokecolor="#4f81bd [3204]" strokeweight="3pt">
                      <v:shadow on="t" color="black" opacity="22937f" origin=",.5" offset="0,.63889mm"/>
                    </v:shape>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" adj="20904" strokecolor="#4f81bd [3204]" strokeweight="3pt">
                      <v:shadow on="t" color="black" opacity="22937f" origin=",.5" offset="0,.63889mm"/>
                    </v:shape>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449BB" w14:textId="1AB0C526" w:rsidR="00741E0F" w:rsidRDefault="00741E0F" w:rsidP="003D65F7">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38B0C" w14:textId="77777777" w:rsidR="00233347" w:rsidRDefault="00233347" w:rsidP="00F278A7">
      <w:pPr>
        <w:spacing w:after="0" w:line="240" w:lineRule="auto"/>
      </w:pPr>
      <w:r>
        <w:separator/>
      </w:r>
    </w:p>
  </w:footnote>
  <w:footnote w:type="continuationSeparator" w:id="0">
    <w:p w14:paraId="1699A903" w14:textId="77777777" w:rsidR="00233347" w:rsidRDefault="00233347" w:rsidP="00F278A7">
      <w:pPr>
        <w:spacing w:after="0" w:line="240" w:lineRule="auto"/>
      </w:pPr>
      <w:r>
        <w:continuationSeparator/>
      </w:r>
    </w:p>
  </w:footnote>
  <w:footnote w:type="continuationNotice" w:id="1">
    <w:p w14:paraId="2CCC6AC2" w14:textId="77777777" w:rsidR="00233347" w:rsidRDefault="00233347">
      <w:pPr>
        <w:spacing w:after="0" w:line="240" w:lineRule="auto"/>
      </w:pPr>
    </w:p>
  </w:footnote>
  <w:footnote w:id="2">
    <w:p w14:paraId="5C5844AA" w14:textId="34147DF0" w:rsidR="00741E0F" w:rsidRPr="000104BE" w:rsidRDefault="00741E0F" w:rsidP="5492C549">
      <w:pPr>
        <w:pStyle w:val="Textonotapie"/>
        <w:rPr>
          <w:b/>
          <w:bCs/>
          <w:color w:val="3366FF"/>
          <w:lang w:val="es-DO"/>
        </w:rPr>
      </w:pPr>
      <w:r w:rsidRPr="0011011F">
        <w:rPr>
          <w:rStyle w:val="Hipervnculo"/>
          <w:bCs/>
          <w:color w:val="000000" w:themeColor="text1"/>
          <w:u w:val="none"/>
          <w:lang w:val="es-DO"/>
        </w:rPr>
        <w:footnoteRef/>
      </w:r>
      <w:r w:rsidRPr="5492C549">
        <w:rPr>
          <w:rStyle w:val="Hipervnculo"/>
          <w:color w:val="000000" w:themeColor="text1"/>
          <w:u w:val="none"/>
          <w:lang w:val="es-DO"/>
        </w:rPr>
        <w:t xml:space="preserve"> </w:t>
      </w:r>
      <w:r w:rsidRPr="000104BE">
        <w:rPr>
          <w:rStyle w:val="Hipervnculo"/>
          <w:b/>
          <w:bCs/>
          <w:u w:val="none"/>
        </w:rPr>
        <w:t xml:space="preserve">Rotear: </w:t>
      </w:r>
      <w:r>
        <w:rPr>
          <w:rStyle w:val="Hipervnculo"/>
          <w:b/>
          <w:bCs/>
          <w:u w:val="none"/>
        </w:rPr>
        <w:t>acción de organizar y conducir varias acometidas a lo largo de un</w:t>
      </w:r>
      <w:r w:rsidRPr="000104BE">
        <w:rPr>
          <w:rStyle w:val="Hipervnculo"/>
          <w:b/>
          <w:bCs/>
          <w:u w:val="none"/>
        </w:rPr>
        <w:t xml:space="preserve"> cable guía </w:t>
      </w:r>
      <w:r>
        <w:rPr>
          <w:rStyle w:val="Hipervnculo"/>
          <w:b/>
          <w:bCs/>
          <w:u w:val="none"/>
        </w:rPr>
        <w:t>o conductor triplex, asegurándolas con bridas de amarre para mantener un trayecto ordenado y seguro</w:t>
      </w:r>
      <w:r w:rsidRPr="000104BE">
        <w:rPr>
          <w:rStyle w:val="Hipervnculo"/>
          <w:b/>
          <w:bCs/>
          <w:u w:val="none"/>
        </w:rPr>
        <w:t>.</w:t>
      </w:r>
    </w:p>
  </w:footnote>
  <w:footnote w:id="3">
    <w:p w14:paraId="386A6829" w14:textId="239121F0" w:rsidR="00741E0F" w:rsidRDefault="00741E0F">
      <w:pPr>
        <w:pStyle w:val="Textonotapie"/>
      </w:pPr>
      <w:r>
        <w:rPr>
          <w:rStyle w:val="Refdenotaalpie"/>
        </w:rPr>
        <w:footnoteRef/>
      </w:r>
      <w:r>
        <w:t xml:space="preserve"> </w:t>
      </w:r>
      <w:hyperlink r:id="rId1" w:history="1">
        <w:r w:rsidRPr="00726F97">
          <w:rPr>
            <w:rStyle w:val="Hipervnculo"/>
            <w:b/>
            <w:bCs/>
            <w:lang w:val="es-DO"/>
          </w:rPr>
          <w:t>El Marco Ambiental y Social</w:t>
        </w:r>
      </w:hyperlink>
    </w:p>
  </w:footnote>
  <w:footnote w:id="4">
    <w:p w14:paraId="3AE41DBF" w14:textId="24EC7EC4" w:rsidR="00741E0F" w:rsidRDefault="00741E0F">
      <w:pPr>
        <w:pStyle w:val="Textonotapie"/>
      </w:pPr>
      <w:r>
        <w:rPr>
          <w:rStyle w:val="Refdenotaalpie"/>
        </w:rPr>
        <w:footnoteRef/>
      </w:r>
      <w:r>
        <w:t xml:space="preserve"> </w:t>
      </w:r>
      <w:hyperlink r:id="rId2" w:history="1">
        <w:r w:rsidRPr="00313F03">
          <w:rPr>
            <w:rStyle w:val="Hipervnculo"/>
            <w:lang w:val="es-DO"/>
          </w:rPr>
          <w:t>Curso de capacitación sobre el Marco Ambiental y Social (MAS) -- Aspectos fundamentales del MAS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s-US"/>
      </w:rPr>
      <w:alias w:val="Título"/>
      <w:id w:val="77547040"/>
      <w:placeholder>
        <w:docPart w:val="1C3861B66C17405382D177EA7E796498"/>
      </w:placeholder>
      <w:dataBinding w:prefixMappings="xmlns:ns0='http://schemas.openxmlformats.org/package/2006/metadata/core-properties' xmlns:ns1='http://purl.org/dc/elements/1.1/'" w:xpath="/ns0:coreProperties[1]/ns1:title[1]" w:storeItemID="{6C3C8BC8-F283-45AE-878A-BAB7291924A1}"/>
      <w:text/>
    </w:sdtPr>
    <w:sdtEndPr/>
    <w:sdtContent>
      <w:p w14:paraId="41323560" w14:textId="46AE79E9" w:rsidR="00741E0F" w:rsidRDefault="00741E0F" w:rsidP="412C0926">
        <w:pPr>
          <w:pStyle w:val="Encabezado"/>
          <w:pBdr>
            <w:between w:val="single" w:sz="4" w:space="1" w:color="4F81BD" w:themeColor="accent1"/>
          </w:pBdr>
          <w:spacing w:line="276" w:lineRule="auto"/>
          <w:jc w:val="center"/>
        </w:pPr>
        <w:r w:rsidRPr="412C0926">
          <w:rPr>
            <w:lang w:val="es-US"/>
          </w:rPr>
          <w:t>Declaración de Trabajo Circuito PEND104</w:t>
        </w:r>
        <w:r w:rsidR="00E40337">
          <w:rPr>
            <w:lang w:val="es-US"/>
          </w:rPr>
          <w:t>/105</w:t>
        </w:r>
        <w:r w:rsidRPr="412C0926">
          <w:rPr>
            <w:lang w:val="es-US"/>
          </w:rPr>
          <w:t>.  Financiamiento BM FASE 3</w:t>
        </w:r>
      </w:p>
    </w:sdtContent>
  </w:sdt>
  <w:p w14:paraId="3E367193" w14:textId="33244342" w:rsidR="00741E0F" w:rsidRPr="00CB2874" w:rsidRDefault="00741E0F" w:rsidP="3F8B9269">
    <w:pPr>
      <w:pStyle w:val="Encabezado"/>
      <w:pBdr>
        <w:between w:val="single" w:sz="4" w:space="1" w:color="4F81BD" w:themeColor="accent1"/>
      </w:pBdr>
      <w:spacing w:line="276" w:lineRule="auto"/>
      <w:jc w:val="center"/>
      <w:rPr>
        <w:b/>
        <w:bCs/>
        <w:color w:val="000000" w:themeColor="text1"/>
      </w:rPr>
    </w:pPr>
    <w:r w:rsidRPr="3F8B9269">
      <w:rPr>
        <w:b/>
        <w:bCs/>
        <w:color w:val="000000" w:themeColor="text1"/>
      </w:rPr>
      <w:t>Enero</w:t>
    </w:r>
    <w:sdt>
      <w:sdtPr>
        <w:rPr>
          <w:b/>
          <w:bCs/>
          <w:color w:val="000000" w:themeColor="text1"/>
        </w:rPr>
        <w:alias w:val="Fecha"/>
        <w:id w:val="77547044"/>
        <w:placeholder>
          <w:docPart w:val="5F0EA66FD0224DDCB32760AFEC610774"/>
        </w:placeholder>
      </w:sdtPr>
      <w:sdtEndPr/>
      <w:sdtContent>
        <w:r w:rsidRPr="3F8B9269">
          <w:rPr>
            <w:b/>
            <w:bCs/>
            <w:color w:val="000000" w:themeColor="text1"/>
            <w:lang w:val="es-ES"/>
          </w:rPr>
          <w:t xml:space="preserve"> de 2025</w:t>
        </w:r>
      </w:sdtContent>
    </w:sdt>
  </w:p>
  <w:p w14:paraId="49AFFC1A" w14:textId="77777777" w:rsidR="00741E0F" w:rsidRPr="00CB2874" w:rsidRDefault="00741E0F" w:rsidP="00F278A7">
    <w:pPr>
      <w:pStyle w:val="Encabezado"/>
      <w:rPr>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22453" w14:textId="0E569A89" w:rsidR="00741E0F" w:rsidRPr="00F278A7" w:rsidRDefault="00741E0F" w:rsidP="00F278A7">
    <w:pPr>
      <w:pStyle w:val="Encabezado"/>
      <w:jc w:val="right"/>
      <w:rPr>
        <w:color w:val="FF0000"/>
      </w:rPr>
    </w:pPr>
    <w:r w:rsidRPr="004B3FF0">
      <w:rPr>
        <w:noProof/>
        <w:color w:val="FF0000"/>
        <w:lang w:eastAsia="es-DO"/>
      </w:rPr>
      <w:drawing>
        <wp:anchor distT="0" distB="0" distL="114300" distR="114300" simplePos="0" relativeHeight="251658241" behindDoc="0" locked="0" layoutInCell="1" allowOverlap="1" wp14:anchorId="37A79D15" wp14:editId="3441F224">
          <wp:simplePos x="0" y="0"/>
          <wp:positionH relativeFrom="column">
            <wp:posOffset>4101465</wp:posOffset>
          </wp:positionH>
          <wp:positionV relativeFrom="paragraph">
            <wp:posOffset>-154305</wp:posOffset>
          </wp:positionV>
          <wp:extent cx="1857375" cy="485775"/>
          <wp:effectExtent l="1905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EDENORTE-NUEVO-SIN-SIGLA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7375" cy="485775"/>
                  </a:xfrm>
                  <a:prstGeom prst="rect">
                    <a:avLst/>
                  </a:prstGeom>
                </pic:spPr>
              </pic:pic>
            </a:graphicData>
          </a:graphic>
        </wp:anchor>
      </w:drawing>
    </w:r>
  </w:p>
</w:hdr>
</file>

<file path=word/intelligence2.xml><?xml version="1.0" encoding="utf-8"?>
<int2:intelligence xmlns:int2="http://schemas.microsoft.com/office/intelligence/2020/intelligence" xmlns:oel="http://schemas.microsoft.com/office/2019/extlst">
  <int2:observations>
    <int2:textHash int2:hashCode="aqb/XjMm8DUD25" int2:id="4K7p2Ler">
      <int2:state int2:value="Rejected" int2:type="AugLoop_Text_Critique"/>
    </int2:textHash>
    <int2:textHash int2:hashCode="1xm8apP1pc1SXo" int2:id="WIp2QKZB">
      <int2:state int2:value="Rejected" int2:type="AugLoop_Text_Critique"/>
    </int2:textHash>
    <int2:textHash int2:hashCode="NX25xbGzNn6cfz" int2:id="ajjC7Gfj">
      <int2:state int2:value="Rejected" int2:type="AugLoop_Text_Critique"/>
    </int2:textHash>
    <int2:textHash int2:hashCode="q8jxSIF2bpjanX" int2:id="bucQjNjr">
      <int2:state int2:value="Rejected" int2:type="AugLoop_Text_Critique"/>
    </int2:textHash>
    <int2:textHash int2:hashCode="dN45shM8HdqB/r" int2:id="eP0uzWNl">
      <int2:state int2:value="Rejected" int2:type="AugLoop_Text_Critique"/>
    </int2:textHash>
    <int2:textHash int2:hashCode="tTjBVT+mtg9+qz" int2:id="r3rtA2l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4322DE88"/>
    <w:name w:val="WW8Num5"/>
    <w:lvl w:ilvl="0">
      <w:start w:val="1"/>
      <w:numFmt w:val="upperRoman"/>
      <w:lvlText w:val="%1."/>
      <w:lvlJc w:val="left"/>
      <w:pPr>
        <w:tabs>
          <w:tab w:val="num" w:pos="0"/>
        </w:tabs>
        <w:ind w:left="1080" w:hanging="720"/>
      </w:pPr>
      <w:rPr>
        <w:b/>
        <w:color w:val="auto"/>
      </w:rPr>
    </w:lvl>
    <w:lvl w:ilvl="1">
      <w:start w:val="1"/>
      <w:numFmt w:val="decimal"/>
      <w:lvlText w:val="%1.%2"/>
      <w:lvlJc w:val="left"/>
      <w:pPr>
        <w:tabs>
          <w:tab w:val="num" w:pos="0"/>
        </w:tabs>
        <w:ind w:left="1070" w:hanging="360"/>
      </w:pPr>
      <w:rPr>
        <w:b w:val="0"/>
        <w:bCs w:val="0"/>
        <w:i w:val="0"/>
        <w:color w:val="auto"/>
        <w:lang w:val="es-ES_tradnl"/>
      </w:rPr>
    </w:lvl>
    <w:lvl w:ilvl="2">
      <w:start w:val="1"/>
      <w:numFmt w:val="decimal"/>
      <w:lvlText w:val="%1.%2.%3"/>
      <w:lvlJc w:val="left"/>
      <w:pPr>
        <w:tabs>
          <w:tab w:val="num" w:pos="0"/>
        </w:tabs>
        <w:ind w:left="1080" w:hanging="720"/>
      </w:pPr>
      <w:rPr>
        <w:b w:val="0"/>
        <w:bCs w:val="0"/>
      </w:rPr>
    </w:lvl>
    <w:lvl w:ilvl="3">
      <w:start w:val="1"/>
      <w:numFmt w:val="decimal"/>
      <w:lvlText w:val="%1.%2.%3.%4"/>
      <w:lvlJc w:val="left"/>
      <w:pPr>
        <w:tabs>
          <w:tab w:val="num" w:pos="0"/>
        </w:tabs>
        <w:ind w:left="1440" w:hanging="1080"/>
      </w:pPr>
      <w:rPr>
        <w:b w:val="0"/>
        <w:bCs w:val="0"/>
      </w:rPr>
    </w:lvl>
    <w:lvl w:ilvl="4">
      <w:start w:val="1"/>
      <w:numFmt w:val="decimal"/>
      <w:lvlText w:val="%1.%2.%3.%4.%5"/>
      <w:lvlJc w:val="left"/>
      <w:pPr>
        <w:tabs>
          <w:tab w:val="num" w:pos="0"/>
        </w:tabs>
        <w:ind w:left="1440" w:hanging="1080"/>
      </w:pPr>
      <w:rPr>
        <w:b w:val="0"/>
        <w:bCs w:val="0"/>
      </w:rPr>
    </w:lvl>
    <w:lvl w:ilvl="5">
      <w:start w:val="1"/>
      <w:numFmt w:val="decimal"/>
      <w:lvlText w:val="%1.%2.%3.%4.%5.%6"/>
      <w:lvlJc w:val="left"/>
      <w:pPr>
        <w:tabs>
          <w:tab w:val="num" w:pos="0"/>
        </w:tabs>
        <w:ind w:left="1800" w:hanging="1440"/>
      </w:pPr>
      <w:rPr>
        <w:b w:val="0"/>
        <w:bCs w:val="0"/>
      </w:rPr>
    </w:lvl>
    <w:lvl w:ilvl="6">
      <w:start w:val="1"/>
      <w:numFmt w:val="decimal"/>
      <w:lvlText w:val="%1.%2.%3.%4.%5.%6.%7"/>
      <w:lvlJc w:val="left"/>
      <w:pPr>
        <w:tabs>
          <w:tab w:val="num" w:pos="0"/>
        </w:tabs>
        <w:ind w:left="1800" w:hanging="1440"/>
      </w:pPr>
      <w:rPr>
        <w:b w:val="0"/>
        <w:bCs w:val="0"/>
      </w:rPr>
    </w:lvl>
    <w:lvl w:ilvl="7">
      <w:start w:val="1"/>
      <w:numFmt w:val="decimal"/>
      <w:lvlText w:val="%1.%2.%3.%4.%5.%6.%7.%8"/>
      <w:lvlJc w:val="left"/>
      <w:pPr>
        <w:tabs>
          <w:tab w:val="num" w:pos="0"/>
        </w:tabs>
        <w:ind w:left="2160" w:hanging="1800"/>
      </w:pPr>
      <w:rPr>
        <w:b w:val="0"/>
        <w:bCs w:val="0"/>
      </w:rPr>
    </w:lvl>
    <w:lvl w:ilvl="8">
      <w:start w:val="1"/>
      <w:numFmt w:val="decimal"/>
      <w:lvlText w:val="%1.%2.%3.%4.%5.%6.%7.%8.%9"/>
      <w:lvlJc w:val="left"/>
      <w:pPr>
        <w:tabs>
          <w:tab w:val="num" w:pos="0"/>
        </w:tabs>
        <w:ind w:left="2520" w:hanging="2160"/>
      </w:pPr>
      <w:rPr>
        <w:b w:val="0"/>
        <w:bCs w:val="0"/>
      </w:rPr>
    </w:lvl>
  </w:abstractNum>
  <w:abstractNum w:abstractNumId="1" w15:restartNumberingAfterBreak="0">
    <w:nsid w:val="00000016"/>
    <w:multiLevelType w:val="singleLevel"/>
    <w:tmpl w:val="00000016"/>
    <w:name w:val="WW8Num23"/>
    <w:lvl w:ilvl="0">
      <w:start w:val="1"/>
      <w:numFmt w:val="decimal"/>
      <w:lvlText w:val="%1)"/>
      <w:lvlJc w:val="left"/>
      <w:pPr>
        <w:tabs>
          <w:tab w:val="num" w:pos="0"/>
        </w:tabs>
        <w:ind w:left="720" w:hanging="360"/>
      </w:pPr>
    </w:lvl>
  </w:abstractNum>
  <w:abstractNum w:abstractNumId="2" w15:restartNumberingAfterBreak="0">
    <w:nsid w:val="04804ADC"/>
    <w:multiLevelType w:val="hybridMultilevel"/>
    <w:tmpl w:val="6C4C2CA4"/>
    <w:lvl w:ilvl="0" w:tplc="BE4E687A">
      <w:start w:val="1"/>
      <w:numFmt w:val="lowerRoman"/>
      <w:suff w:val="space"/>
      <w:lvlText w:val="%1)"/>
      <w:lvlJc w:val="left"/>
      <w:pPr>
        <w:ind w:left="907" w:hanging="227"/>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 w15:restartNumberingAfterBreak="0">
    <w:nsid w:val="0922C0FB"/>
    <w:multiLevelType w:val="hybridMultilevel"/>
    <w:tmpl w:val="6650870A"/>
    <w:lvl w:ilvl="0" w:tplc="08C60892">
      <w:start w:val="1"/>
      <w:numFmt w:val="lowerRoman"/>
      <w:lvlText w:val="%1."/>
      <w:lvlJc w:val="right"/>
      <w:pPr>
        <w:ind w:left="720" w:hanging="360"/>
      </w:pPr>
    </w:lvl>
    <w:lvl w:ilvl="1" w:tplc="0338EF16">
      <w:start w:val="1"/>
      <w:numFmt w:val="lowerLetter"/>
      <w:lvlText w:val="%2."/>
      <w:lvlJc w:val="left"/>
      <w:pPr>
        <w:ind w:left="1440" w:hanging="360"/>
      </w:pPr>
    </w:lvl>
    <w:lvl w:ilvl="2" w:tplc="B57E2300">
      <w:start w:val="1"/>
      <w:numFmt w:val="lowerRoman"/>
      <w:lvlText w:val="%3."/>
      <w:lvlJc w:val="right"/>
      <w:pPr>
        <w:ind w:left="2160" w:hanging="180"/>
      </w:pPr>
    </w:lvl>
    <w:lvl w:ilvl="3" w:tplc="219EEEE8">
      <w:start w:val="1"/>
      <w:numFmt w:val="decimal"/>
      <w:lvlText w:val="%4."/>
      <w:lvlJc w:val="left"/>
      <w:pPr>
        <w:ind w:left="2880" w:hanging="360"/>
      </w:pPr>
    </w:lvl>
    <w:lvl w:ilvl="4" w:tplc="F8685C22">
      <w:start w:val="1"/>
      <w:numFmt w:val="lowerLetter"/>
      <w:lvlText w:val="%5."/>
      <w:lvlJc w:val="left"/>
      <w:pPr>
        <w:ind w:left="3600" w:hanging="360"/>
      </w:pPr>
    </w:lvl>
    <w:lvl w:ilvl="5" w:tplc="05807B06">
      <w:start w:val="1"/>
      <w:numFmt w:val="lowerRoman"/>
      <w:lvlText w:val="%6."/>
      <w:lvlJc w:val="right"/>
      <w:pPr>
        <w:ind w:left="4320" w:hanging="180"/>
      </w:pPr>
    </w:lvl>
    <w:lvl w:ilvl="6" w:tplc="22BE5BAA">
      <w:start w:val="1"/>
      <w:numFmt w:val="decimal"/>
      <w:lvlText w:val="%7."/>
      <w:lvlJc w:val="left"/>
      <w:pPr>
        <w:ind w:left="5040" w:hanging="360"/>
      </w:pPr>
    </w:lvl>
    <w:lvl w:ilvl="7" w:tplc="11960C7E">
      <w:start w:val="1"/>
      <w:numFmt w:val="lowerLetter"/>
      <w:lvlText w:val="%8."/>
      <w:lvlJc w:val="left"/>
      <w:pPr>
        <w:ind w:left="5760" w:hanging="360"/>
      </w:pPr>
    </w:lvl>
    <w:lvl w:ilvl="8" w:tplc="A350C210">
      <w:start w:val="1"/>
      <w:numFmt w:val="lowerRoman"/>
      <w:lvlText w:val="%9."/>
      <w:lvlJc w:val="right"/>
      <w:pPr>
        <w:ind w:left="6480" w:hanging="180"/>
      </w:pPr>
    </w:lvl>
  </w:abstractNum>
  <w:abstractNum w:abstractNumId="4" w15:restartNumberingAfterBreak="0">
    <w:nsid w:val="0D6A5FAC"/>
    <w:multiLevelType w:val="hybridMultilevel"/>
    <w:tmpl w:val="1EFAC1E4"/>
    <w:lvl w:ilvl="0" w:tplc="CB341B56">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5" w15:restartNumberingAfterBreak="0">
    <w:nsid w:val="0EB97F87"/>
    <w:multiLevelType w:val="hybridMultilevel"/>
    <w:tmpl w:val="64080A4A"/>
    <w:lvl w:ilvl="0" w:tplc="3776330E">
      <w:start w:val="1"/>
      <w:numFmt w:val="low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72B096E"/>
    <w:multiLevelType w:val="multilevel"/>
    <w:tmpl w:val="E0B2911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1DC2E83"/>
    <w:multiLevelType w:val="hybridMultilevel"/>
    <w:tmpl w:val="E28CAD2E"/>
    <w:lvl w:ilvl="0" w:tplc="540A0017">
      <w:start w:val="1"/>
      <w:numFmt w:val="lowerLetter"/>
      <w:lvlText w:val="%1)"/>
      <w:lvlJc w:val="left"/>
      <w:pPr>
        <w:ind w:left="720" w:hanging="360"/>
      </w:p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8" w15:restartNumberingAfterBreak="0">
    <w:nsid w:val="21E74CAB"/>
    <w:multiLevelType w:val="multilevel"/>
    <w:tmpl w:val="09C4E7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2DFC4CD1"/>
    <w:multiLevelType w:val="hybridMultilevel"/>
    <w:tmpl w:val="334AE4DA"/>
    <w:lvl w:ilvl="0" w:tplc="174E79C2">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0" w15:restartNumberingAfterBreak="0">
    <w:nsid w:val="31C6474E"/>
    <w:multiLevelType w:val="hybridMultilevel"/>
    <w:tmpl w:val="1EFAC1E4"/>
    <w:lvl w:ilvl="0" w:tplc="CB341B56">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1" w15:restartNumberingAfterBreak="0">
    <w:nsid w:val="331144AE"/>
    <w:multiLevelType w:val="hybridMultilevel"/>
    <w:tmpl w:val="6D5CE49E"/>
    <w:lvl w:ilvl="0" w:tplc="093455C2">
      <w:start w:val="1"/>
      <w:numFmt w:val="lowerLetter"/>
      <w:lvlText w:val="%1."/>
      <w:lvlJc w:val="left"/>
      <w:pPr>
        <w:ind w:left="360" w:hanging="360"/>
      </w:pPr>
      <w:rPr>
        <w:rFonts w:hint="default"/>
        <w:color w:val="auto"/>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2" w15:restartNumberingAfterBreak="0">
    <w:nsid w:val="373B0495"/>
    <w:multiLevelType w:val="hybridMultilevel"/>
    <w:tmpl w:val="00AC223C"/>
    <w:lvl w:ilvl="0" w:tplc="1C0A0003">
      <w:start w:val="1"/>
      <w:numFmt w:val="bullet"/>
      <w:lvlText w:val="o"/>
      <w:lvlJc w:val="left"/>
      <w:pPr>
        <w:ind w:left="1287" w:hanging="360"/>
      </w:pPr>
      <w:rPr>
        <w:rFonts w:ascii="Courier New" w:hAnsi="Courier New" w:cs="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13" w15:restartNumberingAfterBreak="0">
    <w:nsid w:val="3ADF3E8E"/>
    <w:multiLevelType w:val="multilevel"/>
    <w:tmpl w:val="B83426D2"/>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718"/>
        </w:tabs>
        <w:ind w:left="718" w:hanging="576"/>
      </w:pPr>
      <w:rPr>
        <w:rFonts w:hint="default"/>
        <w:b/>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4" w15:restartNumberingAfterBreak="0">
    <w:nsid w:val="3D076C90"/>
    <w:multiLevelType w:val="hybridMultilevel"/>
    <w:tmpl w:val="629EBBC2"/>
    <w:lvl w:ilvl="0" w:tplc="BB90F7B6">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5" w15:restartNumberingAfterBreak="0">
    <w:nsid w:val="3D634061"/>
    <w:multiLevelType w:val="hybridMultilevel"/>
    <w:tmpl w:val="14C8C146"/>
    <w:lvl w:ilvl="0" w:tplc="01F0CF08">
      <w:start w:val="1"/>
      <w:numFmt w:val="low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E1A3881"/>
    <w:multiLevelType w:val="hybridMultilevel"/>
    <w:tmpl w:val="F452AF6E"/>
    <w:lvl w:ilvl="0" w:tplc="0C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64F05C7"/>
    <w:multiLevelType w:val="hybridMultilevel"/>
    <w:tmpl w:val="BFDAB0A8"/>
    <w:lvl w:ilvl="0" w:tplc="1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8" w15:restartNumberingAfterBreak="0">
    <w:nsid w:val="4C547CF3"/>
    <w:multiLevelType w:val="hybridMultilevel"/>
    <w:tmpl w:val="2BCC95C0"/>
    <w:lvl w:ilvl="0" w:tplc="1C0A0019">
      <w:start w:val="1"/>
      <w:numFmt w:val="lowerLetter"/>
      <w:lvlText w:val="%1."/>
      <w:lvlJc w:val="left"/>
      <w:pPr>
        <w:ind w:left="36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9" w15:restartNumberingAfterBreak="0">
    <w:nsid w:val="4E402600"/>
    <w:multiLevelType w:val="hybridMultilevel"/>
    <w:tmpl w:val="44783196"/>
    <w:lvl w:ilvl="0" w:tplc="FFFFFFFF">
      <w:start w:val="1"/>
      <w:numFmt w:val="lowerLetter"/>
      <w:lvlText w:val="%1."/>
      <w:lvlJc w:val="left"/>
      <w:pPr>
        <w:ind w:left="360" w:hanging="360"/>
      </w:pPr>
      <w:rPr>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0" w15:restartNumberingAfterBreak="0">
    <w:nsid w:val="4E8B6A19"/>
    <w:multiLevelType w:val="hybridMultilevel"/>
    <w:tmpl w:val="2BCC95C0"/>
    <w:lvl w:ilvl="0" w:tplc="1C0A0019">
      <w:start w:val="1"/>
      <w:numFmt w:val="lowerLetter"/>
      <w:lvlText w:val="%1."/>
      <w:lvlJc w:val="left"/>
      <w:pPr>
        <w:ind w:left="36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1" w15:restartNumberingAfterBreak="0">
    <w:nsid w:val="553F0BD2"/>
    <w:multiLevelType w:val="multilevel"/>
    <w:tmpl w:val="4B767BE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5D751605"/>
    <w:multiLevelType w:val="multilevel"/>
    <w:tmpl w:val="F814D0F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672A7664"/>
    <w:multiLevelType w:val="multilevel"/>
    <w:tmpl w:val="54ACB8B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70216A87"/>
    <w:multiLevelType w:val="hybridMultilevel"/>
    <w:tmpl w:val="DD1400C2"/>
    <w:lvl w:ilvl="0" w:tplc="1C0A0005">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5" w15:restartNumberingAfterBreak="0">
    <w:nsid w:val="725B5E5B"/>
    <w:multiLevelType w:val="multilevel"/>
    <w:tmpl w:val="42DE97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6" w15:restartNumberingAfterBreak="0">
    <w:nsid w:val="75D242DD"/>
    <w:multiLevelType w:val="multilevel"/>
    <w:tmpl w:val="938CD17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384134440">
    <w:abstractNumId w:val="3"/>
  </w:num>
  <w:num w:numId="2" w16cid:durableId="1796489096">
    <w:abstractNumId w:val="13"/>
  </w:num>
  <w:num w:numId="3" w16cid:durableId="1222908480">
    <w:abstractNumId w:val="9"/>
  </w:num>
  <w:num w:numId="4" w16cid:durableId="1816022488">
    <w:abstractNumId w:val="2"/>
  </w:num>
  <w:num w:numId="5" w16cid:durableId="2095394256">
    <w:abstractNumId w:val="24"/>
  </w:num>
  <w:num w:numId="6" w16cid:durableId="1856266619">
    <w:abstractNumId w:val="17"/>
  </w:num>
  <w:num w:numId="7" w16cid:durableId="1628970006">
    <w:abstractNumId w:val="19"/>
  </w:num>
  <w:num w:numId="8" w16cid:durableId="1843618632">
    <w:abstractNumId w:val="14"/>
  </w:num>
  <w:num w:numId="9" w16cid:durableId="1167473512">
    <w:abstractNumId w:val="20"/>
  </w:num>
  <w:num w:numId="10" w16cid:durableId="861937744">
    <w:abstractNumId w:val="10"/>
  </w:num>
  <w:num w:numId="11" w16cid:durableId="1998416553">
    <w:abstractNumId w:val="11"/>
  </w:num>
  <w:num w:numId="12" w16cid:durableId="1507398631">
    <w:abstractNumId w:val="16"/>
  </w:num>
  <w:num w:numId="13" w16cid:durableId="266275043">
    <w:abstractNumId w:val="15"/>
  </w:num>
  <w:num w:numId="14" w16cid:durableId="39866719">
    <w:abstractNumId w:val="5"/>
  </w:num>
  <w:num w:numId="15" w16cid:durableId="599409783">
    <w:abstractNumId w:val="18"/>
  </w:num>
  <w:num w:numId="16" w16cid:durableId="375739352">
    <w:abstractNumId w:val="4"/>
  </w:num>
  <w:num w:numId="17" w16cid:durableId="307437888">
    <w:abstractNumId w:val="7"/>
  </w:num>
  <w:num w:numId="18" w16cid:durableId="697120899">
    <w:abstractNumId w:val="12"/>
  </w:num>
  <w:num w:numId="19" w16cid:durableId="110512987">
    <w:abstractNumId w:val="22"/>
  </w:num>
  <w:num w:numId="20" w16cid:durableId="1878620424">
    <w:abstractNumId w:val="8"/>
  </w:num>
  <w:num w:numId="21" w16cid:durableId="1408843006">
    <w:abstractNumId w:val="26"/>
  </w:num>
  <w:num w:numId="22" w16cid:durableId="1348871856">
    <w:abstractNumId w:val="6"/>
  </w:num>
  <w:num w:numId="23" w16cid:durableId="1692340347">
    <w:abstractNumId w:val="23"/>
  </w:num>
  <w:num w:numId="24" w16cid:durableId="1424959989">
    <w:abstractNumId w:val="25"/>
  </w:num>
  <w:num w:numId="25" w16cid:durableId="588663409">
    <w:abstractNumId w:val="2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7A0"/>
    <w:rsid w:val="000006B7"/>
    <w:rsid w:val="000018A9"/>
    <w:rsid w:val="00005F07"/>
    <w:rsid w:val="00007E0D"/>
    <w:rsid w:val="000104BE"/>
    <w:rsid w:val="000112B9"/>
    <w:rsid w:val="000125ED"/>
    <w:rsid w:val="0001417E"/>
    <w:rsid w:val="00014EE8"/>
    <w:rsid w:val="00017035"/>
    <w:rsid w:val="00017476"/>
    <w:rsid w:val="000179BF"/>
    <w:rsid w:val="00021419"/>
    <w:rsid w:val="00023415"/>
    <w:rsid w:val="000250CE"/>
    <w:rsid w:val="00025283"/>
    <w:rsid w:val="00025B76"/>
    <w:rsid w:val="00027C92"/>
    <w:rsid w:val="00027E84"/>
    <w:rsid w:val="00030391"/>
    <w:rsid w:val="00032CA6"/>
    <w:rsid w:val="00033AE4"/>
    <w:rsid w:val="00033AF6"/>
    <w:rsid w:val="000356BB"/>
    <w:rsid w:val="00035D3D"/>
    <w:rsid w:val="00036394"/>
    <w:rsid w:val="00037248"/>
    <w:rsid w:val="00037A69"/>
    <w:rsid w:val="00039B29"/>
    <w:rsid w:val="00041B9A"/>
    <w:rsid w:val="00042B33"/>
    <w:rsid w:val="00043B4F"/>
    <w:rsid w:val="0004470C"/>
    <w:rsid w:val="00045080"/>
    <w:rsid w:val="00050486"/>
    <w:rsid w:val="00050513"/>
    <w:rsid w:val="00050A62"/>
    <w:rsid w:val="00050DBD"/>
    <w:rsid w:val="00052113"/>
    <w:rsid w:val="000537C7"/>
    <w:rsid w:val="00053F50"/>
    <w:rsid w:val="000607B8"/>
    <w:rsid w:val="0006163A"/>
    <w:rsid w:val="00061ED1"/>
    <w:rsid w:val="000631A2"/>
    <w:rsid w:val="0006433E"/>
    <w:rsid w:val="0006510B"/>
    <w:rsid w:val="00067616"/>
    <w:rsid w:val="000739F3"/>
    <w:rsid w:val="00074BC6"/>
    <w:rsid w:val="00074FFB"/>
    <w:rsid w:val="000752C8"/>
    <w:rsid w:val="000760D8"/>
    <w:rsid w:val="00076A29"/>
    <w:rsid w:val="000808A1"/>
    <w:rsid w:val="00080A90"/>
    <w:rsid w:val="00081D99"/>
    <w:rsid w:val="00082157"/>
    <w:rsid w:val="000827F1"/>
    <w:rsid w:val="00084817"/>
    <w:rsid w:val="00086E67"/>
    <w:rsid w:val="000908D6"/>
    <w:rsid w:val="0009156B"/>
    <w:rsid w:val="000919A0"/>
    <w:rsid w:val="00092C97"/>
    <w:rsid w:val="00093171"/>
    <w:rsid w:val="0009590D"/>
    <w:rsid w:val="000961F0"/>
    <w:rsid w:val="000A2869"/>
    <w:rsid w:val="000A423B"/>
    <w:rsid w:val="000A5A31"/>
    <w:rsid w:val="000A5FFF"/>
    <w:rsid w:val="000A71E4"/>
    <w:rsid w:val="000B092F"/>
    <w:rsid w:val="000B1465"/>
    <w:rsid w:val="000B1991"/>
    <w:rsid w:val="000B31D0"/>
    <w:rsid w:val="000B3C5A"/>
    <w:rsid w:val="000B410B"/>
    <w:rsid w:val="000B4820"/>
    <w:rsid w:val="000B7F23"/>
    <w:rsid w:val="000C02DD"/>
    <w:rsid w:val="000C0836"/>
    <w:rsid w:val="000C58F3"/>
    <w:rsid w:val="000C6196"/>
    <w:rsid w:val="000C64E5"/>
    <w:rsid w:val="000C6A39"/>
    <w:rsid w:val="000D0473"/>
    <w:rsid w:val="000D0693"/>
    <w:rsid w:val="000D1641"/>
    <w:rsid w:val="000D270F"/>
    <w:rsid w:val="000D3310"/>
    <w:rsid w:val="000D35D0"/>
    <w:rsid w:val="000D483A"/>
    <w:rsid w:val="000D63A0"/>
    <w:rsid w:val="000D6625"/>
    <w:rsid w:val="000E2AE4"/>
    <w:rsid w:val="000E2F1A"/>
    <w:rsid w:val="000E5F12"/>
    <w:rsid w:val="000E64AB"/>
    <w:rsid w:val="000F09DD"/>
    <w:rsid w:val="000F39FA"/>
    <w:rsid w:val="000F3BAC"/>
    <w:rsid w:val="000F3F8B"/>
    <w:rsid w:val="000F4501"/>
    <w:rsid w:val="000F4858"/>
    <w:rsid w:val="000F78F7"/>
    <w:rsid w:val="00100273"/>
    <w:rsid w:val="00101BB6"/>
    <w:rsid w:val="00101D8F"/>
    <w:rsid w:val="00102A9E"/>
    <w:rsid w:val="00104858"/>
    <w:rsid w:val="001062EC"/>
    <w:rsid w:val="00106768"/>
    <w:rsid w:val="00106976"/>
    <w:rsid w:val="0011011F"/>
    <w:rsid w:val="00111613"/>
    <w:rsid w:val="00112710"/>
    <w:rsid w:val="0011282E"/>
    <w:rsid w:val="001133B2"/>
    <w:rsid w:val="00113ABD"/>
    <w:rsid w:val="00114213"/>
    <w:rsid w:val="00114D6E"/>
    <w:rsid w:val="00116BF0"/>
    <w:rsid w:val="00117251"/>
    <w:rsid w:val="00120543"/>
    <w:rsid w:val="0012115C"/>
    <w:rsid w:val="00121E45"/>
    <w:rsid w:val="00121FFB"/>
    <w:rsid w:val="00122BFE"/>
    <w:rsid w:val="00124213"/>
    <w:rsid w:val="001307CE"/>
    <w:rsid w:val="00133AF5"/>
    <w:rsid w:val="00134F2E"/>
    <w:rsid w:val="001352A1"/>
    <w:rsid w:val="00135C81"/>
    <w:rsid w:val="0013658C"/>
    <w:rsid w:val="00136C8D"/>
    <w:rsid w:val="001401AA"/>
    <w:rsid w:val="00142FBA"/>
    <w:rsid w:val="00143AF7"/>
    <w:rsid w:val="00146C72"/>
    <w:rsid w:val="001476D4"/>
    <w:rsid w:val="001500EC"/>
    <w:rsid w:val="001516DF"/>
    <w:rsid w:val="00151762"/>
    <w:rsid w:val="00152E56"/>
    <w:rsid w:val="001530A9"/>
    <w:rsid w:val="00153458"/>
    <w:rsid w:val="0015347D"/>
    <w:rsid w:val="00153D05"/>
    <w:rsid w:val="00154984"/>
    <w:rsid w:val="00155122"/>
    <w:rsid w:val="00156C9E"/>
    <w:rsid w:val="00156E97"/>
    <w:rsid w:val="001574C0"/>
    <w:rsid w:val="001614F1"/>
    <w:rsid w:val="00161589"/>
    <w:rsid w:val="00161A13"/>
    <w:rsid w:val="00161ED2"/>
    <w:rsid w:val="00162A2C"/>
    <w:rsid w:val="001646DA"/>
    <w:rsid w:val="00165ECA"/>
    <w:rsid w:val="0017087B"/>
    <w:rsid w:val="00172A92"/>
    <w:rsid w:val="00173CF1"/>
    <w:rsid w:val="00173FEE"/>
    <w:rsid w:val="00174295"/>
    <w:rsid w:val="00175B42"/>
    <w:rsid w:val="00177BE1"/>
    <w:rsid w:val="0018108C"/>
    <w:rsid w:val="00181AF1"/>
    <w:rsid w:val="00181F60"/>
    <w:rsid w:val="00184634"/>
    <w:rsid w:val="00185D3D"/>
    <w:rsid w:val="00186719"/>
    <w:rsid w:val="001900D8"/>
    <w:rsid w:val="0019163D"/>
    <w:rsid w:val="00195FEA"/>
    <w:rsid w:val="001961F4"/>
    <w:rsid w:val="0019798A"/>
    <w:rsid w:val="001A006C"/>
    <w:rsid w:val="001A3B67"/>
    <w:rsid w:val="001A5E64"/>
    <w:rsid w:val="001A5F98"/>
    <w:rsid w:val="001A6669"/>
    <w:rsid w:val="001A68B5"/>
    <w:rsid w:val="001A6B90"/>
    <w:rsid w:val="001B2D25"/>
    <w:rsid w:val="001B30FF"/>
    <w:rsid w:val="001B5815"/>
    <w:rsid w:val="001B58B7"/>
    <w:rsid w:val="001B68CA"/>
    <w:rsid w:val="001B719C"/>
    <w:rsid w:val="001B7BB9"/>
    <w:rsid w:val="001B7D4B"/>
    <w:rsid w:val="001C1CC4"/>
    <w:rsid w:val="001C438E"/>
    <w:rsid w:val="001C62FC"/>
    <w:rsid w:val="001D0034"/>
    <w:rsid w:val="001D056D"/>
    <w:rsid w:val="001D137D"/>
    <w:rsid w:val="001D1D73"/>
    <w:rsid w:val="001D26AA"/>
    <w:rsid w:val="001D2ACA"/>
    <w:rsid w:val="001D658A"/>
    <w:rsid w:val="001D7910"/>
    <w:rsid w:val="001E0F93"/>
    <w:rsid w:val="001E102E"/>
    <w:rsid w:val="001E2616"/>
    <w:rsid w:val="001E2A6A"/>
    <w:rsid w:val="001E30C8"/>
    <w:rsid w:val="001E3330"/>
    <w:rsid w:val="001E3914"/>
    <w:rsid w:val="001E5428"/>
    <w:rsid w:val="001E5AAB"/>
    <w:rsid w:val="001E5AE3"/>
    <w:rsid w:val="001E69BE"/>
    <w:rsid w:val="001F0580"/>
    <w:rsid w:val="001F0E07"/>
    <w:rsid w:val="001F2E67"/>
    <w:rsid w:val="001F5070"/>
    <w:rsid w:val="001F57CF"/>
    <w:rsid w:val="001F6426"/>
    <w:rsid w:val="001F75B2"/>
    <w:rsid w:val="002014AE"/>
    <w:rsid w:val="00201E7F"/>
    <w:rsid w:val="0020360F"/>
    <w:rsid w:val="00204226"/>
    <w:rsid w:val="00204D50"/>
    <w:rsid w:val="00206720"/>
    <w:rsid w:val="0020771A"/>
    <w:rsid w:val="00207E1C"/>
    <w:rsid w:val="0021020D"/>
    <w:rsid w:val="00211EBA"/>
    <w:rsid w:val="00215823"/>
    <w:rsid w:val="0021614B"/>
    <w:rsid w:val="00216CE3"/>
    <w:rsid w:val="002201B0"/>
    <w:rsid w:val="00221272"/>
    <w:rsid w:val="00221D79"/>
    <w:rsid w:val="002226A2"/>
    <w:rsid w:val="00223BB8"/>
    <w:rsid w:val="00224C9A"/>
    <w:rsid w:val="00225339"/>
    <w:rsid w:val="00225A98"/>
    <w:rsid w:val="00225BDC"/>
    <w:rsid w:val="00225CC3"/>
    <w:rsid w:val="00233347"/>
    <w:rsid w:val="002342BB"/>
    <w:rsid w:val="00234B8E"/>
    <w:rsid w:val="00234E41"/>
    <w:rsid w:val="00236425"/>
    <w:rsid w:val="00236911"/>
    <w:rsid w:val="00236EAF"/>
    <w:rsid w:val="00243C5B"/>
    <w:rsid w:val="002452A1"/>
    <w:rsid w:val="0024669E"/>
    <w:rsid w:val="002500E6"/>
    <w:rsid w:val="00250613"/>
    <w:rsid w:val="00251098"/>
    <w:rsid w:val="0025132A"/>
    <w:rsid w:val="00252BD4"/>
    <w:rsid w:val="00252BDE"/>
    <w:rsid w:val="0025444B"/>
    <w:rsid w:val="002565C7"/>
    <w:rsid w:val="00256D06"/>
    <w:rsid w:val="00257114"/>
    <w:rsid w:val="00257762"/>
    <w:rsid w:val="00260931"/>
    <w:rsid w:val="00262530"/>
    <w:rsid w:val="00264D17"/>
    <w:rsid w:val="0026555D"/>
    <w:rsid w:val="00265743"/>
    <w:rsid w:val="00265DEE"/>
    <w:rsid w:val="002669A3"/>
    <w:rsid w:val="00267234"/>
    <w:rsid w:val="00267F8B"/>
    <w:rsid w:val="002707E0"/>
    <w:rsid w:val="00270DAC"/>
    <w:rsid w:val="002717AB"/>
    <w:rsid w:val="0027180A"/>
    <w:rsid w:val="00271AAF"/>
    <w:rsid w:val="002720A3"/>
    <w:rsid w:val="00272C12"/>
    <w:rsid w:val="002761C3"/>
    <w:rsid w:val="0028024C"/>
    <w:rsid w:val="00283A98"/>
    <w:rsid w:val="002840D9"/>
    <w:rsid w:val="00285D59"/>
    <w:rsid w:val="00286C5E"/>
    <w:rsid w:val="002875A2"/>
    <w:rsid w:val="00291724"/>
    <w:rsid w:val="00292FC8"/>
    <w:rsid w:val="002934FD"/>
    <w:rsid w:val="00293F5B"/>
    <w:rsid w:val="002947F9"/>
    <w:rsid w:val="00294839"/>
    <w:rsid w:val="002A19EA"/>
    <w:rsid w:val="002A330D"/>
    <w:rsid w:val="002A531C"/>
    <w:rsid w:val="002A6B60"/>
    <w:rsid w:val="002A76FF"/>
    <w:rsid w:val="002A7AE8"/>
    <w:rsid w:val="002B0262"/>
    <w:rsid w:val="002B0D4F"/>
    <w:rsid w:val="002B1B89"/>
    <w:rsid w:val="002B2470"/>
    <w:rsid w:val="002B33AC"/>
    <w:rsid w:val="002B3FB0"/>
    <w:rsid w:val="002B4445"/>
    <w:rsid w:val="002B47A2"/>
    <w:rsid w:val="002B4D73"/>
    <w:rsid w:val="002B69CA"/>
    <w:rsid w:val="002C04B8"/>
    <w:rsid w:val="002C19EB"/>
    <w:rsid w:val="002C209E"/>
    <w:rsid w:val="002C241A"/>
    <w:rsid w:val="002C2A9F"/>
    <w:rsid w:val="002C573F"/>
    <w:rsid w:val="002C5CF0"/>
    <w:rsid w:val="002C6666"/>
    <w:rsid w:val="002C67B3"/>
    <w:rsid w:val="002D1102"/>
    <w:rsid w:val="002D1863"/>
    <w:rsid w:val="002D2AFB"/>
    <w:rsid w:val="002D2F14"/>
    <w:rsid w:val="002D3845"/>
    <w:rsid w:val="002D3A21"/>
    <w:rsid w:val="002D5169"/>
    <w:rsid w:val="002D648C"/>
    <w:rsid w:val="002D6EF5"/>
    <w:rsid w:val="002E20E6"/>
    <w:rsid w:val="002E5456"/>
    <w:rsid w:val="002E5A4C"/>
    <w:rsid w:val="002E7233"/>
    <w:rsid w:val="002E7510"/>
    <w:rsid w:val="002E79C9"/>
    <w:rsid w:val="002F2B9B"/>
    <w:rsid w:val="002F2F0D"/>
    <w:rsid w:val="002F3B25"/>
    <w:rsid w:val="002F48E4"/>
    <w:rsid w:val="002F5704"/>
    <w:rsid w:val="002FC9B9"/>
    <w:rsid w:val="0030193B"/>
    <w:rsid w:val="00301D29"/>
    <w:rsid w:val="00303096"/>
    <w:rsid w:val="00304194"/>
    <w:rsid w:val="00305659"/>
    <w:rsid w:val="003066AB"/>
    <w:rsid w:val="00310229"/>
    <w:rsid w:val="00311394"/>
    <w:rsid w:val="003119A9"/>
    <w:rsid w:val="003159B5"/>
    <w:rsid w:val="00325215"/>
    <w:rsid w:val="003320C5"/>
    <w:rsid w:val="00332E58"/>
    <w:rsid w:val="00333152"/>
    <w:rsid w:val="00333164"/>
    <w:rsid w:val="003334F0"/>
    <w:rsid w:val="00336856"/>
    <w:rsid w:val="00337014"/>
    <w:rsid w:val="003370E7"/>
    <w:rsid w:val="0034058F"/>
    <w:rsid w:val="003405F0"/>
    <w:rsid w:val="003414D9"/>
    <w:rsid w:val="003419E2"/>
    <w:rsid w:val="00343239"/>
    <w:rsid w:val="003434C9"/>
    <w:rsid w:val="00343665"/>
    <w:rsid w:val="0034400D"/>
    <w:rsid w:val="003469DA"/>
    <w:rsid w:val="00346BDF"/>
    <w:rsid w:val="003471E8"/>
    <w:rsid w:val="00350313"/>
    <w:rsid w:val="00350DAA"/>
    <w:rsid w:val="00350F8E"/>
    <w:rsid w:val="0035377F"/>
    <w:rsid w:val="00353DF9"/>
    <w:rsid w:val="00354ADE"/>
    <w:rsid w:val="0035594A"/>
    <w:rsid w:val="0035667B"/>
    <w:rsid w:val="00356981"/>
    <w:rsid w:val="00356BF4"/>
    <w:rsid w:val="003611B5"/>
    <w:rsid w:val="003620F3"/>
    <w:rsid w:val="00364D1E"/>
    <w:rsid w:val="00364FE2"/>
    <w:rsid w:val="00365E89"/>
    <w:rsid w:val="00367014"/>
    <w:rsid w:val="003705E6"/>
    <w:rsid w:val="0037103D"/>
    <w:rsid w:val="00372FF3"/>
    <w:rsid w:val="00373175"/>
    <w:rsid w:val="003738D4"/>
    <w:rsid w:val="003745C3"/>
    <w:rsid w:val="0037487A"/>
    <w:rsid w:val="0037491C"/>
    <w:rsid w:val="0037576A"/>
    <w:rsid w:val="00376351"/>
    <w:rsid w:val="00376B34"/>
    <w:rsid w:val="00376CDD"/>
    <w:rsid w:val="00377003"/>
    <w:rsid w:val="0038131C"/>
    <w:rsid w:val="00381DD2"/>
    <w:rsid w:val="003827C1"/>
    <w:rsid w:val="00383055"/>
    <w:rsid w:val="003830C8"/>
    <w:rsid w:val="00384744"/>
    <w:rsid w:val="00384A2A"/>
    <w:rsid w:val="00385C42"/>
    <w:rsid w:val="00387A34"/>
    <w:rsid w:val="0039023C"/>
    <w:rsid w:val="00390411"/>
    <w:rsid w:val="00390A48"/>
    <w:rsid w:val="00393E26"/>
    <w:rsid w:val="003953E5"/>
    <w:rsid w:val="00395DAD"/>
    <w:rsid w:val="00397288"/>
    <w:rsid w:val="003A0AE7"/>
    <w:rsid w:val="003A1A97"/>
    <w:rsid w:val="003A2D36"/>
    <w:rsid w:val="003A2DEA"/>
    <w:rsid w:val="003A2E44"/>
    <w:rsid w:val="003A3271"/>
    <w:rsid w:val="003A3F0D"/>
    <w:rsid w:val="003A45CC"/>
    <w:rsid w:val="003A5B9B"/>
    <w:rsid w:val="003A5DDA"/>
    <w:rsid w:val="003A5E65"/>
    <w:rsid w:val="003A7262"/>
    <w:rsid w:val="003A7816"/>
    <w:rsid w:val="003B017F"/>
    <w:rsid w:val="003B28E9"/>
    <w:rsid w:val="003B3339"/>
    <w:rsid w:val="003B3835"/>
    <w:rsid w:val="003B425A"/>
    <w:rsid w:val="003B52D3"/>
    <w:rsid w:val="003B6154"/>
    <w:rsid w:val="003B6892"/>
    <w:rsid w:val="003B6FA9"/>
    <w:rsid w:val="003C2FA2"/>
    <w:rsid w:val="003C3F2C"/>
    <w:rsid w:val="003C3F6C"/>
    <w:rsid w:val="003C41A5"/>
    <w:rsid w:val="003C4A84"/>
    <w:rsid w:val="003C6DBB"/>
    <w:rsid w:val="003C7414"/>
    <w:rsid w:val="003D0842"/>
    <w:rsid w:val="003D099C"/>
    <w:rsid w:val="003D1105"/>
    <w:rsid w:val="003D1890"/>
    <w:rsid w:val="003D1CF5"/>
    <w:rsid w:val="003D2137"/>
    <w:rsid w:val="003D445C"/>
    <w:rsid w:val="003D5F9B"/>
    <w:rsid w:val="003D65F7"/>
    <w:rsid w:val="003D6836"/>
    <w:rsid w:val="003D7BF3"/>
    <w:rsid w:val="003E1A25"/>
    <w:rsid w:val="003E5CD1"/>
    <w:rsid w:val="003F006B"/>
    <w:rsid w:val="003F148A"/>
    <w:rsid w:val="003F14F7"/>
    <w:rsid w:val="003F2482"/>
    <w:rsid w:val="003F2D87"/>
    <w:rsid w:val="003F41D3"/>
    <w:rsid w:val="003F431A"/>
    <w:rsid w:val="003F4642"/>
    <w:rsid w:val="003F55D7"/>
    <w:rsid w:val="003F6F26"/>
    <w:rsid w:val="00400945"/>
    <w:rsid w:val="00402118"/>
    <w:rsid w:val="0040325E"/>
    <w:rsid w:val="0040359C"/>
    <w:rsid w:val="00403C89"/>
    <w:rsid w:val="00404FA1"/>
    <w:rsid w:val="0040534A"/>
    <w:rsid w:val="00405485"/>
    <w:rsid w:val="00406E72"/>
    <w:rsid w:val="00407E4E"/>
    <w:rsid w:val="004101FD"/>
    <w:rsid w:val="00410287"/>
    <w:rsid w:val="00410901"/>
    <w:rsid w:val="00411951"/>
    <w:rsid w:val="004122CB"/>
    <w:rsid w:val="0041304A"/>
    <w:rsid w:val="00420D9E"/>
    <w:rsid w:val="00421D32"/>
    <w:rsid w:val="0042261C"/>
    <w:rsid w:val="004241F0"/>
    <w:rsid w:val="00424815"/>
    <w:rsid w:val="004255E8"/>
    <w:rsid w:val="00425A18"/>
    <w:rsid w:val="004261DF"/>
    <w:rsid w:val="00427101"/>
    <w:rsid w:val="004272A1"/>
    <w:rsid w:val="004277F4"/>
    <w:rsid w:val="004307FD"/>
    <w:rsid w:val="004317CB"/>
    <w:rsid w:val="00433CB8"/>
    <w:rsid w:val="00433E0C"/>
    <w:rsid w:val="00435903"/>
    <w:rsid w:val="004359D2"/>
    <w:rsid w:val="00435F60"/>
    <w:rsid w:val="00437ED7"/>
    <w:rsid w:val="00441730"/>
    <w:rsid w:val="00441EFF"/>
    <w:rsid w:val="00443C36"/>
    <w:rsid w:val="004444E1"/>
    <w:rsid w:val="004451D5"/>
    <w:rsid w:val="0044658D"/>
    <w:rsid w:val="00446653"/>
    <w:rsid w:val="004471DD"/>
    <w:rsid w:val="00447B97"/>
    <w:rsid w:val="004501C3"/>
    <w:rsid w:val="004507B5"/>
    <w:rsid w:val="004508C5"/>
    <w:rsid w:val="00454430"/>
    <w:rsid w:val="0045590C"/>
    <w:rsid w:val="00455B0A"/>
    <w:rsid w:val="00455C0C"/>
    <w:rsid w:val="00461E3C"/>
    <w:rsid w:val="00461F3D"/>
    <w:rsid w:val="0046204F"/>
    <w:rsid w:val="00462456"/>
    <w:rsid w:val="004625C9"/>
    <w:rsid w:val="0046451E"/>
    <w:rsid w:val="004657DE"/>
    <w:rsid w:val="00466D8C"/>
    <w:rsid w:val="004709E8"/>
    <w:rsid w:val="00470CC6"/>
    <w:rsid w:val="00471855"/>
    <w:rsid w:val="00471962"/>
    <w:rsid w:val="00472014"/>
    <w:rsid w:val="00473D3E"/>
    <w:rsid w:val="00473F06"/>
    <w:rsid w:val="00474A94"/>
    <w:rsid w:val="0047656F"/>
    <w:rsid w:val="0048219B"/>
    <w:rsid w:val="00482B50"/>
    <w:rsid w:val="00486490"/>
    <w:rsid w:val="00486E63"/>
    <w:rsid w:val="00487162"/>
    <w:rsid w:val="00487AC3"/>
    <w:rsid w:val="00493C41"/>
    <w:rsid w:val="00494848"/>
    <w:rsid w:val="00496A6E"/>
    <w:rsid w:val="004A0B57"/>
    <w:rsid w:val="004A30FD"/>
    <w:rsid w:val="004A327A"/>
    <w:rsid w:val="004A3D7C"/>
    <w:rsid w:val="004A4A9E"/>
    <w:rsid w:val="004A4C48"/>
    <w:rsid w:val="004A5A3D"/>
    <w:rsid w:val="004B1299"/>
    <w:rsid w:val="004B1782"/>
    <w:rsid w:val="004B1849"/>
    <w:rsid w:val="004B37C8"/>
    <w:rsid w:val="004B3FF0"/>
    <w:rsid w:val="004B4561"/>
    <w:rsid w:val="004B60C4"/>
    <w:rsid w:val="004C0E41"/>
    <w:rsid w:val="004C1042"/>
    <w:rsid w:val="004C1A7F"/>
    <w:rsid w:val="004C2818"/>
    <w:rsid w:val="004C3A46"/>
    <w:rsid w:val="004C3B37"/>
    <w:rsid w:val="004C3CA2"/>
    <w:rsid w:val="004C3F82"/>
    <w:rsid w:val="004C4AE3"/>
    <w:rsid w:val="004C5832"/>
    <w:rsid w:val="004C7774"/>
    <w:rsid w:val="004D2D55"/>
    <w:rsid w:val="004D3528"/>
    <w:rsid w:val="004D393A"/>
    <w:rsid w:val="004D3C3E"/>
    <w:rsid w:val="004D74F6"/>
    <w:rsid w:val="004E1177"/>
    <w:rsid w:val="004E206C"/>
    <w:rsid w:val="004E315D"/>
    <w:rsid w:val="004E3241"/>
    <w:rsid w:val="004E426F"/>
    <w:rsid w:val="004E4822"/>
    <w:rsid w:val="004E5A94"/>
    <w:rsid w:val="004E62BE"/>
    <w:rsid w:val="004E6446"/>
    <w:rsid w:val="004E6931"/>
    <w:rsid w:val="004E6B59"/>
    <w:rsid w:val="004E7DCF"/>
    <w:rsid w:val="004F1289"/>
    <w:rsid w:val="004F4D9B"/>
    <w:rsid w:val="004F5FE2"/>
    <w:rsid w:val="004F66A7"/>
    <w:rsid w:val="004F69EE"/>
    <w:rsid w:val="00500460"/>
    <w:rsid w:val="005005DE"/>
    <w:rsid w:val="005006EC"/>
    <w:rsid w:val="00505C42"/>
    <w:rsid w:val="0050706A"/>
    <w:rsid w:val="005130C8"/>
    <w:rsid w:val="00513C6D"/>
    <w:rsid w:val="00520C0A"/>
    <w:rsid w:val="00521693"/>
    <w:rsid w:val="00522B09"/>
    <w:rsid w:val="005254DB"/>
    <w:rsid w:val="00525CAE"/>
    <w:rsid w:val="00526F0A"/>
    <w:rsid w:val="00527A45"/>
    <w:rsid w:val="00527F89"/>
    <w:rsid w:val="00527FCC"/>
    <w:rsid w:val="005302AC"/>
    <w:rsid w:val="005316F7"/>
    <w:rsid w:val="00532170"/>
    <w:rsid w:val="005328F3"/>
    <w:rsid w:val="00533561"/>
    <w:rsid w:val="00534C95"/>
    <w:rsid w:val="005369F5"/>
    <w:rsid w:val="00537757"/>
    <w:rsid w:val="00540C40"/>
    <w:rsid w:val="00540C8A"/>
    <w:rsid w:val="00541222"/>
    <w:rsid w:val="0054253D"/>
    <w:rsid w:val="00542669"/>
    <w:rsid w:val="00543384"/>
    <w:rsid w:val="0054405E"/>
    <w:rsid w:val="00545A51"/>
    <w:rsid w:val="005460DD"/>
    <w:rsid w:val="00546863"/>
    <w:rsid w:val="00550AAB"/>
    <w:rsid w:val="00552E32"/>
    <w:rsid w:val="005535A9"/>
    <w:rsid w:val="00555900"/>
    <w:rsid w:val="00556461"/>
    <w:rsid w:val="00556524"/>
    <w:rsid w:val="00560126"/>
    <w:rsid w:val="00560149"/>
    <w:rsid w:val="005608C2"/>
    <w:rsid w:val="005611C7"/>
    <w:rsid w:val="0056122F"/>
    <w:rsid w:val="00562459"/>
    <w:rsid w:val="005629A8"/>
    <w:rsid w:val="00562DE4"/>
    <w:rsid w:val="00565DDF"/>
    <w:rsid w:val="00572026"/>
    <w:rsid w:val="00572038"/>
    <w:rsid w:val="0057377F"/>
    <w:rsid w:val="00573EFF"/>
    <w:rsid w:val="00574D57"/>
    <w:rsid w:val="00575647"/>
    <w:rsid w:val="005767BF"/>
    <w:rsid w:val="00576DEE"/>
    <w:rsid w:val="0057718A"/>
    <w:rsid w:val="0058053D"/>
    <w:rsid w:val="0058071B"/>
    <w:rsid w:val="00580DDB"/>
    <w:rsid w:val="005813E9"/>
    <w:rsid w:val="005819B0"/>
    <w:rsid w:val="00583811"/>
    <w:rsid w:val="00583C28"/>
    <w:rsid w:val="00584566"/>
    <w:rsid w:val="00584E5A"/>
    <w:rsid w:val="00585963"/>
    <w:rsid w:val="0058618B"/>
    <w:rsid w:val="00587977"/>
    <w:rsid w:val="00590FE6"/>
    <w:rsid w:val="005913B9"/>
    <w:rsid w:val="00591494"/>
    <w:rsid w:val="005916E9"/>
    <w:rsid w:val="00591700"/>
    <w:rsid w:val="00592835"/>
    <w:rsid w:val="00592FC3"/>
    <w:rsid w:val="00593263"/>
    <w:rsid w:val="00593AFC"/>
    <w:rsid w:val="00593B60"/>
    <w:rsid w:val="00596C55"/>
    <w:rsid w:val="00597321"/>
    <w:rsid w:val="005A13B1"/>
    <w:rsid w:val="005A2823"/>
    <w:rsid w:val="005A3D41"/>
    <w:rsid w:val="005A63C9"/>
    <w:rsid w:val="005A7D45"/>
    <w:rsid w:val="005B002B"/>
    <w:rsid w:val="005B2786"/>
    <w:rsid w:val="005B5B24"/>
    <w:rsid w:val="005B6C8E"/>
    <w:rsid w:val="005C1951"/>
    <w:rsid w:val="005C1BBE"/>
    <w:rsid w:val="005C2214"/>
    <w:rsid w:val="005C356B"/>
    <w:rsid w:val="005C3A9F"/>
    <w:rsid w:val="005C653F"/>
    <w:rsid w:val="005C6831"/>
    <w:rsid w:val="005C7D76"/>
    <w:rsid w:val="005D0082"/>
    <w:rsid w:val="005D0C5A"/>
    <w:rsid w:val="005D4E36"/>
    <w:rsid w:val="005D5F92"/>
    <w:rsid w:val="005D7747"/>
    <w:rsid w:val="005E163F"/>
    <w:rsid w:val="005E20E5"/>
    <w:rsid w:val="005E3383"/>
    <w:rsid w:val="005E353B"/>
    <w:rsid w:val="005E3B7B"/>
    <w:rsid w:val="005E4A37"/>
    <w:rsid w:val="005E6D0C"/>
    <w:rsid w:val="005F15DD"/>
    <w:rsid w:val="005F1640"/>
    <w:rsid w:val="005F2078"/>
    <w:rsid w:val="005F2878"/>
    <w:rsid w:val="005F3840"/>
    <w:rsid w:val="005F38D4"/>
    <w:rsid w:val="005F435C"/>
    <w:rsid w:val="005F44AB"/>
    <w:rsid w:val="005F5269"/>
    <w:rsid w:val="005F613B"/>
    <w:rsid w:val="005F7D52"/>
    <w:rsid w:val="005F7D6F"/>
    <w:rsid w:val="005FB5E8"/>
    <w:rsid w:val="00600EE4"/>
    <w:rsid w:val="006013F0"/>
    <w:rsid w:val="006016D4"/>
    <w:rsid w:val="00604667"/>
    <w:rsid w:val="00605063"/>
    <w:rsid w:val="006060EA"/>
    <w:rsid w:val="00606500"/>
    <w:rsid w:val="006069BF"/>
    <w:rsid w:val="00606FBC"/>
    <w:rsid w:val="0060767F"/>
    <w:rsid w:val="006100C4"/>
    <w:rsid w:val="006103DB"/>
    <w:rsid w:val="00610769"/>
    <w:rsid w:val="006115E4"/>
    <w:rsid w:val="00611821"/>
    <w:rsid w:val="00614849"/>
    <w:rsid w:val="00614881"/>
    <w:rsid w:val="006149D5"/>
    <w:rsid w:val="00617378"/>
    <w:rsid w:val="006222C1"/>
    <w:rsid w:val="00622F5B"/>
    <w:rsid w:val="006242F2"/>
    <w:rsid w:val="006257FB"/>
    <w:rsid w:val="00627422"/>
    <w:rsid w:val="00630E10"/>
    <w:rsid w:val="00632E4E"/>
    <w:rsid w:val="0063432A"/>
    <w:rsid w:val="00635B8B"/>
    <w:rsid w:val="006415B6"/>
    <w:rsid w:val="006422A2"/>
    <w:rsid w:val="006429AD"/>
    <w:rsid w:val="006436D6"/>
    <w:rsid w:val="00643F51"/>
    <w:rsid w:val="00644D7C"/>
    <w:rsid w:val="00645A8E"/>
    <w:rsid w:val="00646574"/>
    <w:rsid w:val="0064673F"/>
    <w:rsid w:val="00646EE0"/>
    <w:rsid w:val="00650D9F"/>
    <w:rsid w:val="0065602A"/>
    <w:rsid w:val="0065645E"/>
    <w:rsid w:val="006565F4"/>
    <w:rsid w:val="00656C64"/>
    <w:rsid w:val="0065E94C"/>
    <w:rsid w:val="00660031"/>
    <w:rsid w:val="006604B5"/>
    <w:rsid w:val="00664804"/>
    <w:rsid w:val="00666423"/>
    <w:rsid w:val="00670FFE"/>
    <w:rsid w:val="00671369"/>
    <w:rsid w:val="00672585"/>
    <w:rsid w:val="00676D66"/>
    <w:rsid w:val="0068026E"/>
    <w:rsid w:val="006836C2"/>
    <w:rsid w:val="0068525B"/>
    <w:rsid w:val="0068652F"/>
    <w:rsid w:val="00691ED1"/>
    <w:rsid w:val="00693498"/>
    <w:rsid w:val="00693C7A"/>
    <w:rsid w:val="006973C6"/>
    <w:rsid w:val="00697E46"/>
    <w:rsid w:val="00697ED8"/>
    <w:rsid w:val="006A009D"/>
    <w:rsid w:val="006A04C4"/>
    <w:rsid w:val="006A0BDC"/>
    <w:rsid w:val="006A3FA0"/>
    <w:rsid w:val="006A4D8D"/>
    <w:rsid w:val="006A4FCB"/>
    <w:rsid w:val="006A608E"/>
    <w:rsid w:val="006A7BCA"/>
    <w:rsid w:val="006B1427"/>
    <w:rsid w:val="006B16FC"/>
    <w:rsid w:val="006B39A2"/>
    <w:rsid w:val="006B3EC6"/>
    <w:rsid w:val="006B5DAD"/>
    <w:rsid w:val="006B7E24"/>
    <w:rsid w:val="006C39C2"/>
    <w:rsid w:val="006C43C4"/>
    <w:rsid w:val="006C71E1"/>
    <w:rsid w:val="006CD6FA"/>
    <w:rsid w:val="006D3FA4"/>
    <w:rsid w:val="006D5333"/>
    <w:rsid w:val="006D789C"/>
    <w:rsid w:val="006D7F0B"/>
    <w:rsid w:val="006E13EC"/>
    <w:rsid w:val="006E433C"/>
    <w:rsid w:val="006E4AE1"/>
    <w:rsid w:val="006E517A"/>
    <w:rsid w:val="006E7488"/>
    <w:rsid w:val="006F018E"/>
    <w:rsid w:val="006F0443"/>
    <w:rsid w:val="006F0D18"/>
    <w:rsid w:val="006F11F0"/>
    <w:rsid w:val="006F1361"/>
    <w:rsid w:val="006F1607"/>
    <w:rsid w:val="006F1D7D"/>
    <w:rsid w:val="006F1FFA"/>
    <w:rsid w:val="006F20D2"/>
    <w:rsid w:val="006F2D37"/>
    <w:rsid w:val="006F5427"/>
    <w:rsid w:val="007004F0"/>
    <w:rsid w:val="0070064B"/>
    <w:rsid w:val="00701A81"/>
    <w:rsid w:val="00702964"/>
    <w:rsid w:val="00703655"/>
    <w:rsid w:val="00704172"/>
    <w:rsid w:val="007053C3"/>
    <w:rsid w:val="00705910"/>
    <w:rsid w:val="0070595E"/>
    <w:rsid w:val="00707889"/>
    <w:rsid w:val="007118B5"/>
    <w:rsid w:val="00713089"/>
    <w:rsid w:val="0071552D"/>
    <w:rsid w:val="007155D5"/>
    <w:rsid w:val="00715E89"/>
    <w:rsid w:val="00715F8A"/>
    <w:rsid w:val="007161FE"/>
    <w:rsid w:val="0072076C"/>
    <w:rsid w:val="007208F6"/>
    <w:rsid w:val="00722985"/>
    <w:rsid w:val="00723194"/>
    <w:rsid w:val="007233CF"/>
    <w:rsid w:val="00724D41"/>
    <w:rsid w:val="00724F34"/>
    <w:rsid w:val="00726F5A"/>
    <w:rsid w:val="007276D5"/>
    <w:rsid w:val="00730473"/>
    <w:rsid w:val="00730B4E"/>
    <w:rsid w:val="00733D73"/>
    <w:rsid w:val="0073473B"/>
    <w:rsid w:val="007358E2"/>
    <w:rsid w:val="00735F2F"/>
    <w:rsid w:val="00736CA9"/>
    <w:rsid w:val="00737299"/>
    <w:rsid w:val="00737C5C"/>
    <w:rsid w:val="00741E0F"/>
    <w:rsid w:val="007429FA"/>
    <w:rsid w:val="00743C0D"/>
    <w:rsid w:val="0074570C"/>
    <w:rsid w:val="00750F8F"/>
    <w:rsid w:val="00752C00"/>
    <w:rsid w:val="00753D65"/>
    <w:rsid w:val="00754BE8"/>
    <w:rsid w:val="00754E3C"/>
    <w:rsid w:val="00755977"/>
    <w:rsid w:val="00757BC6"/>
    <w:rsid w:val="00757C4C"/>
    <w:rsid w:val="007603E9"/>
    <w:rsid w:val="0076122D"/>
    <w:rsid w:val="00761B0C"/>
    <w:rsid w:val="00761F2E"/>
    <w:rsid w:val="007620EF"/>
    <w:rsid w:val="00762AD1"/>
    <w:rsid w:val="007636D7"/>
    <w:rsid w:val="00764394"/>
    <w:rsid w:val="00766DAF"/>
    <w:rsid w:val="00767AD1"/>
    <w:rsid w:val="00771EBF"/>
    <w:rsid w:val="00773AD9"/>
    <w:rsid w:val="00773FC7"/>
    <w:rsid w:val="0077501A"/>
    <w:rsid w:val="0077599D"/>
    <w:rsid w:val="00775ABF"/>
    <w:rsid w:val="007762E8"/>
    <w:rsid w:val="007765FF"/>
    <w:rsid w:val="0078066A"/>
    <w:rsid w:val="00780736"/>
    <w:rsid w:val="00780B85"/>
    <w:rsid w:val="00781166"/>
    <w:rsid w:val="007821FC"/>
    <w:rsid w:val="0078257A"/>
    <w:rsid w:val="00783414"/>
    <w:rsid w:val="00784A36"/>
    <w:rsid w:val="007852CB"/>
    <w:rsid w:val="00786468"/>
    <w:rsid w:val="00787050"/>
    <w:rsid w:val="00787D33"/>
    <w:rsid w:val="00790188"/>
    <w:rsid w:val="00791E25"/>
    <w:rsid w:val="00793181"/>
    <w:rsid w:val="00793282"/>
    <w:rsid w:val="00793A5F"/>
    <w:rsid w:val="00793BDD"/>
    <w:rsid w:val="00795592"/>
    <w:rsid w:val="00795C1E"/>
    <w:rsid w:val="00797551"/>
    <w:rsid w:val="007A0BAE"/>
    <w:rsid w:val="007A0E5B"/>
    <w:rsid w:val="007A5E40"/>
    <w:rsid w:val="007A60A5"/>
    <w:rsid w:val="007A636F"/>
    <w:rsid w:val="007A738D"/>
    <w:rsid w:val="007A7580"/>
    <w:rsid w:val="007B12F1"/>
    <w:rsid w:val="007B2501"/>
    <w:rsid w:val="007B3085"/>
    <w:rsid w:val="007B3739"/>
    <w:rsid w:val="007B3B9E"/>
    <w:rsid w:val="007B3CC8"/>
    <w:rsid w:val="007B44DB"/>
    <w:rsid w:val="007B5906"/>
    <w:rsid w:val="007B6805"/>
    <w:rsid w:val="007B7194"/>
    <w:rsid w:val="007C03C2"/>
    <w:rsid w:val="007C3DE1"/>
    <w:rsid w:val="007C49B3"/>
    <w:rsid w:val="007C4A48"/>
    <w:rsid w:val="007D3142"/>
    <w:rsid w:val="007D4636"/>
    <w:rsid w:val="007D53A2"/>
    <w:rsid w:val="007D74B9"/>
    <w:rsid w:val="007D7AC0"/>
    <w:rsid w:val="007E252D"/>
    <w:rsid w:val="007E5DE0"/>
    <w:rsid w:val="007E7035"/>
    <w:rsid w:val="007F0426"/>
    <w:rsid w:val="007F1055"/>
    <w:rsid w:val="007F195D"/>
    <w:rsid w:val="007F1B02"/>
    <w:rsid w:val="007F5A4C"/>
    <w:rsid w:val="007F5B46"/>
    <w:rsid w:val="007F65C3"/>
    <w:rsid w:val="008006ED"/>
    <w:rsid w:val="00801546"/>
    <w:rsid w:val="00801EE7"/>
    <w:rsid w:val="0080360C"/>
    <w:rsid w:val="008036D7"/>
    <w:rsid w:val="0080404F"/>
    <w:rsid w:val="008044B6"/>
    <w:rsid w:val="00804F6B"/>
    <w:rsid w:val="00805B76"/>
    <w:rsid w:val="008064F5"/>
    <w:rsid w:val="00807327"/>
    <w:rsid w:val="00807B88"/>
    <w:rsid w:val="00807C18"/>
    <w:rsid w:val="00807DF5"/>
    <w:rsid w:val="008108B3"/>
    <w:rsid w:val="00810BC4"/>
    <w:rsid w:val="00810C6F"/>
    <w:rsid w:val="00811BE2"/>
    <w:rsid w:val="00813B7F"/>
    <w:rsid w:val="008147F4"/>
    <w:rsid w:val="00815578"/>
    <w:rsid w:val="00815E23"/>
    <w:rsid w:val="00816652"/>
    <w:rsid w:val="00816939"/>
    <w:rsid w:val="008170DC"/>
    <w:rsid w:val="00817659"/>
    <w:rsid w:val="0081D9F4"/>
    <w:rsid w:val="00820096"/>
    <w:rsid w:val="00821503"/>
    <w:rsid w:val="008238C3"/>
    <w:rsid w:val="00823EE8"/>
    <w:rsid w:val="00824356"/>
    <w:rsid w:val="00825DE2"/>
    <w:rsid w:val="00827DA2"/>
    <w:rsid w:val="00830964"/>
    <w:rsid w:val="0083184E"/>
    <w:rsid w:val="00832534"/>
    <w:rsid w:val="008329CE"/>
    <w:rsid w:val="0083457E"/>
    <w:rsid w:val="008349C2"/>
    <w:rsid w:val="0083659A"/>
    <w:rsid w:val="00836AED"/>
    <w:rsid w:val="008373DB"/>
    <w:rsid w:val="00837B1B"/>
    <w:rsid w:val="00837E67"/>
    <w:rsid w:val="008400D4"/>
    <w:rsid w:val="008405D7"/>
    <w:rsid w:val="00840CFA"/>
    <w:rsid w:val="00841E97"/>
    <w:rsid w:val="00841E9C"/>
    <w:rsid w:val="00842111"/>
    <w:rsid w:val="00842347"/>
    <w:rsid w:val="0084474A"/>
    <w:rsid w:val="00850DD3"/>
    <w:rsid w:val="0085279F"/>
    <w:rsid w:val="008537B4"/>
    <w:rsid w:val="0085522C"/>
    <w:rsid w:val="00855297"/>
    <w:rsid w:val="00856805"/>
    <w:rsid w:val="00856AF6"/>
    <w:rsid w:val="00857931"/>
    <w:rsid w:val="00860E37"/>
    <w:rsid w:val="00860F6C"/>
    <w:rsid w:val="0086313F"/>
    <w:rsid w:val="0086377D"/>
    <w:rsid w:val="00864725"/>
    <w:rsid w:val="00864D44"/>
    <w:rsid w:val="008667D0"/>
    <w:rsid w:val="00867E40"/>
    <w:rsid w:val="008711A1"/>
    <w:rsid w:val="008740F2"/>
    <w:rsid w:val="00874113"/>
    <w:rsid w:val="008741C5"/>
    <w:rsid w:val="00875C45"/>
    <w:rsid w:val="00875FEC"/>
    <w:rsid w:val="00880462"/>
    <w:rsid w:val="00880BAA"/>
    <w:rsid w:val="00881FB7"/>
    <w:rsid w:val="00882071"/>
    <w:rsid w:val="008825E1"/>
    <w:rsid w:val="00883D0E"/>
    <w:rsid w:val="00884242"/>
    <w:rsid w:val="0088491F"/>
    <w:rsid w:val="00885535"/>
    <w:rsid w:val="00885A1D"/>
    <w:rsid w:val="008864C9"/>
    <w:rsid w:val="00886598"/>
    <w:rsid w:val="00886A3C"/>
    <w:rsid w:val="0088703D"/>
    <w:rsid w:val="008870E1"/>
    <w:rsid w:val="00887802"/>
    <w:rsid w:val="00887FD2"/>
    <w:rsid w:val="00890732"/>
    <w:rsid w:val="00891208"/>
    <w:rsid w:val="00894AC7"/>
    <w:rsid w:val="008967D9"/>
    <w:rsid w:val="008A0003"/>
    <w:rsid w:val="008A053A"/>
    <w:rsid w:val="008A0B92"/>
    <w:rsid w:val="008A146D"/>
    <w:rsid w:val="008A1F75"/>
    <w:rsid w:val="008A3617"/>
    <w:rsid w:val="008A5289"/>
    <w:rsid w:val="008A6A22"/>
    <w:rsid w:val="008A6D5F"/>
    <w:rsid w:val="008A710A"/>
    <w:rsid w:val="008A7B56"/>
    <w:rsid w:val="008B12D7"/>
    <w:rsid w:val="008B3306"/>
    <w:rsid w:val="008B4A68"/>
    <w:rsid w:val="008B50AE"/>
    <w:rsid w:val="008B53DD"/>
    <w:rsid w:val="008B7640"/>
    <w:rsid w:val="008B77DA"/>
    <w:rsid w:val="008C00C1"/>
    <w:rsid w:val="008C10D4"/>
    <w:rsid w:val="008C13AB"/>
    <w:rsid w:val="008C1798"/>
    <w:rsid w:val="008C217A"/>
    <w:rsid w:val="008C22AD"/>
    <w:rsid w:val="008C31EA"/>
    <w:rsid w:val="008C50C1"/>
    <w:rsid w:val="008C5674"/>
    <w:rsid w:val="008C61C3"/>
    <w:rsid w:val="008C68ED"/>
    <w:rsid w:val="008C68FC"/>
    <w:rsid w:val="008C7713"/>
    <w:rsid w:val="008D2244"/>
    <w:rsid w:val="008D3757"/>
    <w:rsid w:val="008D3810"/>
    <w:rsid w:val="008D4C2A"/>
    <w:rsid w:val="008D4CF7"/>
    <w:rsid w:val="008D5C74"/>
    <w:rsid w:val="008D6152"/>
    <w:rsid w:val="008D6D8D"/>
    <w:rsid w:val="008D76DB"/>
    <w:rsid w:val="008D7B67"/>
    <w:rsid w:val="008D7E9F"/>
    <w:rsid w:val="008E1083"/>
    <w:rsid w:val="008E1A48"/>
    <w:rsid w:val="008E35EC"/>
    <w:rsid w:val="008E3747"/>
    <w:rsid w:val="008E565B"/>
    <w:rsid w:val="008E7BA1"/>
    <w:rsid w:val="008F014B"/>
    <w:rsid w:val="008F040D"/>
    <w:rsid w:val="008F1C37"/>
    <w:rsid w:val="008F2A3F"/>
    <w:rsid w:val="008F2C6C"/>
    <w:rsid w:val="008F34DC"/>
    <w:rsid w:val="008F7412"/>
    <w:rsid w:val="008F7BEB"/>
    <w:rsid w:val="00901162"/>
    <w:rsid w:val="00902890"/>
    <w:rsid w:val="0090417E"/>
    <w:rsid w:val="009057EC"/>
    <w:rsid w:val="0090598A"/>
    <w:rsid w:val="00910C68"/>
    <w:rsid w:val="00911274"/>
    <w:rsid w:val="00911976"/>
    <w:rsid w:val="00911E2F"/>
    <w:rsid w:val="0091297D"/>
    <w:rsid w:val="009129CA"/>
    <w:rsid w:val="00912E9B"/>
    <w:rsid w:val="00913629"/>
    <w:rsid w:val="0091364A"/>
    <w:rsid w:val="0091491E"/>
    <w:rsid w:val="00914D5D"/>
    <w:rsid w:val="00915139"/>
    <w:rsid w:val="00915E05"/>
    <w:rsid w:val="00916238"/>
    <w:rsid w:val="00920046"/>
    <w:rsid w:val="009205EE"/>
    <w:rsid w:val="00921C4E"/>
    <w:rsid w:val="00922797"/>
    <w:rsid w:val="009231C1"/>
    <w:rsid w:val="00925437"/>
    <w:rsid w:val="00925BA0"/>
    <w:rsid w:val="00926C01"/>
    <w:rsid w:val="009300E3"/>
    <w:rsid w:val="00930C0C"/>
    <w:rsid w:val="009341C1"/>
    <w:rsid w:val="009378EF"/>
    <w:rsid w:val="009413BF"/>
    <w:rsid w:val="00941E47"/>
    <w:rsid w:val="00941F9B"/>
    <w:rsid w:val="00942023"/>
    <w:rsid w:val="00943833"/>
    <w:rsid w:val="009443A7"/>
    <w:rsid w:val="0094448C"/>
    <w:rsid w:val="009451AE"/>
    <w:rsid w:val="009467E4"/>
    <w:rsid w:val="00946B4D"/>
    <w:rsid w:val="00946DAD"/>
    <w:rsid w:val="00947BAF"/>
    <w:rsid w:val="00947C71"/>
    <w:rsid w:val="00947CC8"/>
    <w:rsid w:val="00947F4F"/>
    <w:rsid w:val="009509E0"/>
    <w:rsid w:val="00952A56"/>
    <w:rsid w:val="00952B9C"/>
    <w:rsid w:val="00953E8D"/>
    <w:rsid w:val="0095472A"/>
    <w:rsid w:val="0095515A"/>
    <w:rsid w:val="009612BB"/>
    <w:rsid w:val="0096141F"/>
    <w:rsid w:val="00963685"/>
    <w:rsid w:val="00966CF7"/>
    <w:rsid w:val="00967EB7"/>
    <w:rsid w:val="009719ED"/>
    <w:rsid w:val="00971D9A"/>
    <w:rsid w:val="00975462"/>
    <w:rsid w:val="00975625"/>
    <w:rsid w:val="00975F01"/>
    <w:rsid w:val="00982234"/>
    <w:rsid w:val="00982837"/>
    <w:rsid w:val="009852B9"/>
    <w:rsid w:val="009853E0"/>
    <w:rsid w:val="00985888"/>
    <w:rsid w:val="00985913"/>
    <w:rsid w:val="0099170E"/>
    <w:rsid w:val="00991D35"/>
    <w:rsid w:val="00997EEF"/>
    <w:rsid w:val="009A4DD1"/>
    <w:rsid w:val="009A6682"/>
    <w:rsid w:val="009A6AC8"/>
    <w:rsid w:val="009A7B4C"/>
    <w:rsid w:val="009B1430"/>
    <w:rsid w:val="009B2423"/>
    <w:rsid w:val="009B2440"/>
    <w:rsid w:val="009B6146"/>
    <w:rsid w:val="009B750F"/>
    <w:rsid w:val="009C0769"/>
    <w:rsid w:val="009C2B14"/>
    <w:rsid w:val="009C4AB1"/>
    <w:rsid w:val="009C5273"/>
    <w:rsid w:val="009C7AE4"/>
    <w:rsid w:val="009D279D"/>
    <w:rsid w:val="009D29FB"/>
    <w:rsid w:val="009D2FBE"/>
    <w:rsid w:val="009D3B91"/>
    <w:rsid w:val="009D5B56"/>
    <w:rsid w:val="009D5EF0"/>
    <w:rsid w:val="009D6111"/>
    <w:rsid w:val="009D6694"/>
    <w:rsid w:val="009D69C5"/>
    <w:rsid w:val="009D725B"/>
    <w:rsid w:val="009D7378"/>
    <w:rsid w:val="009E2093"/>
    <w:rsid w:val="009E2316"/>
    <w:rsid w:val="009E3CC2"/>
    <w:rsid w:val="009E4832"/>
    <w:rsid w:val="009E56C9"/>
    <w:rsid w:val="009E5B16"/>
    <w:rsid w:val="009F00D7"/>
    <w:rsid w:val="009F0654"/>
    <w:rsid w:val="009F0F16"/>
    <w:rsid w:val="009F3BA5"/>
    <w:rsid w:val="009F5D6E"/>
    <w:rsid w:val="009F7A22"/>
    <w:rsid w:val="009F7D4A"/>
    <w:rsid w:val="009F95AD"/>
    <w:rsid w:val="00A01904"/>
    <w:rsid w:val="00A027D9"/>
    <w:rsid w:val="00A02821"/>
    <w:rsid w:val="00A030EC"/>
    <w:rsid w:val="00A037AF"/>
    <w:rsid w:val="00A0499A"/>
    <w:rsid w:val="00A05209"/>
    <w:rsid w:val="00A05A92"/>
    <w:rsid w:val="00A06841"/>
    <w:rsid w:val="00A10E07"/>
    <w:rsid w:val="00A113EE"/>
    <w:rsid w:val="00A149D9"/>
    <w:rsid w:val="00A15EEA"/>
    <w:rsid w:val="00A2006F"/>
    <w:rsid w:val="00A20332"/>
    <w:rsid w:val="00A20DDA"/>
    <w:rsid w:val="00A243D8"/>
    <w:rsid w:val="00A26391"/>
    <w:rsid w:val="00A26FB2"/>
    <w:rsid w:val="00A2700C"/>
    <w:rsid w:val="00A306C8"/>
    <w:rsid w:val="00A30DC3"/>
    <w:rsid w:val="00A32304"/>
    <w:rsid w:val="00A3293F"/>
    <w:rsid w:val="00A32AA0"/>
    <w:rsid w:val="00A32FAF"/>
    <w:rsid w:val="00A337A3"/>
    <w:rsid w:val="00A33ABD"/>
    <w:rsid w:val="00A350CB"/>
    <w:rsid w:val="00A354A8"/>
    <w:rsid w:val="00A35750"/>
    <w:rsid w:val="00A3639D"/>
    <w:rsid w:val="00A37162"/>
    <w:rsid w:val="00A371A7"/>
    <w:rsid w:val="00A37450"/>
    <w:rsid w:val="00A42F4F"/>
    <w:rsid w:val="00A431F1"/>
    <w:rsid w:val="00A446A0"/>
    <w:rsid w:val="00A460EF"/>
    <w:rsid w:val="00A4B19A"/>
    <w:rsid w:val="00A4C90A"/>
    <w:rsid w:val="00A505EA"/>
    <w:rsid w:val="00A50E0D"/>
    <w:rsid w:val="00A52370"/>
    <w:rsid w:val="00A535B0"/>
    <w:rsid w:val="00A53EDA"/>
    <w:rsid w:val="00A548D0"/>
    <w:rsid w:val="00A552B6"/>
    <w:rsid w:val="00A55BF3"/>
    <w:rsid w:val="00A56E55"/>
    <w:rsid w:val="00A57477"/>
    <w:rsid w:val="00A605AD"/>
    <w:rsid w:val="00A60AAC"/>
    <w:rsid w:val="00A625A8"/>
    <w:rsid w:val="00A64D27"/>
    <w:rsid w:val="00A67053"/>
    <w:rsid w:val="00A71951"/>
    <w:rsid w:val="00A71ACD"/>
    <w:rsid w:val="00A73E08"/>
    <w:rsid w:val="00A747A0"/>
    <w:rsid w:val="00A74A36"/>
    <w:rsid w:val="00A74B4C"/>
    <w:rsid w:val="00A77176"/>
    <w:rsid w:val="00A80F53"/>
    <w:rsid w:val="00A81B84"/>
    <w:rsid w:val="00A822C7"/>
    <w:rsid w:val="00A82A79"/>
    <w:rsid w:val="00A833D0"/>
    <w:rsid w:val="00A83538"/>
    <w:rsid w:val="00A83F8D"/>
    <w:rsid w:val="00A86045"/>
    <w:rsid w:val="00A86A90"/>
    <w:rsid w:val="00A87502"/>
    <w:rsid w:val="00A87DC5"/>
    <w:rsid w:val="00A901E0"/>
    <w:rsid w:val="00A9289D"/>
    <w:rsid w:val="00A92995"/>
    <w:rsid w:val="00A93072"/>
    <w:rsid w:val="00A941EC"/>
    <w:rsid w:val="00A96B35"/>
    <w:rsid w:val="00A97AFD"/>
    <w:rsid w:val="00AA057E"/>
    <w:rsid w:val="00AA21C4"/>
    <w:rsid w:val="00AA387D"/>
    <w:rsid w:val="00AA45B8"/>
    <w:rsid w:val="00AA4F13"/>
    <w:rsid w:val="00AA658A"/>
    <w:rsid w:val="00AA77EC"/>
    <w:rsid w:val="00AA7EC6"/>
    <w:rsid w:val="00AB016C"/>
    <w:rsid w:val="00AB0F2A"/>
    <w:rsid w:val="00AB1F34"/>
    <w:rsid w:val="00AB261F"/>
    <w:rsid w:val="00AB2CA3"/>
    <w:rsid w:val="00AB3557"/>
    <w:rsid w:val="00AB55BA"/>
    <w:rsid w:val="00AB5FD0"/>
    <w:rsid w:val="00AB71EC"/>
    <w:rsid w:val="00AB750D"/>
    <w:rsid w:val="00AB7630"/>
    <w:rsid w:val="00AC1270"/>
    <w:rsid w:val="00AC1F66"/>
    <w:rsid w:val="00AC20FB"/>
    <w:rsid w:val="00AC345F"/>
    <w:rsid w:val="00AC41BF"/>
    <w:rsid w:val="00AC426D"/>
    <w:rsid w:val="00AC4322"/>
    <w:rsid w:val="00AD007F"/>
    <w:rsid w:val="00AD108D"/>
    <w:rsid w:val="00AD24AB"/>
    <w:rsid w:val="00AD2E16"/>
    <w:rsid w:val="00AD396D"/>
    <w:rsid w:val="00AD58FD"/>
    <w:rsid w:val="00AD5AA6"/>
    <w:rsid w:val="00AD654C"/>
    <w:rsid w:val="00AE1473"/>
    <w:rsid w:val="00AE7C34"/>
    <w:rsid w:val="00AF1671"/>
    <w:rsid w:val="00AF1BF5"/>
    <w:rsid w:val="00AF2623"/>
    <w:rsid w:val="00AF292F"/>
    <w:rsid w:val="00AF2DB8"/>
    <w:rsid w:val="00AF3135"/>
    <w:rsid w:val="00AF4585"/>
    <w:rsid w:val="00AF5D4A"/>
    <w:rsid w:val="00AF7725"/>
    <w:rsid w:val="00B002A7"/>
    <w:rsid w:val="00B0102C"/>
    <w:rsid w:val="00B01582"/>
    <w:rsid w:val="00B01CC0"/>
    <w:rsid w:val="00B023D1"/>
    <w:rsid w:val="00B05E63"/>
    <w:rsid w:val="00B0621C"/>
    <w:rsid w:val="00B07089"/>
    <w:rsid w:val="00B07362"/>
    <w:rsid w:val="00B0756E"/>
    <w:rsid w:val="00B07D08"/>
    <w:rsid w:val="00B14A86"/>
    <w:rsid w:val="00B15534"/>
    <w:rsid w:val="00B164BC"/>
    <w:rsid w:val="00B1684C"/>
    <w:rsid w:val="00B172AB"/>
    <w:rsid w:val="00B2028E"/>
    <w:rsid w:val="00B207C5"/>
    <w:rsid w:val="00B21B23"/>
    <w:rsid w:val="00B21BF8"/>
    <w:rsid w:val="00B26A2D"/>
    <w:rsid w:val="00B26FAA"/>
    <w:rsid w:val="00B27F94"/>
    <w:rsid w:val="00B31B50"/>
    <w:rsid w:val="00B33661"/>
    <w:rsid w:val="00B35072"/>
    <w:rsid w:val="00B351D8"/>
    <w:rsid w:val="00B4033C"/>
    <w:rsid w:val="00B404FB"/>
    <w:rsid w:val="00B419A5"/>
    <w:rsid w:val="00B41F4E"/>
    <w:rsid w:val="00B42229"/>
    <w:rsid w:val="00B477E7"/>
    <w:rsid w:val="00B502DD"/>
    <w:rsid w:val="00B51DEA"/>
    <w:rsid w:val="00B522D0"/>
    <w:rsid w:val="00B52529"/>
    <w:rsid w:val="00B52F9C"/>
    <w:rsid w:val="00B54091"/>
    <w:rsid w:val="00B55969"/>
    <w:rsid w:val="00B56BCC"/>
    <w:rsid w:val="00B56FDE"/>
    <w:rsid w:val="00B5743D"/>
    <w:rsid w:val="00B60443"/>
    <w:rsid w:val="00B62060"/>
    <w:rsid w:val="00B62DC2"/>
    <w:rsid w:val="00B63799"/>
    <w:rsid w:val="00B6479E"/>
    <w:rsid w:val="00B64914"/>
    <w:rsid w:val="00B65587"/>
    <w:rsid w:val="00B66DC2"/>
    <w:rsid w:val="00B7003A"/>
    <w:rsid w:val="00B71E3D"/>
    <w:rsid w:val="00B7224F"/>
    <w:rsid w:val="00B73418"/>
    <w:rsid w:val="00B73A2E"/>
    <w:rsid w:val="00B74C16"/>
    <w:rsid w:val="00B74D94"/>
    <w:rsid w:val="00B80322"/>
    <w:rsid w:val="00B80E07"/>
    <w:rsid w:val="00B83AFB"/>
    <w:rsid w:val="00B8487A"/>
    <w:rsid w:val="00B86177"/>
    <w:rsid w:val="00B871B0"/>
    <w:rsid w:val="00B8767E"/>
    <w:rsid w:val="00B87892"/>
    <w:rsid w:val="00B87910"/>
    <w:rsid w:val="00B900E5"/>
    <w:rsid w:val="00B91D6C"/>
    <w:rsid w:val="00B91E1A"/>
    <w:rsid w:val="00B93F70"/>
    <w:rsid w:val="00B943C3"/>
    <w:rsid w:val="00B9475D"/>
    <w:rsid w:val="00B965C6"/>
    <w:rsid w:val="00B96DD1"/>
    <w:rsid w:val="00BA0551"/>
    <w:rsid w:val="00BA0637"/>
    <w:rsid w:val="00BA09C7"/>
    <w:rsid w:val="00BA30F6"/>
    <w:rsid w:val="00BA391D"/>
    <w:rsid w:val="00BA3971"/>
    <w:rsid w:val="00BA45B0"/>
    <w:rsid w:val="00BA46C1"/>
    <w:rsid w:val="00BA4F48"/>
    <w:rsid w:val="00BA50D5"/>
    <w:rsid w:val="00BA5B5C"/>
    <w:rsid w:val="00BA681A"/>
    <w:rsid w:val="00BA6A55"/>
    <w:rsid w:val="00BA76E4"/>
    <w:rsid w:val="00BB046F"/>
    <w:rsid w:val="00BB1201"/>
    <w:rsid w:val="00BB24D3"/>
    <w:rsid w:val="00BB3A54"/>
    <w:rsid w:val="00BB3D56"/>
    <w:rsid w:val="00BB4685"/>
    <w:rsid w:val="00BB4A73"/>
    <w:rsid w:val="00BB5A9D"/>
    <w:rsid w:val="00BB5C5B"/>
    <w:rsid w:val="00BC1B08"/>
    <w:rsid w:val="00BC1C1F"/>
    <w:rsid w:val="00BC22C1"/>
    <w:rsid w:val="00BC4931"/>
    <w:rsid w:val="00BC493A"/>
    <w:rsid w:val="00BC4D66"/>
    <w:rsid w:val="00BC5929"/>
    <w:rsid w:val="00BC5EE5"/>
    <w:rsid w:val="00BC6256"/>
    <w:rsid w:val="00BC6430"/>
    <w:rsid w:val="00BD0F80"/>
    <w:rsid w:val="00BD15E3"/>
    <w:rsid w:val="00BD165D"/>
    <w:rsid w:val="00BD1A68"/>
    <w:rsid w:val="00BD34E4"/>
    <w:rsid w:val="00BD597B"/>
    <w:rsid w:val="00BD70B4"/>
    <w:rsid w:val="00BE1D60"/>
    <w:rsid w:val="00BE30D6"/>
    <w:rsid w:val="00BE40A3"/>
    <w:rsid w:val="00BE4A6C"/>
    <w:rsid w:val="00BE5529"/>
    <w:rsid w:val="00BE6267"/>
    <w:rsid w:val="00BE7C3F"/>
    <w:rsid w:val="00BF0EB7"/>
    <w:rsid w:val="00BF132E"/>
    <w:rsid w:val="00BF167B"/>
    <w:rsid w:val="00BF2038"/>
    <w:rsid w:val="00BF21C9"/>
    <w:rsid w:val="00BF22D5"/>
    <w:rsid w:val="00BF57B3"/>
    <w:rsid w:val="00BF6C57"/>
    <w:rsid w:val="00BF7C8A"/>
    <w:rsid w:val="00C028A3"/>
    <w:rsid w:val="00C0323D"/>
    <w:rsid w:val="00C038E3"/>
    <w:rsid w:val="00C03F23"/>
    <w:rsid w:val="00C03FC1"/>
    <w:rsid w:val="00C04434"/>
    <w:rsid w:val="00C0454A"/>
    <w:rsid w:val="00C06121"/>
    <w:rsid w:val="00C06193"/>
    <w:rsid w:val="00C07373"/>
    <w:rsid w:val="00C07989"/>
    <w:rsid w:val="00C10829"/>
    <w:rsid w:val="00C116DC"/>
    <w:rsid w:val="00C11FA4"/>
    <w:rsid w:val="00C13F17"/>
    <w:rsid w:val="00C14EE5"/>
    <w:rsid w:val="00C1571F"/>
    <w:rsid w:val="00C1575C"/>
    <w:rsid w:val="00C15FF8"/>
    <w:rsid w:val="00C1669D"/>
    <w:rsid w:val="00C22281"/>
    <w:rsid w:val="00C22EE1"/>
    <w:rsid w:val="00C248C0"/>
    <w:rsid w:val="00C2616B"/>
    <w:rsid w:val="00C27DD9"/>
    <w:rsid w:val="00C315EA"/>
    <w:rsid w:val="00C31619"/>
    <w:rsid w:val="00C318D6"/>
    <w:rsid w:val="00C323E7"/>
    <w:rsid w:val="00C3241D"/>
    <w:rsid w:val="00C3317B"/>
    <w:rsid w:val="00C340A4"/>
    <w:rsid w:val="00C35CE5"/>
    <w:rsid w:val="00C37834"/>
    <w:rsid w:val="00C4035A"/>
    <w:rsid w:val="00C410B0"/>
    <w:rsid w:val="00C42D3E"/>
    <w:rsid w:val="00C43771"/>
    <w:rsid w:val="00C447E0"/>
    <w:rsid w:val="00C453C1"/>
    <w:rsid w:val="00C45866"/>
    <w:rsid w:val="00C466E8"/>
    <w:rsid w:val="00C472ED"/>
    <w:rsid w:val="00C473B4"/>
    <w:rsid w:val="00C477B9"/>
    <w:rsid w:val="00C510C0"/>
    <w:rsid w:val="00C51325"/>
    <w:rsid w:val="00C5281E"/>
    <w:rsid w:val="00C52A1E"/>
    <w:rsid w:val="00C53161"/>
    <w:rsid w:val="00C61811"/>
    <w:rsid w:val="00C62FDB"/>
    <w:rsid w:val="00C633A7"/>
    <w:rsid w:val="00C641A7"/>
    <w:rsid w:val="00C645BD"/>
    <w:rsid w:val="00C667C5"/>
    <w:rsid w:val="00C71244"/>
    <w:rsid w:val="00C7469C"/>
    <w:rsid w:val="00C75500"/>
    <w:rsid w:val="00C760C3"/>
    <w:rsid w:val="00C768FF"/>
    <w:rsid w:val="00C82168"/>
    <w:rsid w:val="00C92325"/>
    <w:rsid w:val="00C93131"/>
    <w:rsid w:val="00C9381E"/>
    <w:rsid w:val="00C943AC"/>
    <w:rsid w:val="00C9538E"/>
    <w:rsid w:val="00C95A38"/>
    <w:rsid w:val="00C95E52"/>
    <w:rsid w:val="00C97313"/>
    <w:rsid w:val="00C97DCE"/>
    <w:rsid w:val="00CA01A5"/>
    <w:rsid w:val="00CA0C33"/>
    <w:rsid w:val="00CA22BF"/>
    <w:rsid w:val="00CA2CF1"/>
    <w:rsid w:val="00CA31E8"/>
    <w:rsid w:val="00CA33B6"/>
    <w:rsid w:val="00CA61B4"/>
    <w:rsid w:val="00CA6BBB"/>
    <w:rsid w:val="00CB1A76"/>
    <w:rsid w:val="00CB20D4"/>
    <w:rsid w:val="00CB2874"/>
    <w:rsid w:val="00CB336B"/>
    <w:rsid w:val="00CB404A"/>
    <w:rsid w:val="00CB4A5E"/>
    <w:rsid w:val="00CB4FB7"/>
    <w:rsid w:val="00CB67B4"/>
    <w:rsid w:val="00CB6FE0"/>
    <w:rsid w:val="00CB7C52"/>
    <w:rsid w:val="00CB7DE4"/>
    <w:rsid w:val="00CC2577"/>
    <w:rsid w:val="00CC3E6E"/>
    <w:rsid w:val="00CC4A47"/>
    <w:rsid w:val="00CD2672"/>
    <w:rsid w:val="00CD2911"/>
    <w:rsid w:val="00CD2FEC"/>
    <w:rsid w:val="00CD304F"/>
    <w:rsid w:val="00CD3C93"/>
    <w:rsid w:val="00CD65A4"/>
    <w:rsid w:val="00CD6F65"/>
    <w:rsid w:val="00CD7CEB"/>
    <w:rsid w:val="00CE0103"/>
    <w:rsid w:val="00CE1002"/>
    <w:rsid w:val="00CE11D5"/>
    <w:rsid w:val="00CE18D1"/>
    <w:rsid w:val="00CE1B4B"/>
    <w:rsid w:val="00CE401A"/>
    <w:rsid w:val="00CE4166"/>
    <w:rsid w:val="00CE662A"/>
    <w:rsid w:val="00CE6AE0"/>
    <w:rsid w:val="00CEB9ED"/>
    <w:rsid w:val="00CF0942"/>
    <w:rsid w:val="00CF2467"/>
    <w:rsid w:val="00CF27D5"/>
    <w:rsid w:val="00CF3D62"/>
    <w:rsid w:val="00CF6862"/>
    <w:rsid w:val="00D0031C"/>
    <w:rsid w:val="00D009B4"/>
    <w:rsid w:val="00D025F9"/>
    <w:rsid w:val="00D0407E"/>
    <w:rsid w:val="00D06134"/>
    <w:rsid w:val="00D0792F"/>
    <w:rsid w:val="00D07A66"/>
    <w:rsid w:val="00D07E15"/>
    <w:rsid w:val="00D09E02"/>
    <w:rsid w:val="00D11D76"/>
    <w:rsid w:val="00D12D91"/>
    <w:rsid w:val="00D13F76"/>
    <w:rsid w:val="00D1477C"/>
    <w:rsid w:val="00D1741F"/>
    <w:rsid w:val="00D20CA5"/>
    <w:rsid w:val="00D20CD1"/>
    <w:rsid w:val="00D21983"/>
    <w:rsid w:val="00D2472A"/>
    <w:rsid w:val="00D2601C"/>
    <w:rsid w:val="00D26AC7"/>
    <w:rsid w:val="00D274F8"/>
    <w:rsid w:val="00D30048"/>
    <w:rsid w:val="00D34A83"/>
    <w:rsid w:val="00D35121"/>
    <w:rsid w:val="00D35215"/>
    <w:rsid w:val="00D35FA0"/>
    <w:rsid w:val="00D36CC2"/>
    <w:rsid w:val="00D42B4E"/>
    <w:rsid w:val="00D4557E"/>
    <w:rsid w:val="00D45949"/>
    <w:rsid w:val="00D4798A"/>
    <w:rsid w:val="00D47D40"/>
    <w:rsid w:val="00D50C82"/>
    <w:rsid w:val="00D50F2A"/>
    <w:rsid w:val="00D51392"/>
    <w:rsid w:val="00D52EE8"/>
    <w:rsid w:val="00D53A73"/>
    <w:rsid w:val="00D541E9"/>
    <w:rsid w:val="00D54C99"/>
    <w:rsid w:val="00D55199"/>
    <w:rsid w:val="00D577BB"/>
    <w:rsid w:val="00D57AB4"/>
    <w:rsid w:val="00D601E1"/>
    <w:rsid w:val="00D60232"/>
    <w:rsid w:val="00D60752"/>
    <w:rsid w:val="00D60BBB"/>
    <w:rsid w:val="00D61543"/>
    <w:rsid w:val="00D6223E"/>
    <w:rsid w:val="00D62578"/>
    <w:rsid w:val="00D628A6"/>
    <w:rsid w:val="00D628B2"/>
    <w:rsid w:val="00D66DC0"/>
    <w:rsid w:val="00D67800"/>
    <w:rsid w:val="00D70710"/>
    <w:rsid w:val="00D731C1"/>
    <w:rsid w:val="00D73806"/>
    <w:rsid w:val="00D76598"/>
    <w:rsid w:val="00D77787"/>
    <w:rsid w:val="00D84E44"/>
    <w:rsid w:val="00D84EEB"/>
    <w:rsid w:val="00D85785"/>
    <w:rsid w:val="00D85D26"/>
    <w:rsid w:val="00D8736D"/>
    <w:rsid w:val="00D87925"/>
    <w:rsid w:val="00D87954"/>
    <w:rsid w:val="00D87F23"/>
    <w:rsid w:val="00D90184"/>
    <w:rsid w:val="00D91397"/>
    <w:rsid w:val="00D91402"/>
    <w:rsid w:val="00D91C90"/>
    <w:rsid w:val="00D923AC"/>
    <w:rsid w:val="00D92D92"/>
    <w:rsid w:val="00D93852"/>
    <w:rsid w:val="00D947F8"/>
    <w:rsid w:val="00D94BAB"/>
    <w:rsid w:val="00D967AE"/>
    <w:rsid w:val="00DA09F4"/>
    <w:rsid w:val="00DA185A"/>
    <w:rsid w:val="00DA21F6"/>
    <w:rsid w:val="00DA3A97"/>
    <w:rsid w:val="00DA3CB8"/>
    <w:rsid w:val="00DA3D25"/>
    <w:rsid w:val="00DA448A"/>
    <w:rsid w:val="00DA4D67"/>
    <w:rsid w:val="00DA5505"/>
    <w:rsid w:val="00DA66DA"/>
    <w:rsid w:val="00DA6AF9"/>
    <w:rsid w:val="00DB144F"/>
    <w:rsid w:val="00DB191F"/>
    <w:rsid w:val="00DB19D2"/>
    <w:rsid w:val="00DB293B"/>
    <w:rsid w:val="00DB34F0"/>
    <w:rsid w:val="00DB3AF9"/>
    <w:rsid w:val="00DB5EB3"/>
    <w:rsid w:val="00DB6682"/>
    <w:rsid w:val="00DB7EAF"/>
    <w:rsid w:val="00DC0FF7"/>
    <w:rsid w:val="00DC1318"/>
    <w:rsid w:val="00DC1DF9"/>
    <w:rsid w:val="00DC44FD"/>
    <w:rsid w:val="00DC4B22"/>
    <w:rsid w:val="00DC562E"/>
    <w:rsid w:val="00DC6850"/>
    <w:rsid w:val="00DD1899"/>
    <w:rsid w:val="00DD2B8E"/>
    <w:rsid w:val="00DD333F"/>
    <w:rsid w:val="00DD4530"/>
    <w:rsid w:val="00DD5AF6"/>
    <w:rsid w:val="00DD63BF"/>
    <w:rsid w:val="00DE11DF"/>
    <w:rsid w:val="00DE1231"/>
    <w:rsid w:val="00DE1F65"/>
    <w:rsid w:val="00DE2363"/>
    <w:rsid w:val="00DE30CF"/>
    <w:rsid w:val="00DE361C"/>
    <w:rsid w:val="00DE40CA"/>
    <w:rsid w:val="00DE4109"/>
    <w:rsid w:val="00DE42D5"/>
    <w:rsid w:val="00DE6753"/>
    <w:rsid w:val="00DE6917"/>
    <w:rsid w:val="00DE6D8E"/>
    <w:rsid w:val="00DE71DE"/>
    <w:rsid w:val="00DE7387"/>
    <w:rsid w:val="00DE7DC3"/>
    <w:rsid w:val="00DE7EC6"/>
    <w:rsid w:val="00DF15A8"/>
    <w:rsid w:val="00DF1666"/>
    <w:rsid w:val="00DF218A"/>
    <w:rsid w:val="00E01463"/>
    <w:rsid w:val="00E0259A"/>
    <w:rsid w:val="00E0316E"/>
    <w:rsid w:val="00E0363C"/>
    <w:rsid w:val="00E03826"/>
    <w:rsid w:val="00E03B2D"/>
    <w:rsid w:val="00E06AE0"/>
    <w:rsid w:val="00E07D6F"/>
    <w:rsid w:val="00E116AF"/>
    <w:rsid w:val="00E13AF0"/>
    <w:rsid w:val="00E13B80"/>
    <w:rsid w:val="00E14550"/>
    <w:rsid w:val="00E14645"/>
    <w:rsid w:val="00E14A7B"/>
    <w:rsid w:val="00E1648F"/>
    <w:rsid w:val="00E16921"/>
    <w:rsid w:val="00E16C7E"/>
    <w:rsid w:val="00E170D9"/>
    <w:rsid w:val="00E20638"/>
    <w:rsid w:val="00E22863"/>
    <w:rsid w:val="00E236D9"/>
    <w:rsid w:val="00E26327"/>
    <w:rsid w:val="00E26B91"/>
    <w:rsid w:val="00E31EB9"/>
    <w:rsid w:val="00E325DF"/>
    <w:rsid w:val="00E32817"/>
    <w:rsid w:val="00E32B5D"/>
    <w:rsid w:val="00E330F9"/>
    <w:rsid w:val="00E33168"/>
    <w:rsid w:val="00E36BE9"/>
    <w:rsid w:val="00E36EC6"/>
    <w:rsid w:val="00E382F3"/>
    <w:rsid w:val="00E40337"/>
    <w:rsid w:val="00E41AD4"/>
    <w:rsid w:val="00E41C1D"/>
    <w:rsid w:val="00E420F7"/>
    <w:rsid w:val="00E42417"/>
    <w:rsid w:val="00E46B4D"/>
    <w:rsid w:val="00E47E52"/>
    <w:rsid w:val="00E4ECEA"/>
    <w:rsid w:val="00E502A3"/>
    <w:rsid w:val="00E504BB"/>
    <w:rsid w:val="00E53AA3"/>
    <w:rsid w:val="00E53D91"/>
    <w:rsid w:val="00E553A6"/>
    <w:rsid w:val="00E55BF6"/>
    <w:rsid w:val="00E57F94"/>
    <w:rsid w:val="00E6089C"/>
    <w:rsid w:val="00E6422F"/>
    <w:rsid w:val="00E645BD"/>
    <w:rsid w:val="00E64A6A"/>
    <w:rsid w:val="00E67106"/>
    <w:rsid w:val="00E6744C"/>
    <w:rsid w:val="00E70C2C"/>
    <w:rsid w:val="00E7141D"/>
    <w:rsid w:val="00E726CB"/>
    <w:rsid w:val="00E7334B"/>
    <w:rsid w:val="00E74A88"/>
    <w:rsid w:val="00E74FF1"/>
    <w:rsid w:val="00E75B1D"/>
    <w:rsid w:val="00E76518"/>
    <w:rsid w:val="00E772D3"/>
    <w:rsid w:val="00E8026F"/>
    <w:rsid w:val="00E8078D"/>
    <w:rsid w:val="00E820DE"/>
    <w:rsid w:val="00E8226B"/>
    <w:rsid w:val="00E83352"/>
    <w:rsid w:val="00E836BA"/>
    <w:rsid w:val="00E851CB"/>
    <w:rsid w:val="00E85CAC"/>
    <w:rsid w:val="00E86E74"/>
    <w:rsid w:val="00E870F2"/>
    <w:rsid w:val="00E91B92"/>
    <w:rsid w:val="00E91C57"/>
    <w:rsid w:val="00E9226C"/>
    <w:rsid w:val="00E92B9F"/>
    <w:rsid w:val="00E93B4A"/>
    <w:rsid w:val="00E9470E"/>
    <w:rsid w:val="00E94A96"/>
    <w:rsid w:val="00E94AC1"/>
    <w:rsid w:val="00E9601E"/>
    <w:rsid w:val="00E96060"/>
    <w:rsid w:val="00EA36C9"/>
    <w:rsid w:val="00EA36E9"/>
    <w:rsid w:val="00EA3A50"/>
    <w:rsid w:val="00EA4158"/>
    <w:rsid w:val="00EA4283"/>
    <w:rsid w:val="00EA470D"/>
    <w:rsid w:val="00EA478D"/>
    <w:rsid w:val="00EA57A2"/>
    <w:rsid w:val="00EA6C2E"/>
    <w:rsid w:val="00EA7BB9"/>
    <w:rsid w:val="00EB11A3"/>
    <w:rsid w:val="00EB15F1"/>
    <w:rsid w:val="00EB29CB"/>
    <w:rsid w:val="00EB37B7"/>
    <w:rsid w:val="00EB3C70"/>
    <w:rsid w:val="00EB489C"/>
    <w:rsid w:val="00EB4C62"/>
    <w:rsid w:val="00EB6970"/>
    <w:rsid w:val="00EB6ABC"/>
    <w:rsid w:val="00EB738E"/>
    <w:rsid w:val="00EB7D19"/>
    <w:rsid w:val="00EC0ABD"/>
    <w:rsid w:val="00EC1FD0"/>
    <w:rsid w:val="00EC2844"/>
    <w:rsid w:val="00EC415F"/>
    <w:rsid w:val="00EC6423"/>
    <w:rsid w:val="00EC65C9"/>
    <w:rsid w:val="00ED132F"/>
    <w:rsid w:val="00ED254A"/>
    <w:rsid w:val="00ED2C82"/>
    <w:rsid w:val="00ED4A52"/>
    <w:rsid w:val="00ED5388"/>
    <w:rsid w:val="00ED77A6"/>
    <w:rsid w:val="00EE018B"/>
    <w:rsid w:val="00EE0A76"/>
    <w:rsid w:val="00EE153E"/>
    <w:rsid w:val="00EE2403"/>
    <w:rsid w:val="00EE6828"/>
    <w:rsid w:val="00EF359D"/>
    <w:rsid w:val="00EF46E2"/>
    <w:rsid w:val="00EF49A6"/>
    <w:rsid w:val="00EF4E05"/>
    <w:rsid w:val="00EF5954"/>
    <w:rsid w:val="00EF5BDF"/>
    <w:rsid w:val="00EF5DFB"/>
    <w:rsid w:val="00EF7C69"/>
    <w:rsid w:val="00F00C44"/>
    <w:rsid w:val="00F01825"/>
    <w:rsid w:val="00F02094"/>
    <w:rsid w:val="00F02BBE"/>
    <w:rsid w:val="00F0376F"/>
    <w:rsid w:val="00F03791"/>
    <w:rsid w:val="00F03B3B"/>
    <w:rsid w:val="00F03CA6"/>
    <w:rsid w:val="00F047AA"/>
    <w:rsid w:val="00F0512B"/>
    <w:rsid w:val="00F054CB"/>
    <w:rsid w:val="00F05A1A"/>
    <w:rsid w:val="00F05F05"/>
    <w:rsid w:val="00F076D1"/>
    <w:rsid w:val="00F077A6"/>
    <w:rsid w:val="00F07AAC"/>
    <w:rsid w:val="00F07C51"/>
    <w:rsid w:val="00F11C8B"/>
    <w:rsid w:val="00F1289D"/>
    <w:rsid w:val="00F13F29"/>
    <w:rsid w:val="00F14B28"/>
    <w:rsid w:val="00F15647"/>
    <w:rsid w:val="00F15F1C"/>
    <w:rsid w:val="00F15F6A"/>
    <w:rsid w:val="00F16A51"/>
    <w:rsid w:val="00F170AD"/>
    <w:rsid w:val="00F17840"/>
    <w:rsid w:val="00F20D8A"/>
    <w:rsid w:val="00F218CD"/>
    <w:rsid w:val="00F25543"/>
    <w:rsid w:val="00F266C7"/>
    <w:rsid w:val="00F277AF"/>
    <w:rsid w:val="00F278A7"/>
    <w:rsid w:val="00F30B6B"/>
    <w:rsid w:val="00F30D75"/>
    <w:rsid w:val="00F3157A"/>
    <w:rsid w:val="00F31E0D"/>
    <w:rsid w:val="00F32C94"/>
    <w:rsid w:val="00F35F79"/>
    <w:rsid w:val="00F3732F"/>
    <w:rsid w:val="00F405E5"/>
    <w:rsid w:val="00F40BF9"/>
    <w:rsid w:val="00F4276A"/>
    <w:rsid w:val="00F428B3"/>
    <w:rsid w:val="00F440EA"/>
    <w:rsid w:val="00F472C8"/>
    <w:rsid w:val="00F512DC"/>
    <w:rsid w:val="00F522D8"/>
    <w:rsid w:val="00F537CC"/>
    <w:rsid w:val="00F54056"/>
    <w:rsid w:val="00F56220"/>
    <w:rsid w:val="00F573DA"/>
    <w:rsid w:val="00F57E92"/>
    <w:rsid w:val="00F61153"/>
    <w:rsid w:val="00F61956"/>
    <w:rsid w:val="00F62872"/>
    <w:rsid w:val="00F6340F"/>
    <w:rsid w:val="00F63414"/>
    <w:rsid w:val="00F6521C"/>
    <w:rsid w:val="00F66D28"/>
    <w:rsid w:val="00F718CA"/>
    <w:rsid w:val="00F72297"/>
    <w:rsid w:val="00F7271C"/>
    <w:rsid w:val="00F74335"/>
    <w:rsid w:val="00F74A85"/>
    <w:rsid w:val="00F757C0"/>
    <w:rsid w:val="00F76EC6"/>
    <w:rsid w:val="00F80201"/>
    <w:rsid w:val="00F82058"/>
    <w:rsid w:val="00F843C3"/>
    <w:rsid w:val="00F86C08"/>
    <w:rsid w:val="00F86D6D"/>
    <w:rsid w:val="00F86E47"/>
    <w:rsid w:val="00F8772A"/>
    <w:rsid w:val="00F88CF1"/>
    <w:rsid w:val="00F93BEE"/>
    <w:rsid w:val="00F96157"/>
    <w:rsid w:val="00F96D71"/>
    <w:rsid w:val="00F97062"/>
    <w:rsid w:val="00F97095"/>
    <w:rsid w:val="00FA1772"/>
    <w:rsid w:val="00FA238B"/>
    <w:rsid w:val="00FA3B41"/>
    <w:rsid w:val="00FA445B"/>
    <w:rsid w:val="00FA542B"/>
    <w:rsid w:val="00FA5A55"/>
    <w:rsid w:val="00FA5D25"/>
    <w:rsid w:val="00FA73A1"/>
    <w:rsid w:val="00FB0494"/>
    <w:rsid w:val="00FB2657"/>
    <w:rsid w:val="00FB3A56"/>
    <w:rsid w:val="00FB41C6"/>
    <w:rsid w:val="00FB5930"/>
    <w:rsid w:val="00FB5C28"/>
    <w:rsid w:val="00FC0AFA"/>
    <w:rsid w:val="00FC1442"/>
    <w:rsid w:val="00FC3A63"/>
    <w:rsid w:val="00FC4B8F"/>
    <w:rsid w:val="00FC6335"/>
    <w:rsid w:val="00FC758D"/>
    <w:rsid w:val="00FC7B5B"/>
    <w:rsid w:val="00FD1B5B"/>
    <w:rsid w:val="00FD272B"/>
    <w:rsid w:val="00FD5016"/>
    <w:rsid w:val="00FD705F"/>
    <w:rsid w:val="00FD7318"/>
    <w:rsid w:val="00FD7749"/>
    <w:rsid w:val="00FDD9E0"/>
    <w:rsid w:val="00FE148F"/>
    <w:rsid w:val="00FE32DC"/>
    <w:rsid w:val="00FE3E68"/>
    <w:rsid w:val="00FE4272"/>
    <w:rsid w:val="00FE457E"/>
    <w:rsid w:val="00FE4A2F"/>
    <w:rsid w:val="00FE5610"/>
    <w:rsid w:val="00FE57BD"/>
    <w:rsid w:val="00FE5C61"/>
    <w:rsid w:val="00FE6981"/>
    <w:rsid w:val="00FE6D1B"/>
    <w:rsid w:val="00FE74A0"/>
    <w:rsid w:val="00FE76EA"/>
    <w:rsid w:val="00FF29F9"/>
    <w:rsid w:val="00FF378D"/>
    <w:rsid w:val="00FF581F"/>
    <w:rsid w:val="00FF5E14"/>
    <w:rsid w:val="00FF7CB1"/>
    <w:rsid w:val="01009B68"/>
    <w:rsid w:val="01036A1C"/>
    <w:rsid w:val="011A37FF"/>
    <w:rsid w:val="011B97AA"/>
    <w:rsid w:val="0136AD20"/>
    <w:rsid w:val="014581ED"/>
    <w:rsid w:val="0150B5FE"/>
    <w:rsid w:val="015F7FE5"/>
    <w:rsid w:val="01636925"/>
    <w:rsid w:val="01647BFE"/>
    <w:rsid w:val="0176D6E5"/>
    <w:rsid w:val="01771C1F"/>
    <w:rsid w:val="017EB964"/>
    <w:rsid w:val="017F723E"/>
    <w:rsid w:val="0182FA0A"/>
    <w:rsid w:val="018749F5"/>
    <w:rsid w:val="018E73FF"/>
    <w:rsid w:val="01A570C6"/>
    <w:rsid w:val="01AA9151"/>
    <w:rsid w:val="01B285F8"/>
    <w:rsid w:val="01B73936"/>
    <w:rsid w:val="01B86EE1"/>
    <w:rsid w:val="01BEB94C"/>
    <w:rsid w:val="01BFF354"/>
    <w:rsid w:val="01D1A75C"/>
    <w:rsid w:val="01D43281"/>
    <w:rsid w:val="01D6D5B2"/>
    <w:rsid w:val="01DC1EB4"/>
    <w:rsid w:val="01E564BC"/>
    <w:rsid w:val="01F1F873"/>
    <w:rsid w:val="01F45B95"/>
    <w:rsid w:val="01F83944"/>
    <w:rsid w:val="023A3827"/>
    <w:rsid w:val="025FCA45"/>
    <w:rsid w:val="026CC4EE"/>
    <w:rsid w:val="02743B87"/>
    <w:rsid w:val="0279DD49"/>
    <w:rsid w:val="027DFC47"/>
    <w:rsid w:val="02957B6E"/>
    <w:rsid w:val="02A1448F"/>
    <w:rsid w:val="02A2353C"/>
    <w:rsid w:val="02BF6B6F"/>
    <w:rsid w:val="02CE8336"/>
    <w:rsid w:val="02DA16DC"/>
    <w:rsid w:val="02E4E7FB"/>
    <w:rsid w:val="02E8F07A"/>
    <w:rsid w:val="02E9EB1C"/>
    <w:rsid w:val="02F25EA9"/>
    <w:rsid w:val="02F9B03B"/>
    <w:rsid w:val="03128D6C"/>
    <w:rsid w:val="0320FD29"/>
    <w:rsid w:val="0332A6A6"/>
    <w:rsid w:val="0339E78C"/>
    <w:rsid w:val="03480AD9"/>
    <w:rsid w:val="0348D193"/>
    <w:rsid w:val="036C9495"/>
    <w:rsid w:val="037E4BE3"/>
    <w:rsid w:val="038B61B5"/>
    <w:rsid w:val="038CD630"/>
    <w:rsid w:val="039F29D3"/>
    <w:rsid w:val="03AF9EA1"/>
    <w:rsid w:val="03BF1063"/>
    <w:rsid w:val="03D1ADF6"/>
    <w:rsid w:val="03D2DCE2"/>
    <w:rsid w:val="03DFD50A"/>
    <w:rsid w:val="03EC9AEA"/>
    <w:rsid w:val="03FA6C33"/>
    <w:rsid w:val="03FEDEDB"/>
    <w:rsid w:val="040B47B0"/>
    <w:rsid w:val="0412C620"/>
    <w:rsid w:val="0420CFD6"/>
    <w:rsid w:val="0434FB30"/>
    <w:rsid w:val="043C496B"/>
    <w:rsid w:val="043E831A"/>
    <w:rsid w:val="0453E710"/>
    <w:rsid w:val="0493F803"/>
    <w:rsid w:val="04A0079F"/>
    <w:rsid w:val="04A25E98"/>
    <w:rsid w:val="04A4AB4B"/>
    <w:rsid w:val="04AF3142"/>
    <w:rsid w:val="04B226FD"/>
    <w:rsid w:val="04B41667"/>
    <w:rsid w:val="04B8BA38"/>
    <w:rsid w:val="04D6D5BC"/>
    <w:rsid w:val="04D9A32E"/>
    <w:rsid w:val="04E4EC99"/>
    <w:rsid w:val="04EC2327"/>
    <w:rsid w:val="04F28D5A"/>
    <w:rsid w:val="04FB96BF"/>
    <w:rsid w:val="05027644"/>
    <w:rsid w:val="0518B632"/>
    <w:rsid w:val="052998AB"/>
    <w:rsid w:val="053E8C55"/>
    <w:rsid w:val="0548868B"/>
    <w:rsid w:val="0557450B"/>
    <w:rsid w:val="0558809F"/>
    <w:rsid w:val="0573EEC4"/>
    <w:rsid w:val="0575513E"/>
    <w:rsid w:val="0583C948"/>
    <w:rsid w:val="05929430"/>
    <w:rsid w:val="05B1D2E7"/>
    <w:rsid w:val="05B2F0FE"/>
    <w:rsid w:val="05BF24D5"/>
    <w:rsid w:val="05D863AB"/>
    <w:rsid w:val="05F11C92"/>
    <w:rsid w:val="05F9F228"/>
    <w:rsid w:val="060C62D7"/>
    <w:rsid w:val="0612CA5C"/>
    <w:rsid w:val="061F7156"/>
    <w:rsid w:val="062A5CA9"/>
    <w:rsid w:val="0630D92A"/>
    <w:rsid w:val="06356D8B"/>
    <w:rsid w:val="06373001"/>
    <w:rsid w:val="0640D091"/>
    <w:rsid w:val="065341BA"/>
    <w:rsid w:val="06550BAA"/>
    <w:rsid w:val="065702CE"/>
    <w:rsid w:val="065E20CA"/>
    <w:rsid w:val="066AE766"/>
    <w:rsid w:val="069DC32C"/>
    <w:rsid w:val="069E0C01"/>
    <w:rsid w:val="06A96C1D"/>
    <w:rsid w:val="06AF5EA4"/>
    <w:rsid w:val="06C9FDF0"/>
    <w:rsid w:val="06D500C8"/>
    <w:rsid w:val="06E63FF9"/>
    <w:rsid w:val="06F348A7"/>
    <w:rsid w:val="06F8C20E"/>
    <w:rsid w:val="070A3E3C"/>
    <w:rsid w:val="070DB99D"/>
    <w:rsid w:val="071F7BB3"/>
    <w:rsid w:val="07258D5C"/>
    <w:rsid w:val="072D4EDF"/>
    <w:rsid w:val="074EB278"/>
    <w:rsid w:val="075225B1"/>
    <w:rsid w:val="075899DF"/>
    <w:rsid w:val="076658D5"/>
    <w:rsid w:val="077CD4DE"/>
    <w:rsid w:val="077F9D48"/>
    <w:rsid w:val="07810079"/>
    <w:rsid w:val="0788973F"/>
    <w:rsid w:val="079ACF23"/>
    <w:rsid w:val="07A5E452"/>
    <w:rsid w:val="07B1F21B"/>
    <w:rsid w:val="07B35E65"/>
    <w:rsid w:val="07B8B176"/>
    <w:rsid w:val="07B8C0C0"/>
    <w:rsid w:val="07BBA29D"/>
    <w:rsid w:val="07C52EAB"/>
    <w:rsid w:val="07D45B6B"/>
    <w:rsid w:val="07FC5297"/>
    <w:rsid w:val="07FCD388"/>
    <w:rsid w:val="0800D3D2"/>
    <w:rsid w:val="0815665E"/>
    <w:rsid w:val="082C3BB1"/>
    <w:rsid w:val="08313A24"/>
    <w:rsid w:val="0843C0AD"/>
    <w:rsid w:val="08469E51"/>
    <w:rsid w:val="0850ACFD"/>
    <w:rsid w:val="0855A2CD"/>
    <w:rsid w:val="0867C45F"/>
    <w:rsid w:val="086D6D31"/>
    <w:rsid w:val="08758DD9"/>
    <w:rsid w:val="08772EA2"/>
    <w:rsid w:val="087E1E21"/>
    <w:rsid w:val="087E3C17"/>
    <w:rsid w:val="0887EF16"/>
    <w:rsid w:val="088D1780"/>
    <w:rsid w:val="0893066D"/>
    <w:rsid w:val="08933F13"/>
    <w:rsid w:val="08989C71"/>
    <w:rsid w:val="08C25CA4"/>
    <w:rsid w:val="08DA9F98"/>
    <w:rsid w:val="08EBE831"/>
    <w:rsid w:val="08EF077A"/>
    <w:rsid w:val="08F3ABEC"/>
    <w:rsid w:val="08FBF384"/>
    <w:rsid w:val="0912E5D4"/>
    <w:rsid w:val="092087FA"/>
    <w:rsid w:val="0953FA70"/>
    <w:rsid w:val="0954253D"/>
    <w:rsid w:val="097BA988"/>
    <w:rsid w:val="097F8EE9"/>
    <w:rsid w:val="09830941"/>
    <w:rsid w:val="0986281E"/>
    <w:rsid w:val="099650D1"/>
    <w:rsid w:val="09AAD321"/>
    <w:rsid w:val="09AC6D9E"/>
    <w:rsid w:val="09B812C2"/>
    <w:rsid w:val="09D05890"/>
    <w:rsid w:val="09D4D484"/>
    <w:rsid w:val="09DB6850"/>
    <w:rsid w:val="09DD27A7"/>
    <w:rsid w:val="09EDD921"/>
    <w:rsid w:val="0A003539"/>
    <w:rsid w:val="0A15B015"/>
    <w:rsid w:val="0A1930AE"/>
    <w:rsid w:val="0A1A6CB9"/>
    <w:rsid w:val="0A201C66"/>
    <w:rsid w:val="0A2B733C"/>
    <w:rsid w:val="0A2DA232"/>
    <w:rsid w:val="0A3B2F6E"/>
    <w:rsid w:val="0A3C9B4D"/>
    <w:rsid w:val="0A3F2F4D"/>
    <w:rsid w:val="0A4626BE"/>
    <w:rsid w:val="0A4776A0"/>
    <w:rsid w:val="0A61625D"/>
    <w:rsid w:val="0A67B9FE"/>
    <w:rsid w:val="0A89BF19"/>
    <w:rsid w:val="0A994727"/>
    <w:rsid w:val="0AA0CB09"/>
    <w:rsid w:val="0AB5C834"/>
    <w:rsid w:val="0ABCAB9D"/>
    <w:rsid w:val="0AC03701"/>
    <w:rsid w:val="0AC7ECFF"/>
    <w:rsid w:val="0ACAD635"/>
    <w:rsid w:val="0ACC2740"/>
    <w:rsid w:val="0ADA5568"/>
    <w:rsid w:val="0AF9B8D9"/>
    <w:rsid w:val="0B09A55F"/>
    <w:rsid w:val="0B1CAEC1"/>
    <w:rsid w:val="0B35D9E3"/>
    <w:rsid w:val="0B365108"/>
    <w:rsid w:val="0B395F28"/>
    <w:rsid w:val="0B41F4F3"/>
    <w:rsid w:val="0B4A8E0F"/>
    <w:rsid w:val="0B586189"/>
    <w:rsid w:val="0B5E8FBA"/>
    <w:rsid w:val="0B697795"/>
    <w:rsid w:val="0B79D499"/>
    <w:rsid w:val="0B7F8E76"/>
    <w:rsid w:val="0B896D64"/>
    <w:rsid w:val="0BA04C12"/>
    <w:rsid w:val="0BA59DB1"/>
    <w:rsid w:val="0BB5BC7A"/>
    <w:rsid w:val="0BB8A0EA"/>
    <w:rsid w:val="0BC2E080"/>
    <w:rsid w:val="0BC8C7AC"/>
    <w:rsid w:val="0BD9BE73"/>
    <w:rsid w:val="0BDDFD12"/>
    <w:rsid w:val="0BED2DDD"/>
    <w:rsid w:val="0BFA137E"/>
    <w:rsid w:val="0C235346"/>
    <w:rsid w:val="0C24B1EE"/>
    <w:rsid w:val="0C2986B6"/>
    <w:rsid w:val="0C3654E4"/>
    <w:rsid w:val="0C39BAEC"/>
    <w:rsid w:val="0C557D0E"/>
    <w:rsid w:val="0C596C02"/>
    <w:rsid w:val="0C68F95E"/>
    <w:rsid w:val="0C6CC05A"/>
    <w:rsid w:val="0C6FB54B"/>
    <w:rsid w:val="0C985C4E"/>
    <w:rsid w:val="0C9DC336"/>
    <w:rsid w:val="0C9E448B"/>
    <w:rsid w:val="0CA7B500"/>
    <w:rsid w:val="0CCB672F"/>
    <w:rsid w:val="0CCFD427"/>
    <w:rsid w:val="0CD2CC8C"/>
    <w:rsid w:val="0CD92B08"/>
    <w:rsid w:val="0CDB0C3A"/>
    <w:rsid w:val="0CE6756A"/>
    <w:rsid w:val="0CECEA03"/>
    <w:rsid w:val="0CEF241B"/>
    <w:rsid w:val="0CFDAF46"/>
    <w:rsid w:val="0D11FA9E"/>
    <w:rsid w:val="0D25ED31"/>
    <w:rsid w:val="0D39DE73"/>
    <w:rsid w:val="0D4529B8"/>
    <w:rsid w:val="0D4DFFE0"/>
    <w:rsid w:val="0D50C476"/>
    <w:rsid w:val="0D542E79"/>
    <w:rsid w:val="0D578A43"/>
    <w:rsid w:val="0D6BE476"/>
    <w:rsid w:val="0D7405E0"/>
    <w:rsid w:val="0D7E238B"/>
    <w:rsid w:val="0DA34F46"/>
    <w:rsid w:val="0DA5A6AC"/>
    <w:rsid w:val="0DAAD8EE"/>
    <w:rsid w:val="0DACF55E"/>
    <w:rsid w:val="0DB61E10"/>
    <w:rsid w:val="0DD3BBD6"/>
    <w:rsid w:val="0DD50A98"/>
    <w:rsid w:val="0DD970DD"/>
    <w:rsid w:val="0DF44466"/>
    <w:rsid w:val="0DFE6382"/>
    <w:rsid w:val="0E00F9A9"/>
    <w:rsid w:val="0E1B00D1"/>
    <w:rsid w:val="0E1B05BD"/>
    <w:rsid w:val="0E1F1468"/>
    <w:rsid w:val="0E21F09C"/>
    <w:rsid w:val="0E2D7084"/>
    <w:rsid w:val="0E329993"/>
    <w:rsid w:val="0E446466"/>
    <w:rsid w:val="0E4F058B"/>
    <w:rsid w:val="0E555482"/>
    <w:rsid w:val="0E7E3EC7"/>
    <w:rsid w:val="0E869F59"/>
    <w:rsid w:val="0E8AFFF7"/>
    <w:rsid w:val="0E93290E"/>
    <w:rsid w:val="0E9F3FB1"/>
    <w:rsid w:val="0EA77760"/>
    <w:rsid w:val="0EA79F92"/>
    <w:rsid w:val="0EA97ACD"/>
    <w:rsid w:val="0EBC8F8E"/>
    <w:rsid w:val="0EE03662"/>
    <w:rsid w:val="0EE50259"/>
    <w:rsid w:val="0EE93780"/>
    <w:rsid w:val="0EF417E4"/>
    <w:rsid w:val="0EFABDE2"/>
    <w:rsid w:val="0EFB81A1"/>
    <w:rsid w:val="0F2B2602"/>
    <w:rsid w:val="0F30C213"/>
    <w:rsid w:val="0F319425"/>
    <w:rsid w:val="0F32B3E5"/>
    <w:rsid w:val="0F36DDCD"/>
    <w:rsid w:val="0F4231FB"/>
    <w:rsid w:val="0F457515"/>
    <w:rsid w:val="0F4911D8"/>
    <w:rsid w:val="0F54DE92"/>
    <w:rsid w:val="0F556CC6"/>
    <w:rsid w:val="0F71F46D"/>
    <w:rsid w:val="0F7234B8"/>
    <w:rsid w:val="0F8875FE"/>
    <w:rsid w:val="0F90F6C3"/>
    <w:rsid w:val="0F9297EA"/>
    <w:rsid w:val="0F99451B"/>
    <w:rsid w:val="0F9C3148"/>
    <w:rsid w:val="0FA193C7"/>
    <w:rsid w:val="0FA20A28"/>
    <w:rsid w:val="0FB59323"/>
    <w:rsid w:val="0FBA977A"/>
    <w:rsid w:val="0FBDE876"/>
    <w:rsid w:val="0FBE2CD1"/>
    <w:rsid w:val="0FEA4995"/>
    <w:rsid w:val="0FF80513"/>
    <w:rsid w:val="0FFBCE7D"/>
    <w:rsid w:val="0FFFE96C"/>
    <w:rsid w:val="100039D6"/>
    <w:rsid w:val="100B57A5"/>
    <w:rsid w:val="1014DF20"/>
    <w:rsid w:val="101F4722"/>
    <w:rsid w:val="10349466"/>
    <w:rsid w:val="1036DCD7"/>
    <w:rsid w:val="1037D468"/>
    <w:rsid w:val="1040550B"/>
    <w:rsid w:val="1053B261"/>
    <w:rsid w:val="106897EA"/>
    <w:rsid w:val="10704282"/>
    <w:rsid w:val="10705BFB"/>
    <w:rsid w:val="10793F14"/>
    <w:rsid w:val="10B3C0A7"/>
    <w:rsid w:val="10CA2F69"/>
    <w:rsid w:val="10D3865F"/>
    <w:rsid w:val="10DBFD47"/>
    <w:rsid w:val="10F34CE0"/>
    <w:rsid w:val="10F39490"/>
    <w:rsid w:val="11026E3D"/>
    <w:rsid w:val="1102D089"/>
    <w:rsid w:val="110524DD"/>
    <w:rsid w:val="110A1C57"/>
    <w:rsid w:val="110BA2A4"/>
    <w:rsid w:val="1114187A"/>
    <w:rsid w:val="1148009D"/>
    <w:rsid w:val="114AE21A"/>
    <w:rsid w:val="114E003F"/>
    <w:rsid w:val="115FCC5A"/>
    <w:rsid w:val="1168280E"/>
    <w:rsid w:val="1177900C"/>
    <w:rsid w:val="1183A632"/>
    <w:rsid w:val="118698FC"/>
    <w:rsid w:val="118A8E15"/>
    <w:rsid w:val="118A9482"/>
    <w:rsid w:val="11A55020"/>
    <w:rsid w:val="11AB5F5F"/>
    <w:rsid w:val="11AF9DC7"/>
    <w:rsid w:val="11C044CB"/>
    <w:rsid w:val="11D1F3A6"/>
    <w:rsid w:val="11D8D48C"/>
    <w:rsid w:val="11F01A7A"/>
    <w:rsid w:val="11F24080"/>
    <w:rsid w:val="11F5D4AC"/>
    <w:rsid w:val="11FC14B0"/>
    <w:rsid w:val="121B2922"/>
    <w:rsid w:val="1223523E"/>
    <w:rsid w:val="122E2C6D"/>
    <w:rsid w:val="1236D8D3"/>
    <w:rsid w:val="1245BEB2"/>
    <w:rsid w:val="124D11DF"/>
    <w:rsid w:val="1252270A"/>
    <w:rsid w:val="125752C0"/>
    <w:rsid w:val="125C294D"/>
    <w:rsid w:val="1262189B"/>
    <w:rsid w:val="1262E80A"/>
    <w:rsid w:val="1265B212"/>
    <w:rsid w:val="126B98E4"/>
    <w:rsid w:val="1270D935"/>
    <w:rsid w:val="1272897F"/>
    <w:rsid w:val="1273272B"/>
    <w:rsid w:val="127C506B"/>
    <w:rsid w:val="1284D8CD"/>
    <w:rsid w:val="12B353F1"/>
    <w:rsid w:val="12BCC1BA"/>
    <w:rsid w:val="12CCE5DE"/>
    <w:rsid w:val="12D1D8F6"/>
    <w:rsid w:val="12D50E52"/>
    <w:rsid w:val="12D835EE"/>
    <w:rsid w:val="12E316E3"/>
    <w:rsid w:val="12E45926"/>
    <w:rsid w:val="12E69D2E"/>
    <w:rsid w:val="12EE4147"/>
    <w:rsid w:val="1305FFDB"/>
    <w:rsid w:val="1309BE85"/>
    <w:rsid w:val="13159A11"/>
    <w:rsid w:val="131BF362"/>
    <w:rsid w:val="133329D0"/>
    <w:rsid w:val="134C5B3F"/>
    <w:rsid w:val="134E95F8"/>
    <w:rsid w:val="13567013"/>
    <w:rsid w:val="135D1821"/>
    <w:rsid w:val="1372C9FD"/>
    <w:rsid w:val="138B296C"/>
    <w:rsid w:val="138F1E8B"/>
    <w:rsid w:val="13910B66"/>
    <w:rsid w:val="1393223F"/>
    <w:rsid w:val="1395282C"/>
    <w:rsid w:val="139578F7"/>
    <w:rsid w:val="139AA3C7"/>
    <w:rsid w:val="13B7CBD0"/>
    <w:rsid w:val="13BD8FD9"/>
    <w:rsid w:val="13C61938"/>
    <w:rsid w:val="13CA0301"/>
    <w:rsid w:val="13DECCE1"/>
    <w:rsid w:val="1406AECA"/>
    <w:rsid w:val="141C5A15"/>
    <w:rsid w:val="14242B11"/>
    <w:rsid w:val="142D80BF"/>
    <w:rsid w:val="142F7C16"/>
    <w:rsid w:val="1437C0E0"/>
    <w:rsid w:val="1448DAF0"/>
    <w:rsid w:val="14534567"/>
    <w:rsid w:val="145434C8"/>
    <w:rsid w:val="14641FEC"/>
    <w:rsid w:val="1465655B"/>
    <w:rsid w:val="146C25B7"/>
    <w:rsid w:val="146F2515"/>
    <w:rsid w:val="1471E04C"/>
    <w:rsid w:val="14754312"/>
    <w:rsid w:val="1475EABF"/>
    <w:rsid w:val="1478820C"/>
    <w:rsid w:val="147EE5B6"/>
    <w:rsid w:val="1486DD1F"/>
    <w:rsid w:val="148B6BCC"/>
    <w:rsid w:val="148BCE62"/>
    <w:rsid w:val="14905E43"/>
    <w:rsid w:val="149277D8"/>
    <w:rsid w:val="14980B90"/>
    <w:rsid w:val="149BAB8A"/>
    <w:rsid w:val="14BEAFBD"/>
    <w:rsid w:val="14D15CA5"/>
    <w:rsid w:val="14D5DB4E"/>
    <w:rsid w:val="14DAEBDD"/>
    <w:rsid w:val="14E17979"/>
    <w:rsid w:val="14F249D1"/>
    <w:rsid w:val="14F6A11D"/>
    <w:rsid w:val="150D10EB"/>
    <w:rsid w:val="1510FF49"/>
    <w:rsid w:val="151A0DAE"/>
    <w:rsid w:val="151DE293"/>
    <w:rsid w:val="15242886"/>
    <w:rsid w:val="152C8AD0"/>
    <w:rsid w:val="152DA245"/>
    <w:rsid w:val="152E27BA"/>
    <w:rsid w:val="153810CC"/>
    <w:rsid w:val="15441241"/>
    <w:rsid w:val="1546099E"/>
    <w:rsid w:val="1547384A"/>
    <w:rsid w:val="15523D56"/>
    <w:rsid w:val="155A32FA"/>
    <w:rsid w:val="1565C309"/>
    <w:rsid w:val="156642B6"/>
    <w:rsid w:val="15710A2A"/>
    <w:rsid w:val="15711A11"/>
    <w:rsid w:val="15715786"/>
    <w:rsid w:val="15724CA4"/>
    <w:rsid w:val="15758E4A"/>
    <w:rsid w:val="1575DA79"/>
    <w:rsid w:val="15787D22"/>
    <w:rsid w:val="1578E02F"/>
    <w:rsid w:val="1589125B"/>
    <w:rsid w:val="158D293D"/>
    <w:rsid w:val="15955856"/>
    <w:rsid w:val="159DCD32"/>
    <w:rsid w:val="15A161EF"/>
    <w:rsid w:val="15D160D3"/>
    <w:rsid w:val="15E083AD"/>
    <w:rsid w:val="15E6C501"/>
    <w:rsid w:val="15ED7BC0"/>
    <w:rsid w:val="15F70B07"/>
    <w:rsid w:val="16198F2B"/>
    <w:rsid w:val="162BFA3D"/>
    <w:rsid w:val="16302DB0"/>
    <w:rsid w:val="163CC784"/>
    <w:rsid w:val="16487A05"/>
    <w:rsid w:val="164BEC33"/>
    <w:rsid w:val="1653DA32"/>
    <w:rsid w:val="1657E2F0"/>
    <w:rsid w:val="16630DCD"/>
    <w:rsid w:val="16631E75"/>
    <w:rsid w:val="1666519C"/>
    <w:rsid w:val="1692E4CC"/>
    <w:rsid w:val="169D8734"/>
    <w:rsid w:val="16A15036"/>
    <w:rsid w:val="16C6C128"/>
    <w:rsid w:val="16CC495D"/>
    <w:rsid w:val="16E6B3D1"/>
    <w:rsid w:val="16E83103"/>
    <w:rsid w:val="16F22C1A"/>
    <w:rsid w:val="16F79A93"/>
    <w:rsid w:val="170C15D5"/>
    <w:rsid w:val="170D49BE"/>
    <w:rsid w:val="1713808E"/>
    <w:rsid w:val="1729C3EF"/>
    <w:rsid w:val="172D1EB3"/>
    <w:rsid w:val="17314574"/>
    <w:rsid w:val="173C316A"/>
    <w:rsid w:val="1741A0E3"/>
    <w:rsid w:val="174328D6"/>
    <w:rsid w:val="1751247E"/>
    <w:rsid w:val="176C4D03"/>
    <w:rsid w:val="177215AF"/>
    <w:rsid w:val="177227E4"/>
    <w:rsid w:val="1796DEAB"/>
    <w:rsid w:val="179AE72E"/>
    <w:rsid w:val="17C194B8"/>
    <w:rsid w:val="17C30665"/>
    <w:rsid w:val="17C7347F"/>
    <w:rsid w:val="17CD53A0"/>
    <w:rsid w:val="17CD713E"/>
    <w:rsid w:val="17D3AC59"/>
    <w:rsid w:val="17E78121"/>
    <w:rsid w:val="17F23A2A"/>
    <w:rsid w:val="17F90FF0"/>
    <w:rsid w:val="17FE5755"/>
    <w:rsid w:val="181E6C04"/>
    <w:rsid w:val="184C1049"/>
    <w:rsid w:val="184FC179"/>
    <w:rsid w:val="18543812"/>
    <w:rsid w:val="186518DB"/>
    <w:rsid w:val="1877794B"/>
    <w:rsid w:val="187A110C"/>
    <w:rsid w:val="189C8A80"/>
    <w:rsid w:val="18A41385"/>
    <w:rsid w:val="18A5647F"/>
    <w:rsid w:val="18B79E13"/>
    <w:rsid w:val="18D38B70"/>
    <w:rsid w:val="18DA5ACF"/>
    <w:rsid w:val="18EC4742"/>
    <w:rsid w:val="18EDCFE6"/>
    <w:rsid w:val="18F57B1B"/>
    <w:rsid w:val="190800B1"/>
    <w:rsid w:val="190AC1E0"/>
    <w:rsid w:val="1917516B"/>
    <w:rsid w:val="191B8497"/>
    <w:rsid w:val="19323FAF"/>
    <w:rsid w:val="19361162"/>
    <w:rsid w:val="193C7732"/>
    <w:rsid w:val="194507D5"/>
    <w:rsid w:val="1974546C"/>
    <w:rsid w:val="19876386"/>
    <w:rsid w:val="1987ADE3"/>
    <w:rsid w:val="198BBF7F"/>
    <w:rsid w:val="199A18D8"/>
    <w:rsid w:val="19A38B9A"/>
    <w:rsid w:val="19B1F87F"/>
    <w:rsid w:val="19B9401B"/>
    <w:rsid w:val="19DAC7F2"/>
    <w:rsid w:val="19F0A4D8"/>
    <w:rsid w:val="1A032399"/>
    <w:rsid w:val="1A097905"/>
    <w:rsid w:val="1A1DF321"/>
    <w:rsid w:val="1A330228"/>
    <w:rsid w:val="1A3BFB18"/>
    <w:rsid w:val="1A43D16B"/>
    <w:rsid w:val="1A468F3F"/>
    <w:rsid w:val="1A5D1CE7"/>
    <w:rsid w:val="1A5DC783"/>
    <w:rsid w:val="1A6353EC"/>
    <w:rsid w:val="1A66CBEE"/>
    <w:rsid w:val="1A738586"/>
    <w:rsid w:val="1A742A9D"/>
    <w:rsid w:val="1A7875E6"/>
    <w:rsid w:val="1A7D2AEF"/>
    <w:rsid w:val="1A816EC1"/>
    <w:rsid w:val="1A8C6B58"/>
    <w:rsid w:val="1AB30C54"/>
    <w:rsid w:val="1AB418EF"/>
    <w:rsid w:val="1AB580A2"/>
    <w:rsid w:val="1ACE7CB0"/>
    <w:rsid w:val="1AD504DB"/>
    <w:rsid w:val="1AD5E010"/>
    <w:rsid w:val="1AF0457F"/>
    <w:rsid w:val="1AF8A275"/>
    <w:rsid w:val="1AFEF73E"/>
    <w:rsid w:val="1B007D6E"/>
    <w:rsid w:val="1B09D6C2"/>
    <w:rsid w:val="1B313FE4"/>
    <w:rsid w:val="1B453B73"/>
    <w:rsid w:val="1B4F9EB1"/>
    <w:rsid w:val="1B525F7B"/>
    <w:rsid w:val="1B62CC70"/>
    <w:rsid w:val="1B630961"/>
    <w:rsid w:val="1B67F381"/>
    <w:rsid w:val="1B865DBC"/>
    <w:rsid w:val="1BA43974"/>
    <w:rsid w:val="1BA9FAD2"/>
    <w:rsid w:val="1BD5FA17"/>
    <w:rsid w:val="1BDE3D3B"/>
    <w:rsid w:val="1C019EAB"/>
    <w:rsid w:val="1C1C6280"/>
    <w:rsid w:val="1C1EE36D"/>
    <w:rsid w:val="1C41CF0C"/>
    <w:rsid w:val="1C5BCC49"/>
    <w:rsid w:val="1C5D26E5"/>
    <w:rsid w:val="1C672C18"/>
    <w:rsid w:val="1C7D7ED3"/>
    <w:rsid w:val="1C8C4648"/>
    <w:rsid w:val="1C927986"/>
    <w:rsid w:val="1C9DCB31"/>
    <w:rsid w:val="1C9F97AF"/>
    <w:rsid w:val="1CACE8D9"/>
    <w:rsid w:val="1CB5773C"/>
    <w:rsid w:val="1CC1A032"/>
    <w:rsid w:val="1CC6EDF7"/>
    <w:rsid w:val="1CC942DE"/>
    <w:rsid w:val="1CCB901E"/>
    <w:rsid w:val="1CCCABFA"/>
    <w:rsid w:val="1CD4628F"/>
    <w:rsid w:val="1CDA15D1"/>
    <w:rsid w:val="1CDC97B7"/>
    <w:rsid w:val="1CF94B2B"/>
    <w:rsid w:val="1D00DE3B"/>
    <w:rsid w:val="1D01771D"/>
    <w:rsid w:val="1D1F45E0"/>
    <w:rsid w:val="1D2FBE6D"/>
    <w:rsid w:val="1D4282EF"/>
    <w:rsid w:val="1D47450D"/>
    <w:rsid w:val="1D6A434A"/>
    <w:rsid w:val="1D6CF022"/>
    <w:rsid w:val="1D7E1160"/>
    <w:rsid w:val="1D7FFB57"/>
    <w:rsid w:val="1D862742"/>
    <w:rsid w:val="1DA6F48F"/>
    <w:rsid w:val="1DB03BFB"/>
    <w:rsid w:val="1DBD9A7F"/>
    <w:rsid w:val="1DD62C8B"/>
    <w:rsid w:val="1DDAA5AA"/>
    <w:rsid w:val="1DDC7AF0"/>
    <w:rsid w:val="1DED114B"/>
    <w:rsid w:val="1DF2C63A"/>
    <w:rsid w:val="1DF49133"/>
    <w:rsid w:val="1DF5540F"/>
    <w:rsid w:val="1DFD9514"/>
    <w:rsid w:val="1E1144C3"/>
    <w:rsid w:val="1E19CD30"/>
    <w:rsid w:val="1E1EB35E"/>
    <w:rsid w:val="1E2E21DB"/>
    <w:rsid w:val="1E3352C9"/>
    <w:rsid w:val="1E355E2F"/>
    <w:rsid w:val="1E3A2CBA"/>
    <w:rsid w:val="1E3CCCBE"/>
    <w:rsid w:val="1E3DFCDB"/>
    <w:rsid w:val="1E3E2B1F"/>
    <w:rsid w:val="1E422750"/>
    <w:rsid w:val="1E475A38"/>
    <w:rsid w:val="1E591130"/>
    <w:rsid w:val="1E619227"/>
    <w:rsid w:val="1E70D3B2"/>
    <w:rsid w:val="1E721AE6"/>
    <w:rsid w:val="1E732245"/>
    <w:rsid w:val="1E74FFE0"/>
    <w:rsid w:val="1EA061D0"/>
    <w:rsid w:val="1EA29C12"/>
    <w:rsid w:val="1EA942C3"/>
    <w:rsid w:val="1EACF803"/>
    <w:rsid w:val="1EBDD816"/>
    <w:rsid w:val="1ECF894E"/>
    <w:rsid w:val="1EE810E5"/>
    <w:rsid w:val="1EF490B6"/>
    <w:rsid w:val="1F03875D"/>
    <w:rsid w:val="1F042C1C"/>
    <w:rsid w:val="1F16D8DA"/>
    <w:rsid w:val="1F19D624"/>
    <w:rsid w:val="1F1F5CE4"/>
    <w:rsid w:val="1F21946F"/>
    <w:rsid w:val="1F262FE8"/>
    <w:rsid w:val="1F2B4465"/>
    <w:rsid w:val="1F32B704"/>
    <w:rsid w:val="1F392F65"/>
    <w:rsid w:val="1F3E1064"/>
    <w:rsid w:val="1F42921C"/>
    <w:rsid w:val="1F4AE380"/>
    <w:rsid w:val="1F4B1177"/>
    <w:rsid w:val="1F5B4769"/>
    <w:rsid w:val="1F5C0C46"/>
    <w:rsid w:val="1F6EDA6B"/>
    <w:rsid w:val="1F7BEFC1"/>
    <w:rsid w:val="1F818766"/>
    <w:rsid w:val="1F8D8693"/>
    <w:rsid w:val="1FA99081"/>
    <w:rsid w:val="1FA9A0BE"/>
    <w:rsid w:val="1FB2DF8B"/>
    <w:rsid w:val="1FC0BCA5"/>
    <w:rsid w:val="1FC10D85"/>
    <w:rsid w:val="1FCACFB3"/>
    <w:rsid w:val="1FDEFE96"/>
    <w:rsid w:val="1FE3E1D2"/>
    <w:rsid w:val="1FE60CFA"/>
    <w:rsid w:val="1FF6EE6F"/>
    <w:rsid w:val="2001B03B"/>
    <w:rsid w:val="2013EDB4"/>
    <w:rsid w:val="2018FE9C"/>
    <w:rsid w:val="201B89E9"/>
    <w:rsid w:val="206132CF"/>
    <w:rsid w:val="206F5F60"/>
    <w:rsid w:val="207A37D2"/>
    <w:rsid w:val="208B704B"/>
    <w:rsid w:val="2090FC76"/>
    <w:rsid w:val="2093F087"/>
    <w:rsid w:val="209964B2"/>
    <w:rsid w:val="20A9250D"/>
    <w:rsid w:val="20B73AF9"/>
    <w:rsid w:val="20C83762"/>
    <w:rsid w:val="20C897A5"/>
    <w:rsid w:val="20CC4642"/>
    <w:rsid w:val="20D10379"/>
    <w:rsid w:val="20D3E55E"/>
    <w:rsid w:val="20DCCDC6"/>
    <w:rsid w:val="20DF7BC3"/>
    <w:rsid w:val="20E56387"/>
    <w:rsid w:val="20F5EE1B"/>
    <w:rsid w:val="21006615"/>
    <w:rsid w:val="210A48B8"/>
    <w:rsid w:val="211E714A"/>
    <w:rsid w:val="2126F601"/>
    <w:rsid w:val="21357A38"/>
    <w:rsid w:val="214DC24B"/>
    <w:rsid w:val="21719A1B"/>
    <w:rsid w:val="2177D579"/>
    <w:rsid w:val="2188D933"/>
    <w:rsid w:val="21927D5C"/>
    <w:rsid w:val="21CC6AF7"/>
    <w:rsid w:val="21CD41C7"/>
    <w:rsid w:val="21CE7D5E"/>
    <w:rsid w:val="21D4C91F"/>
    <w:rsid w:val="21E0FD47"/>
    <w:rsid w:val="21F83357"/>
    <w:rsid w:val="21F98B30"/>
    <w:rsid w:val="220F1BCC"/>
    <w:rsid w:val="221249C2"/>
    <w:rsid w:val="22205850"/>
    <w:rsid w:val="22252832"/>
    <w:rsid w:val="222FEACB"/>
    <w:rsid w:val="223314E1"/>
    <w:rsid w:val="22480844"/>
    <w:rsid w:val="224E945C"/>
    <w:rsid w:val="225044E1"/>
    <w:rsid w:val="2261CB7D"/>
    <w:rsid w:val="22620582"/>
    <w:rsid w:val="228A48D5"/>
    <w:rsid w:val="229099C1"/>
    <w:rsid w:val="229B41B3"/>
    <w:rsid w:val="22AA1801"/>
    <w:rsid w:val="22AD61C6"/>
    <w:rsid w:val="22B06764"/>
    <w:rsid w:val="22B85CDC"/>
    <w:rsid w:val="22CD9B07"/>
    <w:rsid w:val="22D4CD29"/>
    <w:rsid w:val="22DC98BF"/>
    <w:rsid w:val="22DD9C8A"/>
    <w:rsid w:val="22DF7B3A"/>
    <w:rsid w:val="22E56AAB"/>
    <w:rsid w:val="22FE62D0"/>
    <w:rsid w:val="23023A8F"/>
    <w:rsid w:val="23030E2D"/>
    <w:rsid w:val="231462BB"/>
    <w:rsid w:val="23186498"/>
    <w:rsid w:val="232A97FE"/>
    <w:rsid w:val="23452BC3"/>
    <w:rsid w:val="234B28AA"/>
    <w:rsid w:val="234C6E08"/>
    <w:rsid w:val="234EB191"/>
    <w:rsid w:val="236147C1"/>
    <w:rsid w:val="23755848"/>
    <w:rsid w:val="2385149C"/>
    <w:rsid w:val="23853966"/>
    <w:rsid w:val="2385A7DA"/>
    <w:rsid w:val="2386D4A3"/>
    <w:rsid w:val="23918D26"/>
    <w:rsid w:val="2394E773"/>
    <w:rsid w:val="23A5AF86"/>
    <w:rsid w:val="23A897F5"/>
    <w:rsid w:val="23B851B9"/>
    <w:rsid w:val="23DE8B80"/>
    <w:rsid w:val="23E40145"/>
    <w:rsid w:val="23EBD7B1"/>
    <w:rsid w:val="23EF617A"/>
    <w:rsid w:val="23F61A08"/>
    <w:rsid w:val="23F67AFC"/>
    <w:rsid w:val="23F737A1"/>
    <w:rsid w:val="23F9AB93"/>
    <w:rsid w:val="240197B3"/>
    <w:rsid w:val="2407559C"/>
    <w:rsid w:val="2410FF73"/>
    <w:rsid w:val="24132C66"/>
    <w:rsid w:val="242B4D0F"/>
    <w:rsid w:val="242E8FB6"/>
    <w:rsid w:val="244132DD"/>
    <w:rsid w:val="244D7512"/>
    <w:rsid w:val="24626873"/>
    <w:rsid w:val="24672D4D"/>
    <w:rsid w:val="246A46D0"/>
    <w:rsid w:val="24890B6D"/>
    <w:rsid w:val="248F30B8"/>
    <w:rsid w:val="249CF044"/>
    <w:rsid w:val="249F976C"/>
    <w:rsid w:val="24A29178"/>
    <w:rsid w:val="24AE0986"/>
    <w:rsid w:val="24B666E0"/>
    <w:rsid w:val="24C3AC8A"/>
    <w:rsid w:val="24C6F516"/>
    <w:rsid w:val="24D7CCE2"/>
    <w:rsid w:val="24D9B0B4"/>
    <w:rsid w:val="24E4B4EE"/>
    <w:rsid w:val="24E7BB47"/>
    <w:rsid w:val="24F1F24D"/>
    <w:rsid w:val="24F2EC33"/>
    <w:rsid w:val="250214E7"/>
    <w:rsid w:val="2503939F"/>
    <w:rsid w:val="250C41E3"/>
    <w:rsid w:val="25114E92"/>
    <w:rsid w:val="2519EA45"/>
    <w:rsid w:val="254DF124"/>
    <w:rsid w:val="25647FF6"/>
    <w:rsid w:val="256B7AE5"/>
    <w:rsid w:val="256BDF28"/>
    <w:rsid w:val="25815969"/>
    <w:rsid w:val="25831F81"/>
    <w:rsid w:val="2588D369"/>
    <w:rsid w:val="258ED81D"/>
    <w:rsid w:val="25952C7C"/>
    <w:rsid w:val="25A61DFB"/>
    <w:rsid w:val="25B13B42"/>
    <w:rsid w:val="25B760A3"/>
    <w:rsid w:val="25C16F55"/>
    <w:rsid w:val="25C53B87"/>
    <w:rsid w:val="25E98658"/>
    <w:rsid w:val="25F1D0C9"/>
    <w:rsid w:val="25FEFAEA"/>
    <w:rsid w:val="25FF601D"/>
    <w:rsid w:val="26017D93"/>
    <w:rsid w:val="2632229C"/>
    <w:rsid w:val="264664A1"/>
    <w:rsid w:val="2646A137"/>
    <w:rsid w:val="265346CC"/>
    <w:rsid w:val="2653B465"/>
    <w:rsid w:val="265DBC47"/>
    <w:rsid w:val="2670AD5B"/>
    <w:rsid w:val="2670D4E9"/>
    <w:rsid w:val="2690561A"/>
    <w:rsid w:val="26934DD8"/>
    <w:rsid w:val="26A14D3C"/>
    <w:rsid w:val="26B318BF"/>
    <w:rsid w:val="26BBE1CF"/>
    <w:rsid w:val="26EDE030"/>
    <w:rsid w:val="26F0ADCC"/>
    <w:rsid w:val="26F44C70"/>
    <w:rsid w:val="27005F49"/>
    <w:rsid w:val="2708BBFA"/>
    <w:rsid w:val="2710CB83"/>
    <w:rsid w:val="27125B23"/>
    <w:rsid w:val="2717E777"/>
    <w:rsid w:val="27232FB8"/>
    <w:rsid w:val="272E2B62"/>
    <w:rsid w:val="2732BCFD"/>
    <w:rsid w:val="2742AAA0"/>
    <w:rsid w:val="274966F7"/>
    <w:rsid w:val="274D5E01"/>
    <w:rsid w:val="27525C3F"/>
    <w:rsid w:val="275E8A5A"/>
    <w:rsid w:val="276A0E60"/>
    <w:rsid w:val="27843F45"/>
    <w:rsid w:val="278560F4"/>
    <w:rsid w:val="2789B45F"/>
    <w:rsid w:val="27918F7F"/>
    <w:rsid w:val="27928F0E"/>
    <w:rsid w:val="27AB7038"/>
    <w:rsid w:val="27B04668"/>
    <w:rsid w:val="27B443D4"/>
    <w:rsid w:val="27CFF7BD"/>
    <w:rsid w:val="27D199CD"/>
    <w:rsid w:val="27E1B6F8"/>
    <w:rsid w:val="27EF0553"/>
    <w:rsid w:val="27F5DCDB"/>
    <w:rsid w:val="27FD58BF"/>
    <w:rsid w:val="28037474"/>
    <w:rsid w:val="28231B23"/>
    <w:rsid w:val="2823C08F"/>
    <w:rsid w:val="28329FB6"/>
    <w:rsid w:val="2835ADB9"/>
    <w:rsid w:val="28397ECA"/>
    <w:rsid w:val="2845BD49"/>
    <w:rsid w:val="28545E1B"/>
    <w:rsid w:val="2855D231"/>
    <w:rsid w:val="286BF5C4"/>
    <w:rsid w:val="287041CE"/>
    <w:rsid w:val="28749E99"/>
    <w:rsid w:val="288DC2CC"/>
    <w:rsid w:val="28A5FFEB"/>
    <w:rsid w:val="28A62068"/>
    <w:rsid w:val="28C4E854"/>
    <w:rsid w:val="28D131AC"/>
    <w:rsid w:val="28E1EC5D"/>
    <w:rsid w:val="28E93545"/>
    <w:rsid w:val="28F118D2"/>
    <w:rsid w:val="290800CC"/>
    <w:rsid w:val="2912FA95"/>
    <w:rsid w:val="291809A0"/>
    <w:rsid w:val="292FA8B5"/>
    <w:rsid w:val="293AA1A3"/>
    <w:rsid w:val="293E105E"/>
    <w:rsid w:val="294789A5"/>
    <w:rsid w:val="29507DDA"/>
    <w:rsid w:val="2964758C"/>
    <w:rsid w:val="29842777"/>
    <w:rsid w:val="29885E5B"/>
    <w:rsid w:val="2992B3EA"/>
    <w:rsid w:val="29A647A0"/>
    <w:rsid w:val="29BBB50E"/>
    <w:rsid w:val="29C47E93"/>
    <w:rsid w:val="29C64744"/>
    <w:rsid w:val="29CABB78"/>
    <w:rsid w:val="29DAE012"/>
    <w:rsid w:val="29E94973"/>
    <w:rsid w:val="29ED873C"/>
    <w:rsid w:val="2A140E33"/>
    <w:rsid w:val="2A167C6F"/>
    <w:rsid w:val="2A2129AF"/>
    <w:rsid w:val="2A290E42"/>
    <w:rsid w:val="2A2C3A31"/>
    <w:rsid w:val="2A34B70A"/>
    <w:rsid w:val="2A43D76B"/>
    <w:rsid w:val="2A6656A6"/>
    <w:rsid w:val="2A81D850"/>
    <w:rsid w:val="2A84F3F5"/>
    <w:rsid w:val="2A89C36F"/>
    <w:rsid w:val="2A992FE3"/>
    <w:rsid w:val="2AAAE6CE"/>
    <w:rsid w:val="2AB71786"/>
    <w:rsid w:val="2ABB69E1"/>
    <w:rsid w:val="2ABD8659"/>
    <w:rsid w:val="2ABF07D2"/>
    <w:rsid w:val="2ABFE287"/>
    <w:rsid w:val="2AD455E7"/>
    <w:rsid w:val="2AE91E9E"/>
    <w:rsid w:val="2AF2D626"/>
    <w:rsid w:val="2AF2FA44"/>
    <w:rsid w:val="2AF49EDB"/>
    <w:rsid w:val="2B1D07E2"/>
    <w:rsid w:val="2B272C63"/>
    <w:rsid w:val="2B2AA2D9"/>
    <w:rsid w:val="2B30719B"/>
    <w:rsid w:val="2B318875"/>
    <w:rsid w:val="2B3E840D"/>
    <w:rsid w:val="2B4AA26D"/>
    <w:rsid w:val="2B559A1C"/>
    <w:rsid w:val="2B63F300"/>
    <w:rsid w:val="2B699A68"/>
    <w:rsid w:val="2B6A5D9A"/>
    <w:rsid w:val="2B705B3F"/>
    <w:rsid w:val="2B71D5AC"/>
    <w:rsid w:val="2B73642A"/>
    <w:rsid w:val="2BA7168D"/>
    <w:rsid w:val="2BA96D65"/>
    <w:rsid w:val="2BB136D9"/>
    <w:rsid w:val="2BC7F177"/>
    <w:rsid w:val="2BCB184D"/>
    <w:rsid w:val="2BD7CCE3"/>
    <w:rsid w:val="2BF4EF39"/>
    <w:rsid w:val="2BF8823B"/>
    <w:rsid w:val="2BFC2472"/>
    <w:rsid w:val="2C0B853A"/>
    <w:rsid w:val="2C0CB7C2"/>
    <w:rsid w:val="2C0D855B"/>
    <w:rsid w:val="2C11B5D5"/>
    <w:rsid w:val="2C2F8A00"/>
    <w:rsid w:val="2C32EE09"/>
    <w:rsid w:val="2C380D8C"/>
    <w:rsid w:val="2C3913D5"/>
    <w:rsid w:val="2C3AA060"/>
    <w:rsid w:val="2C3EFD74"/>
    <w:rsid w:val="2C43F239"/>
    <w:rsid w:val="2C47C3D8"/>
    <w:rsid w:val="2C61285B"/>
    <w:rsid w:val="2C8736A1"/>
    <w:rsid w:val="2CA5B4D3"/>
    <w:rsid w:val="2CAAF6EE"/>
    <w:rsid w:val="2CB4FEA6"/>
    <w:rsid w:val="2CD4DF13"/>
    <w:rsid w:val="2CDD999B"/>
    <w:rsid w:val="2CF7561E"/>
    <w:rsid w:val="2CFBA2B4"/>
    <w:rsid w:val="2D0C2757"/>
    <w:rsid w:val="2D0CA22E"/>
    <w:rsid w:val="2D100D73"/>
    <w:rsid w:val="2D13E573"/>
    <w:rsid w:val="2D17EC90"/>
    <w:rsid w:val="2D1CBAC4"/>
    <w:rsid w:val="2D1F6C65"/>
    <w:rsid w:val="2D244FBE"/>
    <w:rsid w:val="2D30861A"/>
    <w:rsid w:val="2D36501F"/>
    <w:rsid w:val="2D4A9A85"/>
    <w:rsid w:val="2D53D726"/>
    <w:rsid w:val="2D6126F0"/>
    <w:rsid w:val="2D87ECB4"/>
    <w:rsid w:val="2D9187ED"/>
    <w:rsid w:val="2DA70BAB"/>
    <w:rsid w:val="2DAD21CA"/>
    <w:rsid w:val="2DB31B8F"/>
    <w:rsid w:val="2DCAACF0"/>
    <w:rsid w:val="2DD3A977"/>
    <w:rsid w:val="2DD916B6"/>
    <w:rsid w:val="2DDCF84D"/>
    <w:rsid w:val="2DF74AC9"/>
    <w:rsid w:val="2E019572"/>
    <w:rsid w:val="2E11E2B8"/>
    <w:rsid w:val="2E19205F"/>
    <w:rsid w:val="2E22D4AD"/>
    <w:rsid w:val="2E298D6A"/>
    <w:rsid w:val="2E327791"/>
    <w:rsid w:val="2E3961A5"/>
    <w:rsid w:val="2E401058"/>
    <w:rsid w:val="2E496D35"/>
    <w:rsid w:val="2E537647"/>
    <w:rsid w:val="2E558359"/>
    <w:rsid w:val="2E581CE7"/>
    <w:rsid w:val="2E5E1182"/>
    <w:rsid w:val="2E6BBDA1"/>
    <w:rsid w:val="2E946123"/>
    <w:rsid w:val="2E96B0FF"/>
    <w:rsid w:val="2EA3A917"/>
    <w:rsid w:val="2EB22F0F"/>
    <w:rsid w:val="2EC4AB59"/>
    <w:rsid w:val="2EDF3B24"/>
    <w:rsid w:val="2EE91933"/>
    <w:rsid w:val="2F084277"/>
    <w:rsid w:val="2F0CF65C"/>
    <w:rsid w:val="2F0DA89F"/>
    <w:rsid w:val="2F1283A4"/>
    <w:rsid w:val="2F1A8139"/>
    <w:rsid w:val="2F4254F8"/>
    <w:rsid w:val="2F4ADC13"/>
    <w:rsid w:val="2F6BD934"/>
    <w:rsid w:val="2F6DD347"/>
    <w:rsid w:val="2F7D344B"/>
    <w:rsid w:val="2F802D55"/>
    <w:rsid w:val="2F9AAC50"/>
    <w:rsid w:val="2F9FCA0F"/>
    <w:rsid w:val="2FA8D7B9"/>
    <w:rsid w:val="2FB39FD1"/>
    <w:rsid w:val="2FF6F695"/>
    <w:rsid w:val="2FFB045E"/>
    <w:rsid w:val="3007D520"/>
    <w:rsid w:val="300B5A80"/>
    <w:rsid w:val="300E84A2"/>
    <w:rsid w:val="30203307"/>
    <w:rsid w:val="3025622E"/>
    <w:rsid w:val="303366C9"/>
    <w:rsid w:val="303B4792"/>
    <w:rsid w:val="303E951B"/>
    <w:rsid w:val="3047141A"/>
    <w:rsid w:val="3049FBA4"/>
    <w:rsid w:val="305DD0C1"/>
    <w:rsid w:val="305DE8AE"/>
    <w:rsid w:val="3072DF7E"/>
    <w:rsid w:val="307786BD"/>
    <w:rsid w:val="307AAE5B"/>
    <w:rsid w:val="308A41FA"/>
    <w:rsid w:val="309202B4"/>
    <w:rsid w:val="3093E8EE"/>
    <w:rsid w:val="309D4EAD"/>
    <w:rsid w:val="30A74B5F"/>
    <w:rsid w:val="30AB99B1"/>
    <w:rsid w:val="30BEA773"/>
    <w:rsid w:val="30C4C4CB"/>
    <w:rsid w:val="30CC1B1F"/>
    <w:rsid w:val="30D21803"/>
    <w:rsid w:val="30DEF43D"/>
    <w:rsid w:val="30EED1AD"/>
    <w:rsid w:val="30F10EF7"/>
    <w:rsid w:val="30FA415D"/>
    <w:rsid w:val="310705D8"/>
    <w:rsid w:val="310D2256"/>
    <w:rsid w:val="311CB9B1"/>
    <w:rsid w:val="311F08B8"/>
    <w:rsid w:val="312713B9"/>
    <w:rsid w:val="313C73C1"/>
    <w:rsid w:val="3141DAB9"/>
    <w:rsid w:val="3149D0BA"/>
    <w:rsid w:val="3149F2F7"/>
    <w:rsid w:val="314A2E79"/>
    <w:rsid w:val="314EE98E"/>
    <w:rsid w:val="316172FA"/>
    <w:rsid w:val="31669B35"/>
    <w:rsid w:val="3170B06B"/>
    <w:rsid w:val="317BED53"/>
    <w:rsid w:val="317E7F30"/>
    <w:rsid w:val="3180408E"/>
    <w:rsid w:val="3191A504"/>
    <w:rsid w:val="319380BC"/>
    <w:rsid w:val="3195B58C"/>
    <w:rsid w:val="31971D78"/>
    <w:rsid w:val="319B511A"/>
    <w:rsid w:val="31A9B005"/>
    <w:rsid w:val="31ABBC13"/>
    <w:rsid w:val="31B2CBB3"/>
    <w:rsid w:val="31BCF3DE"/>
    <w:rsid w:val="31CC2B8C"/>
    <w:rsid w:val="31CEB853"/>
    <w:rsid w:val="31DCDDD3"/>
    <w:rsid w:val="31E7A121"/>
    <w:rsid w:val="31EF1A61"/>
    <w:rsid w:val="31EF5728"/>
    <w:rsid w:val="320EEE97"/>
    <w:rsid w:val="3214FE24"/>
    <w:rsid w:val="3217A9B4"/>
    <w:rsid w:val="3217F227"/>
    <w:rsid w:val="321CA9CE"/>
    <w:rsid w:val="321DBEAD"/>
    <w:rsid w:val="32240869"/>
    <w:rsid w:val="322B7167"/>
    <w:rsid w:val="322C8223"/>
    <w:rsid w:val="323988C2"/>
    <w:rsid w:val="323BB22A"/>
    <w:rsid w:val="3252B9AE"/>
    <w:rsid w:val="325FE3F3"/>
    <w:rsid w:val="326ABCF4"/>
    <w:rsid w:val="32707625"/>
    <w:rsid w:val="328C940C"/>
    <w:rsid w:val="32995F59"/>
    <w:rsid w:val="32A266D4"/>
    <w:rsid w:val="32A518F9"/>
    <w:rsid w:val="32CA5437"/>
    <w:rsid w:val="32CB1B17"/>
    <w:rsid w:val="32D77FA3"/>
    <w:rsid w:val="32DC3233"/>
    <w:rsid w:val="32E485DC"/>
    <w:rsid w:val="32FCF385"/>
    <w:rsid w:val="33116728"/>
    <w:rsid w:val="33175314"/>
    <w:rsid w:val="3328F7BC"/>
    <w:rsid w:val="33382427"/>
    <w:rsid w:val="333AD782"/>
    <w:rsid w:val="3344F262"/>
    <w:rsid w:val="3346759A"/>
    <w:rsid w:val="33481619"/>
    <w:rsid w:val="334AD938"/>
    <w:rsid w:val="335318D8"/>
    <w:rsid w:val="3356F879"/>
    <w:rsid w:val="3357E8B7"/>
    <w:rsid w:val="335F2684"/>
    <w:rsid w:val="33624B1D"/>
    <w:rsid w:val="33687C64"/>
    <w:rsid w:val="336AFA70"/>
    <w:rsid w:val="33711CCC"/>
    <w:rsid w:val="3371F7FF"/>
    <w:rsid w:val="3373C09F"/>
    <w:rsid w:val="337E0264"/>
    <w:rsid w:val="339886DE"/>
    <w:rsid w:val="33BFE9DA"/>
    <w:rsid w:val="33C09DC0"/>
    <w:rsid w:val="33C123F0"/>
    <w:rsid w:val="33C5AE11"/>
    <w:rsid w:val="33CDE8D5"/>
    <w:rsid w:val="33E0F5AD"/>
    <w:rsid w:val="33FB0177"/>
    <w:rsid w:val="33FCC043"/>
    <w:rsid w:val="340A1554"/>
    <w:rsid w:val="340B96F7"/>
    <w:rsid w:val="3427870C"/>
    <w:rsid w:val="342BADED"/>
    <w:rsid w:val="342C3931"/>
    <w:rsid w:val="34359950"/>
    <w:rsid w:val="34363D1C"/>
    <w:rsid w:val="344803A5"/>
    <w:rsid w:val="34603E55"/>
    <w:rsid w:val="3489799A"/>
    <w:rsid w:val="348CAE3C"/>
    <w:rsid w:val="34A757A0"/>
    <w:rsid w:val="34ACAA7C"/>
    <w:rsid w:val="34BC0E44"/>
    <w:rsid w:val="34C6997C"/>
    <w:rsid w:val="34CA9CA1"/>
    <w:rsid w:val="34D77900"/>
    <w:rsid w:val="34DA401A"/>
    <w:rsid w:val="34E45CA2"/>
    <w:rsid w:val="34E86F4F"/>
    <w:rsid w:val="34E9A278"/>
    <w:rsid w:val="34EDB402"/>
    <w:rsid w:val="350563A8"/>
    <w:rsid w:val="3514AE16"/>
    <w:rsid w:val="3517DAC5"/>
    <w:rsid w:val="351C9620"/>
    <w:rsid w:val="352D0F74"/>
    <w:rsid w:val="35645F26"/>
    <w:rsid w:val="3569298E"/>
    <w:rsid w:val="35720BE2"/>
    <w:rsid w:val="3579FC0D"/>
    <w:rsid w:val="358990E8"/>
    <w:rsid w:val="358A3DBC"/>
    <w:rsid w:val="35ABD362"/>
    <w:rsid w:val="35D5CC0A"/>
    <w:rsid w:val="35DF6BB1"/>
    <w:rsid w:val="35E63068"/>
    <w:rsid w:val="35EE1A1C"/>
    <w:rsid w:val="35F5994A"/>
    <w:rsid w:val="35F7848D"/>
    <w:rsid w:val="36054A2E"/>
    <w:rsid w:val="360F02A4"/>
    <w:rsid w:val="3616CD62"/>
    <w:rsid w:val="3618927B"/>
    <w:rsid w:val="361954D8"/>
    <w:rsid w:val="36301BE0"/>
    <w:rsid w:val="36376334"/>
    <w:rsid w:val="364A943E"/>
    <w:rsid w:val="364E3E5C"/>
    <w:rsid w:val="36530335"/>
    <w:rsid w:val="3655CA60"/>
    <w:rsid w:val="365756FD"/>
    <w:rsid w:val="36693256"/>
    <w:rsid w:val="366DB5B7"/>
    <w:rsid w:val="3676070F"/>
    <w:rsid w:val="3686C2FF"/>
    <w:rsid w:val="3689BCC5"/>
    <w:rsid w:val="36914748"/>
    <w:rsid w:val="369B1BE5"/>
    <w:rsid w:val="36B432F8"/>
    <w:rsid w:val="36E504F2"/>
    <w:rsid w:val="36EBDBE2"/>
    <w:rsid w:val="36F6B557"/>
    <w:rsid w:val="371232AC"/>
    <w:rsid w:val="372D29EC"/>
    <w:rsid w:val="373245CA"/>
    <w:rsid w:val="37560112"/>
    <w:rsid w:val="376EA3A3"/>
    <w:rsid w:val="3784669B"/>
    <w:rsid w:val="3788D1B3"/>
    <w:rsid w:val="3789F679"/>
    <w:rsid w:val="37901812"/>
    <w:rsid w:val="379A7374"/>
    <w:rsid w:val="37A896A4"/>
    <w:rsid w:val="37AD5A5D"/>
    <w:rsid w:val="37BB9CAA"/>
    <w:rsid w:val="37BCD7ED"/>
    <w:rsid w:val="37C91B90"/>
    <w:rsid w:val="37CCD655"/>
    <w:rsid w:val="37DD6CAF"/>
    <w:rsid w:val="37E0D557"/>
    <w:rsid w:val="37E34FE2"/>
    <w:rsid w:val="37E9457B"/>
    <w:rsid w:val="37FBCCF2"/>
    <w:rsid w:val="380634AC"/>
    <w:rsid w:val="381A7004"/>
    <w:rsid w:val="382CF638"/>
    <w:rsid w:val="383166DD"/>
    <w:rsid w:val="38398F02"/>
    <w:rsid w:val="38447F1A"/>
    <w:rsid w:val="384DC0F1"/>
    <w:rsid w:val="38644A01"/>
    <w:rsid w:val="38652FF3"/>
    <w:rsid w:val="38725D85"/>
    <w:rsid w:val="387C3FC7"/>
    <w:rsid w:val="38858635"/>
    <w:rsid w:val="389818D5"/>
    <w:rsid w:val="3898CA84"/>
    <w:rsid w:val="389D4206"/>
    <w:rsid w:val="38AB3EB5"/>
    <w:rsid w:val="38ACDA2D"/>
    <w:rsid w:val="38B5CE51"/>
    <w:rsid w:val="38CE3482"/>
    <w:rsid w:val="38D22D26"/>
    <w:rsid w:val="38D75CF7"/>
    <w:rsid w:val="38DE515F"/>
    <w:rsid w:val="38E2B642"/>
    <w:rsid w:val="38E491A4"/>
    <w:rsid w:val="38F05486"/>
    <w:rsid w:val="39025490"/>
    <w:rsid w:val="3912A4DE"/>
    <w:rsid w:val="3926D2D6"/>
    <w:rsid w:val="3930732E"/>
    <w:rsid w:val="393BF44E"/>
    <w:rsid w:val="39465E2B"/>
    <w:rsid w:val="394BF333"/>
    <w:rsid w:val="395AB128"/>
    <w:rsid w:val="395FD7F7"/>
    <w:rsid w:val="396395D2"/>
    <w:rsid w:val="3973F0AB"/>
    <w:rsid w:val="39790F19"/>
    <w:rsid w:val="397F74C2"/>
    <w:rsid w:val="3981DD95"/>
    <w:rsid w:val="398A2CDA"/>
    <w:rsid w:val="398A7C58"/>
    <w:rsid w:val="398F34C4"/>
    <w:rsid w:val="3994148C"/>
    <w:rsid w:val="39945D02"/>
    <w:rsid w:val="39A57B03"/>
    <w:rsid w:val="39A71590"/>
    <w:rsid w:val="39B22543"/>
    <w:rsid w:val="39B8E93D"/>
    <w:rsid w:val="39BEDE7D"/>
    <w:rsid w:val="39C3B21A"/>
    <w:rsid w:val="39C405E6"/>
    <w:rsid w:val="39D5F735"/>
    <w:rsid w:val="39D7C3D5"/>
    <w:rsid w:val="39DD4340"/>
    <w:rsid w:val="39E22059"/>
    <w:rsid w:val="39E4D555"/>
    <w:rsid w:val="39EF1889"/>
    <w:rsid w:val="39F096F4"/>
    <w:rsid w:val="39F55990"/>
    <w:rsid w:val="3A051EC7"/>
    <w:rsid w:val="3A05BE39"/>
    <w:rsid w:val="3A11430A"/>
    <w:rsid w:val="3A1CBC96"/>
    <w:rsid w:val="3A353B01"/>
    <w:rsid w:val="3A3A164E"/>
    <w:rsid w:val="3A4DBB6C"/>
    <w:rsid w:val="3A5550A3"/>
    <w:rsid w:val="3A783028"/>
    <w:rsid w:val="3A839FE8"/>
    <w:rsid w:val="3A87427F"/>
    <w:rsid w:val="3A8C15D0"/>
    <w:rsid w:val="3A97AE78"/>
    <w:rsid w:val="3A9B4FA5"/>
    <w:rsid w:val="3AB671F6"/>
    <w:rsid w:val="3ABADF94"/>
    <w:rsid w:val="3ABCA6E7"/>
    <w:rsid w:val="3AD02CC1"/>
    <w:rsid w:val="3AE177C8"/>
    <w:rsid w:val="3AEFD375"/>
    <w:rsid w:val="3AF14024"/>
    <w:rsid w:val="3AFA91A8"/>
    <w:rsid w:val="3AFB00B8"/>
    <w:rsid w:val="3B08C63C"/>
    <w:rsid w:val="3B101B0F"/>
    <w:rsid w:val="3B3309C7"/>
    <w:rsid w:val="3B3600BA"/>
    <w:rsid w:val="3B54F4A4"/>
    <w:rsid w:val="3B68C751"/>
    <w:rsid w:val="3B7F748D"/>
    <w:rsid w:val="3B812F84"/>
    <w:rsid w:val="3B90BA02"/>
    <w:rsid w:val="3B950F15"/>
    <w:rsid w:val="3B9D8651"/>
    <w:rsid w:val="3BA3CA9F"/>
    <w:rsid w:val="3BA575C2"/>
    <w:rsid w:val="3BAEE35B"/>
    <w:rsid w:val="3BB07F9C"/>
    <w:rsid w:val="3BB651CF"/>
    <w:rsid w:val="3BB72BF1"/>
    <w:rsid w:val="3BC2E70C"/>
    <w:rsid w:val="3BC98F1A"/>
    <w:rsid w:val="3BCD5733"/>
    <w:rsid w:val="3BD4A1B8"/>
    <w:rsid w:val="3BD56B66"/>
    <w:rsid w:val="3BE605C0"/>
    <w:rsid w:val="3BE73441"/>
    <w:rsid w:val="3BF0134B"/>
    <w:rsid w:val="3BFF972A"/>
    <w:rsid w:val="3C03374B"/>
    <w:rsid w:val="3C0D945E"/>
    <w:rsid w:val="3C16FDEF"/>
    <w:rsid w:val="3C23A2EE"/>
    <w:rsid w:val="3C2AC19C"/>
    <w:rsid w:val="3C2B0EE2"/>
    <w:rsid w:val="3C303BAE"/>
    <w:rsid w:val="3C398FFB"/>
    <w:rsid w:val="3C428750"/>
    <w:rsid w:val="3C53C280"/>
    <w:rsid w:val="3C6069E7"/>
    <w:rsid w:val="3C65460D"/>
    <w:rsid w:val="3C745002"/>
    <w:rsid w:val="3C90683E"/>
    <w:rsid w:val="3C9543D8"/>
    <w:rsid w:val="3CA33091"/>
    <w:rsid w:val="3CB985EF"/>
    <w:rsid w:val="3CD4DB16"/>
    <w:rsid w:val="3CD6C3D8"/>
    <w:rsid w:val="3CE34CE3"/>
    <w:rsid w:val="3CEED41C"/>
    <w:rsid w:val="3D02C3DF"/>
    <w:rsid w:val="3D0BD7F1"/>
    <w:rsid w:val="3D1FD85E"/>
    <w:rsid w:val="3D339502"/>
    <w:rsid w:val="3D3FBECF"/>
    <w:rsid w:val="3D4A94BD"/>
    <w:rsid w:val="3D55E2E0"/>
    <w:rsid w:val="3D6AC385"/>
    <w:rsid w:val="3D6EA8F8"/>
    <w:rsid w:val="3D78B7BF"/>
    <w:rsid w:val="3D7F5018"/>
    <w:rsid w:val="3D80E7FB"/>
    <w:rsid w:val="3D826084"/>
    <w:rsid w:val="3DAEED70"/>
    <w:rsid w:val="3DB9463E"/>
    <w:rsid w:val="3DBD2928"/>
    <w:rsid w:val="3DC41C2E"/>
    <w:rsid w:val="3DD32B46"/>
    <w:rsid w:val="3DD6428A"/>
    <w:rsid w:val="3DD88502"/>
    <w:rsid w:val="3DEA0B32"/>
    <w:rsid w:val="3DF2DDBE"/>
    <w:rsid w:val="3DF87B5D"/>
    <w:rsid w:val="3DFA345F"/>
    <w:rsid w:val="3E06B335"/>
    <w:rsid w:val="3E1EF940"/>
    <w:rsid w:val="3E27D623"/>
    <w:rsid w:val="3E4357C3"/>
    <w:rsid w:val="3E51F740"/>
    <w:rsid w:val="3E66B3E6"/>
    <w:rsid w:val="3E8237C7"/>
    <w:rsid w:val="3E841912"/>
    <w:rsid w:val="3E8BF80B"/>
    <w:rsid w:val="3E8DB609"/>
    <w:rsid w:val="3E9C9166"/>
    <w:rsid w:val="3EA6E79E"/>
    <w:rsid w:val="3EB237E1"/>
    <w:rsid w:val="3EC88CBA"/>
    <w:rsid w:val="3ED47FF2"/>
    <w:rsid w:val="3EDE15CF"/>
    <w:rsid w:val="3EEAA3C5"/>
    <w:rsid w:val="3EFE623B"/>
    <w:rsid w:val="3F0214A6"/>
    <w:rsid w:val="3F05C106"/>
    <w:rsid w:val="3F073060"/>
    <w:rsid w:val="3F130391"/>
    <w:rsid w:val="3F1E2417"/>
    <w:rsid w:val="3F1EED09"/>
    <w:rsid w:val="3F22A0DC"/>
    <w:rsid w:val="3F262C32"/>
    <w:rsid w:val="3F2D93C5"/>
    <w:rsid w:val="3F5109B5"/>
    <w:rsid w:val="3F564B3F"/>
    <w:rsid w:val="3F58EAD4"/>
    <w:rsid w:val="3F5C379D"/>
    <w:rsid w:val="3F897DF0"/>
    <w:rsid w:val="3F8B9269"/>
    <w:rsid w:val="3F8CFCE7"/>
    <w:rsid w:val="3F90DD15"/>
    <w:rsid w:val="3F94BB89"/>
    <w:rsid w:val="3F9DEC8B"/>
    <w:rsid w:val="3FA5B307"/>
    <w:rsid w:val="3FB96D2F"/>
    <w:rsid w:val="3FC8601A"/>
    <w:rsid w:val="3FCBDAFC"/>
    <w:rsid w:val="3FCD3E42"/>
    <w:rsid w:val="3FD3CA48"/>
    <w:rsid w:val="3FE42502"/>
    <w:rsid w:val="3FE6EAAE"/>
    <w:rsid w:val="3FF6C150"/>
    <w:rsid w:val="3FF7A09A"/>
    <w:rsid w:val="3FFC467C"/>
    <w:rsid w:val="4001EE62"/>
    <w:rsid w:val="400D7485"/>
    <w:rsid w:val="4012C250"/>
    <w:rsid w:val="40193A5A"/>
    <w:rsid w:val="4029A611"/>
    <w:rsid w:val="40441C62"/>
    <w:rsid w:val="405C28F1"/>
    <w:rsid w:val="405F7DD9"/>
    <w:rsid w:val="4060B9C8"/>
    <w:rsid w:val="406CFB6B"/>
    <w:rsid w:val="4081D085"/>
    <w:rsid w:val="4082FC5F"/>
    <w:rsid w:val="409E96F9"/>
    <w:rsid w:val="40A1BE12"/>
    <w:rsid w:val="40B50497"/>
    <w:rsid w:val="40B8EB76"/>
    <w:rsid w:val="40BBD506"/>
    <w:rsid w:val="40C5437C"/>
    <w:rsid w:val="40C766A1"/>
    <w:rsid w:val="40D3E4E4"/>
    <w:rsid w:val="40E09867"/>
    <w:rsid w:val="40E4C06E"/>
    <w:rsid w:val="40E5CF79"/>
    <w:rsid w:val="40E5F45E"/>
    <w:rsid w:val="40E69FBE"/>
    <w:rsid w:val="40E86671"/>
    <w:rsid w:val="40EBE159"/>
    <w:rsid w:val="40EBF50A"/>
    <w:rsid w:val="40F275C0"/>
    <w:rsid w:val="40FE5D25"/>
    <w:rsid w:val="40FF1ADE"/>
    <w:rsid w:val="410CD8BA"/>
    <w:rsid w:val="410D3B5F"/>
    <w:rsid w:val="4112C5A6"/>
    <w:rsid w:val="411A13BD"/>
    <w:rsid w:val="411AF02C"/>
    <w:rsid w:val="4122C9AC"/>
    <w:rsid w:val="4125D73F"/>
    <w:rsid w:val="4127DB88"/>
    <w:rsid w:val="412C0926"/>
    <w:rsid w:val="41533348"/>
    <w:rsid w:val="41686900"/>
    <w:rsid w:val="416BE733"/>
    <w:rsid w:val="4176F294"/>
    <w:rsid w:val="417761D1"/>
    <w:rsid w:val="417A7B4D"/>
    <w:rsid w:val="417F876B"/>
    <w:rsid w:val="4193A0A2"/>
    <w:rsid w:val="419CAAD0"/>
    <w:rsid w:val="41B3CA9B"/>
    <w:rsid w:val="41C2598C"/>
    <w:rsid w:val="41C7AA0A"/>
    <w:rsid w:val="41C999C5"/>
    <w:rsid w:val="41DDD6D0"/>
    <w:rsid w:val="41E22A03"/>
    <w:rsid w:val="41E55C40"/>
    <w:rsid w:val="4206F0FC"/>
    <w:rsid w:val="421D8B99"/>
    <w:rsid w:val="4228D2D4"/>
    <w:rsid w:val="422B6950"/>
    <w:rsid w:val="423D15C2"/>
    <w:rsid w:val="424D010F"/>
    <w:rsid w:val="4255EFC8"/>
    <w:rsid w:val="42585B84"/>
    <w:rsid w:val="4262224B"/>
    <w:rsid w:val="4283A432"/>
    <w:rsid w:val="428E2427"/>
    <w:rsid w:val="42959508"/>
    <w:rsid w:val="42984E2C"/>
    <w:rsid w:val="42A2DEE1"/>
    <w:rsid w:val="42D8360C"/>
    <w:rsid w:val="42E6D769"/>
    <w:rsid w:val="42E82B5A"/>
    <w:rsid w:val="42F00E94"/>
    <w:rsid w:val="42F331E1"/>
    <w:rsid w:val="42F3D8C2"/>
    <w:rsid w:val="43254BA7"/>
    <w:rsid w:val="43271153"/>
    <w:rsid w:val="432904A0"/>
    <w:rsid w:val="433A32FF"/>
    <w:rsid w:val="43422745"/>
    <w:rsid w:val="43475352"/>
    <w:rsid w:val="434E4FF9"/>
    <w:rsid w:val="4393AEC4"/>
    <w:rsid w:val="4393BF66"/>
    <w:rsid w:val="4394634F"/>
    <w:rsid w:val="439A1F2E"/>
    <w:rsid w:val="43A7438E"/>
    <w:rsid w:val="43A96CAB"/>
    <w:rsid w:val="43A9E654"/>
    <w:rsid w:val="43AFB1E0"/>
    <w:rsid w:val="43DE211D"/>
    <w:rsid w:val="43E082F3"/>
    <w:rsid w:val="43EBD42E"/>
    <w:rsid w:val="43FA15A5"/>
    <w:rsid w:val="43FD51D7"/>
    <w:rsid w:val="4405F235"/>
    <w:rsid w:val="4411876D"/>
    <w:rsid w:val="44141FD9"/>
    <w:rsid w:val="441ADB29"/>
    <w:rsid w:val="443287A5"/>
    <w:rsid w:val="4435AC6B"/>
    <w:rsid w:val="4437EB55"/>
    <w:rsid w:val="443C86E3"/>
    <w:rsid w:val="444496F2"/>
    <w:rsid w:val="4445DD2F"/>
    <w:rsid w:val="4446FA19"/>
    <w:rsid w:val="4458B6DA"/>
    <w:rsid w:val="44612D36"/>
    <w:rsid w:val="44658F91"/>
    <w:rsid w:val="44775C89"/>
    <w:rsid w:val="447818EF"/>
    <w:rsid w:val="447CC085"/>
    <w:rsid w:val="448B395E"/>
    <w:rsid w:val="44C693CD"/>
    <w:rsid w:val="44CF9100"/>
    <w:rsid w:val="44DA7B2F"/>
    <w:rsid w:val="44F965A0"/>
    <w:rsid w:val="4522D93C"/>
    <w:rsid w:val="4528CF9C"/>
    <w:rsid w:val="452BD4AB"/>
    <w:rsid w:val="4541C47D"/>
    <w:rsid w:val="45474D46"/>
    <w:rsid w:val="454F24CE"/>
    <w:rsid w:val="455C0382"/>
    <w:rsid w:val="456651D6"/>
    <w:rsid w:val="45686771"/>
    <w:rsid w:val="456A0F18"/>
    <w:rsid w:val="456BFC77"/>
    <w:rsid w:val="456DBC4F"/>
    <w:rsid w:val="45A194DE"/>
    <w:rsid w:val="45A1E4C9"/>
    <w:rsid w:val="45A55FA4"/>
    <w:rsid w:val="45CF4DDE"/>
    <w:rsid w:val="45CFC668"/>
    <w:rsid w:val="45D34D7D"/>
    <w:rsid w:val="45DFD70F"/>
    <w:rsid w:val="45E6FE92"/>
    <w:rsid w:val="4603A222"/>
    <w:rsid w:val="460B4DEC"/>
    <w:rsid w:val="46137315"/>
    <w:rsid w:val="463F6BD2"/>
    <w:rsid w:val="464D3AB7"/>
    <w:rsid w:val="465A315D"/>
    <w:rsid w:val="46783160"/>
    <w:rsid w:val="467EC8AB"/>
    <w:rsid w:val="46830747"/>
    <w:rsid w:val="4687A948"/>
    <w:rsid w:val="4691E4F2"/>
    <w:rsid w:val="469220E7"/>
    <w:rsid w:val="46936C01"/>
    <w:rsid w:val="4694F6D5"/>
    <w:rsid w:val="469C8E45"/>
    <w:rsid w:val="46A30FD7"/>
    <w:rsid w:val="46A53235"/>
    <w:rsid w:val="46C24FC2"/>
    <w:rsid w:val="46CF4172"/>
    <w:rsid w:val="46D83441"/>
    <w:rsid w:val="46DB8703"/>
    <w:rsid w:val="46DC50B9"/>
    <w:rsid w:val="46DDFD79"/>
    <w:rsid w:val="470EC173"/>
    <w:rsid w:val="47112766"/>
    <w:rsid w:val="471F4A6A"/>
    <w:rsid w:val="473C574C"/>
    <w:rsid w:val="47500941"/>
    <w:rsid w:val="4753DA57"/>
    <w:rsid w:val="475934A0"/>
    <w:rsid w:val="475C83FA"/>
    <w:rsid w:val="475ED38C"/>
    <w:rsid w:val="476AE8F3"/>
    <w:rsid w:val="4779A4E9"/>
    <w:rsid w:val="477DE582"/>
    <w:rsid w:val="478D6CC4"/>
    <w:rsid w:val="478DAF4C"/>
    <w:rsid w:val="479BFA8F"/>
    <w:rsid w:val="47A03DD8"/>
    <w:rsid w:val="47A0E95D"/>
    <w:rsid w:val="47A2D9E8"/>
    <w:rsid w:val="47A3CF12"/>
    <w:rsid w:val="47B106D7"/>
    <w:rsid w:val="47B12B6F"/>
    <w:rsid w:val="47B4EA06"/>
    <w:rsid w:val="47B91BBE"/>
    <w:rsid w:val="47D3DFA8"/>
    <w:rsid w:val="47D89414"/>
    <w:rsid w:val="47F9052A"/>
    <w:rsid w:val="4804CB6E"/>
    <w:rsid w:val="480687E4"/>
    <w:rsid w:val="48134CB6"/>
    <w:rsid w:val="4814AA1E"/>
    <w:rsid w:val="481EB6A4"/>
    <w:rsid w:val="482FE64B"/>
    <w:rsid w:val="4838FA40"/>
    <w:rsid w:val="48428DA6"/>
    <w:rsid w:val="48546787"/>
    <w:rsid w:val="487B5760"/>
    <w:rsid w:val="488744FB"/>
    <w:rsid w:val="488BA6CD"/>
    <w:rsid w:val="488DF164"/>
    <w:rsid w:val="488ED592"/>
    <w:rsid w:val="48A1DA64"/>
    <w:rsid w:val="48A4AA65"/>
    <w:rsid w:val="48ADA8C0"/>
    <w:rsid w:val="48B033B4"/>
    <w:rsid w:val="48C7F7A8"/>
    <w:rsid w:val="48CC3D7C"/>
    <w:rsid w:val="48D5B6D4"/>
    <w:rsid w:val="48DE344B"/>
    <w:rsid w:val="48EFF208"/>
    <w:rsid w:val="49096A40"/>
    <w:rsid w:val="490A4FD2"/>
    <w:rsid w:val="490F7F8F"/>
    <w:rsid w:val="4936F00C"/>
    <w:rsid w:val="4944C89F"/>
    <w:rsid w:val="494E74D2"/>
    <w:rsid w:val="49502C44"/>
    <w:rsid w:val="496EB05F"/>
    <w:rsid w:val="496ED8BE"/>
    <w:rsid w:val="4974255E"/>
    <w:rsid w:val="497E0BA1"/>
    <w:rsid w:val="497EF7A6"/>
    <w:rsid w:val="49807080"/>
    <w:rsid w:val="49A31367"/>
    <w:rsid w:val="49C2F87D"/>
    <w:rsid w:val="49C4DC02"/>
    <w:rsid w:val="49E9E444"/>
    <w:rsid w:val="49F257D2"/>
    <w:rsid w:val="4A07DA18"/>
    <w:rsid w:val="4A37534F"/>
    <w:rsid w:val="4A3A002C"/>
    <w:rsid w:val="4A5B4536"/>
    <w:rsid w:val="4A653EC9"/>
    <w:rsid w:val="4A66A507"/>
    <w:rsid w:val="4A6C97BB"/>
    <w:rsid w:val="4A70BA40"/>
    <w:rsid w:val="4A73450A"/>
    <w:rsid w:val="4A7379E3"/>
    <w:rsid w:val="4A78FE10"/>
    <w:rsid w:val="4A908F67"/>
    <w:rsid w:val="4A929CB2"/>
    <w:rsid w:val="4A9E5C75"/>
    <w:rsid w:val="4AA53DFD"/>
    <w:rsid w:val="4ABDC984"/>
    <w:rsid w:val="4AC77847"/>
    <w:rsid w:val="4ACCD8A3"/>
    <w:rsid w:val="4AD35CBA"/>
    <w:rsid w:val="4AE13641"/>
    <w:rsid w:val="4AE60377"/>
    <w:rsid w:val="4AE7758D"/>
    <w:rsid w:val="4AFAD123"/>
    <w:rsid w:val="4B0E76E9"/>
    <w:rsid w:val="4B1A2FE6"/>
    <w:rsid w:val="4B1F57BE"/>
    <w:rsid w:val="4B3860B8"/>
    <w:rsid w:val="4B475488"/>
    <w:rsid w:val="4B49D2CE"/>
    <w:rsid w:val="4B503FCE"/>
    <w:rsid w:val="4B59C34D"/>
    <w:rsid w:val="4B5F2719"/>
    <w:rsid w:val="4B5F8588"/>
    <w:rsid w:val="4B6B31F5"/>
    <w:rsid w:val="4B6E971F"/>
    <w:rsid w:val="4B6F53F1"/>
    <w:rsid w:val="4B77F572"/>
    <w:rsid w:val="4B8FD26E"/>
    <w:rsid w:val="4B913CB1"/>
    <w:rsid w:val="4B9B163F"/>
    <w:rsid w:val="4BA6B714"/>
    <w:rsid w:val="4BB32F44"/>
    <w:rsid w:val="4BB83E6B"/>
    <w:rsid w:val="4BB9B010"/>
    <w:rsid w:val="4BD9B7E2"/>
    <w:rsid w:val="4BDD1146"/>
    <w:rsid w:val="4BE37595"/>
    <w:rsid w:val="4BE80D5C"/>
    <w:rsid w:val="4BF4EEB0"/>
    <w:rsid w:val="4BFDA7A5"/>
    <w:rsid w:val="4BFEBC43"/>
    <w:rsid w:val="4C119C79"/>
    <w:rsid w:val="4C28BB9F"/>
    <w:rsid w:val="4C2C7921"/>
    <w:rsid w:val="4C5260B4"/>
    <w:rsid w:val="4C67B781"/>
    <w:rsid w:val="4C6F1892"/>
    <w:rsid w:val="4C825A8A"/>
    <w:rsid w:val="4C93DFEB"/>
    <w:rsid w:val="4C9CBD04"/>
    <w:rsid w:val="4CA4D72D"/>
    <w:rsid w:val="4CA7B2B9"/>
    <w:rsid w:val="4CA90E06"/>
    <w:rsid w:val="4CAF6B0D"/>
    <w:rsid w:val="4CC6A956"/>
    <w:rsid w:val="4CE8CF10"/>
    <w:rsid w:val="4CEB934B"/>
    <w:rsid w:val="4CEC0526"/>
    <w:rsid w:val="4CFE4CA3"/>
    <w:rsid w:val="4D056D80"/>
    <w:rsid w:val="4D2F8730"/>
    <w:rsid w:val="4D36F4EF"/>
    <w:rsid w:val="4D38A3D9"/>
    <w:rsid w:val="4D39E40A"/>
    <w:rsid w:val="4D3F010E"/>
    <w:rsid w:val="4D3FC120"/>
    <w:rsid w:val="4D46AB40"/>
    <w:rsid w:val="4D59E40E"/>
    <w:rsid w:val="4D6588A6"/>
    <w:rsid w:val="4D67462E"/>
    <w:rsid w:val="4D884B67"/>
    <w:rsid w:val="4D8F6C66"/>
    <w:rsid w:val="4D9469E1"/>
    <w:rsid w:val="4DC3A521"/>
    <w:rsid w:val="4DC7915C"/>
    <w:rsid w:val="4DDC816C"/>
    <w:rsid w:val="4DE291EF"/>
    <w:rsid w:val="4DE375DF"/>
    <w:rsid w:val="4DFAD4CF"/>
    <w:rsid w:val="4DFCDE67"/>
    <w:rsid w:val="4DFD1F32"/>
    <w:rsid w:val="4E02E067"/>
    <w:rsid w:val="4E0453D8"/>
    <w:rsid w:val="4E09695A"/>
    <w:rsid w:val="4E0DFA07"/>
    <w:rsid w:val="4E138C90"/>
    <w:rsid w:val="4E1C47C0"/>
    <w:rsid w:val="4E23F86A"/>
    <w:rsid w:val="4E23FE6F"/>
    <w:rsid w:val="4E44502E"/>
    <w:rsid w:val="4E4DF8DA"/>
    <w:rsid w:val="4E55E162"/>
    <w:rsid w:val="4E5A3A21"/>
    <w:rsid w:val="4E5C11A2"/>
    <w:rsid w:val="4E7B6537"/>
    <w:rsid w:val="4E820FC4"/>
    <w:rsid w:val="4E8D67AE"/>
    <w:rsid w:val="4E8FE1BA"/>
    <w:rsid w:val="4E98766A"/>
    <w:rsid w:val="4E9E0EF0"/>
    <w:rsid w:val="4EB43566"/>
    <w:rsid w:val="4EB59438"/>
    <w:rsid w:val="4EC76C0A"/>
    <w:rsid w:val="4ED69F02"/>
    <w:rsid w:val="4ED70177"/>
    <w:rsid w:val="4EDA85B9"/>
    <w:rsid w:val="4EDA8631"/>
    <w:rsid w:val="4EDD50AA"/>
    <w:rsid w:val="4EDF79B6"/>
    <w:rsid w:val="4EF0D4AA"/>
    <w:rsid w:val="4F0079CB"/>
    <w:rsid w:val="4F042420"/>
    <w:rsid w:val="4F07C668"/>
    <w:rsid w:val="4F0962F8"/>
    <w:rsid w:val="4F09A708"/>
    <w:rsid w:val="4F0F36B6"/>
    <w:rsid w:val="4F0FC445"/>
    <w:rsid w:val="4F18B6FC"/>
    <w:rsid w:val="4F20DFE5"/>
    <w:rsid w:val="4F325C04"/>
    <w:rsid w:val="4F363768"/>
    <w:rsid w:val="4F3A1954"/>
    <w:rsid w:val="4F43150E"/>
    <w:rsid w:val="4F60888E"/>
    <w:rsid w:val="4F6BB55C"/>
    <w:rsid w:val="4F73D753"/>
    <w:rsid w:val="4F899DD3"/>
    <w:rsid w:val="4F8F6547"/>
    <w:rsid w:val="4F8FD9A9"/>
    <w:rsid w:val="4F90A248"/>
    <w:rsid w:val="4F95A3E2"/>
    <w:rsid w:val="4F95A9BB"/>
    <w:rsid w:val="4F9D20CC"/>
    <w:rsid w:val="4F9E55E2"/>
    <w:rsid w:val="4FB596AE"/>
    <w:rsid w:val="4FCBB2B3"/>
    <w:rsid w:val="4FCD142B"/>
    <w:rsid w:val="4FD0F44A"/>
    <w:rsid w:val="4FDE7824"/>
    <w:rsid w:val="4FE19376"/>
    <w:rsid w:val="4FFB30D7"/>
    <w:rsid w:val="4FFE5D99"/>
    <w:rsid w:val="4FFFA01A"/>
    <w:rsid w:val="500922F0"/>
    <w:rsid w:val="5018EFCC"/>
    <w:rsid w:val="501EFBF0"/>
    <w:rsid w:val="50287B25"/>
    <w:rsid w:val="50430E1C"/>
    <w:rsid w:val="5051A4B1"/>
    <w:rsid w:val="505C023B"/>
    <w:rsid w:val="5067C766"/>
    <w:rsid w:val="506CAB8C"/>
    <w:rsid w:val="506DC9D1"/>
    <w:rsid w:val="50775898"/>
    <w:rsid w:val="50777729"/>
    <w:rsid w:val="50804249"/>
    <w:rsid w:val="508A26B9"/>
    <w:rsid w:val="50926031"/>
    <w:rsid w:val="50938518"/>
    <w:rsid w:val="509C45F7"/>
    <w:rsid w:val="50A065EC"/>
    <w:rsid w:val="50A31F7D"/>
    <w:rsid w:val="50E75B93"/>
    <w:rsid w:val="5107FDDB"/>
    <w:rsid w:val="510C764E"/>
    <w:rsid w:val="510E11EA"/>
    <w:rsid w:val="51137B41"/>
    <w:rsid w:val="5120278A"/>
    <w:rsid w:val="51277336"/>
    <w:rsid w:val="5127FD28"/>
    <w:rsid w:val="512D1E65"/>
    <w:rsid w:val="5134E19F"/>
    <w:rsid w:val="513B9BDF"/>
    <w:rsid w:val="51409B78"/>
    <w:rsid w:val="514139A4"/>
    <w:rsid w:val="514814C2"/>
    <w:rsid w:val="516A78F5"/>
    <w:rsid w:val="517055E3"/>
    <w:rsid w:val="518D9D57"/>
    <w:rsid w:val="51946E1E"/>
    <w:rsid w:val="519663B9"/>
    <w:rsid w:val="519E1345"/>
    <w:rsid w:val="51AEFC58"/>
    <w:rsid w:val="51BF8ED5"/>
    <w:rsid w:val="51C04E8C"/>
    <w:rsid w:val="51DB5F56"/>
    <w:rsid w:val="51DC2923"/>
    <w:rsid w:val="51E8B04C"/>
    <w:rsid w:val="51EA86F0"/>
    <w:rsid w:val="5216EDB8"/>
    <w:rsid w:val="521E7CD8"/>
    <w:rsid w:val="52378CC2"/>
    <w:rsid w:val="523D0FEF"/>
    <w:rsid w:val="523EEE41"/>
    <w:rsid w:val="5241C894"/>
    <w:rsid w:val="524E2E47"/>
    <w:rsid w:val="5265ECF5"/>
    <w:rsid w:val="526A2FE2"/>
    <w:rsid w:val="52830448"/>
    <w:rsid w:val="5295ECC6"/>
    <w:rsid w:val="529882C0"/>
    <w:rsid w:val="529A30C8"/>
    <w:rsid w:val="52AFC431"/>
    <w:rsid w:val="52B35243"/>
    <w:rsid w:val="52B6D877"/>
    <w:rsid w:val="52B89D4A"/>
    <w:rsid w:val="52BB5805"/>
    <w:rsid w:val="52BC7BC9"/>
    <w:rsid w:val="52C6EC25"/>
    <w:rsid w:val="52CCCF59"/>
    <w:rsid w:val="52E87C89"/>
    <w:rsid w:val="52EF46B2"/>
    <w:rsid w:val="52F3F7CA"/>
    <w:rsid w:val="52F52C99"/>
    <w:rsid w:val="52FB43B3"/>
    <w:rsid w:val="52FEA83C"/>
    <w:rsid w:val="530516F6"/>
    <w:rsid w:val="530DC185"/>
    <w:rsid w:val="530F2BB8"/>
    <w:rsid w:val="531B8233"/>
    <w:rsid w:val="5325B3A9"/>
    <w:rsid w:val="53332C6F"/>
    <w:rsid w:val="534394FE"/>
    <w:rsid w:val="534876C8"/>
    <w:rsid w:val="5349E8FC"/>
    <w:rsid w:val="53518E04"/>
    <w:rsid w:val="5362FD07"/>
    <w:rsid w:val="53700E55"/>
    <w:rsid w:val="537CBA96"/>
    <w:rsid w:val="53827691"/>
    <w:rsid w:val="538E064B"/>
    <w:rsid w:val="53A62313"/>
    <w:rsid w:val="53A83180"/>
    <w:rsid w:val="53A926C9"/>
    <w:rsid w:val="53B382D7"/>
    <w:rsid w:val="53B40886"/>
    <w:rsid w:val="53B9202B"/>
    <w:rsid w:val="53D303C6"/>
    <w:rsid w:val="53E70E58"/>
    <w:rsid w:val="53FFB146"/>
    <w:rsid w:val="54150BDD"/>
    <w:rsid w:val="5428CBE0"/>
    <w:rsid w:val="542C24CA"/>
    <w:rsid w:val="542FE16C"/>
    <w:rsid w:val="545071BB"/>
    <w:rsid w:val="545D3951"/>
    <w:rsid w:val="546CDB14"/>
    <w:rsid w:val="54727B48"/>
    <w:rsid w:val="54892B3C"/>
    <w:rsid w:val="548DFD16"/>
    <w:rsid w:val="5492C549"/>
    <w:rsid w:val="549508F1"/>
    <w:rsid w:val="5496A09A"/>
    <w:rsid w:val="54A00EAC"/>
    <w:rsid w:val="54A79896"/>
    <w:rsid w:val="54AAE427"/>
    <w:rsid w:val="54C02B92"/>
    <w:rsid w:val="54D4224A"/>
    <w:rsid w:val="54D4718D"/>
    <w:rsid w:val="54E6CBCF"/>
    <w:rsid w:val="54F3BE9D"/>
    <w:rsid w:val="5502C3D7"/>
    <w:rsid w:val="5504647D"/>
    <w:rsid w:val="551B3356"/>
    <w:rsid w:val="55204555"/>
    <w:rsid w:val="553D4AE7"/>
    <w:rsid w:val="554513CC"/>
    <w:rsid w:val="55457674"/>
    <w:rsid w:val="554BC275"/>
    <w:rsid w:val="554ED5B5"/>
    <w:rsid w:val="55594954"/>
    <w:rsid w:val="5559D3C4"/>
    <w:rsid w:val="556CD566"/>
    <w:rsid w:val="556EE209"/>
    <w:rsid w:val="556FD5DE"/>
    <w:rsid w:val="557996B9"/>
    <w:rsid w:val="559EE45B"/>
    <w:rsid w:val="55A4521A"/>
    <w:rsid w:val="55C475FD"/>
    <w:rsid w:val="55CBD1EE"/>
    <w:rsid w:val="55CE226B"/>
    <w:rsid w:val="55D01B64"/>
    <w:rsid w:val="55D21212"/>
    <w:rsid w:val="55EEF9C9"/>
    <w:rsid w:val="561682B2"/>
    <w:rsid w:val="5620B5DE"/>
    <w:rsid w:val="5635A696"/>
    <w:rsid w:val="564C6025"/>
    <w:rsid w:val="564C93FC"/>
    <w:rsid w:val="5657A388"/>
    <w:rsid w:val="5662B321"/>
    <w:rsid w:val="567A6F3A"/>
    <w:rsid w:val="568A0673"/>
    <w:rsid w:val="568FE27F"/>
    <w:rsid w:val="56960004"/>
    <w:rsid w:val="56AF49A7"/>
    <w:rsid w:val="56B5345C"/>
    <w:rsid w:val="56C8F56D"/>
    <w:rsid w:val="56D43D16"/>
    <w:rsid w:val="56E7CC12"/>
    <w:rsid w:val="56EBA946"/>
    <w:rsid w:val="56F09EA8"/>
    <w:rsid w:val="5710E7DF"/>
    <w:rsid w:val="571305CC"/>
    <w:rsid w:val="5714BA30"/>
    <w:rsid w:val="571BD2E9"/>
    <w:rsid w:val="571D1709"/>
    <w:rsid w:val="572ED269"/>
    <w:rsid w:val="573AFEB7"/>
    <w:rsid w:val="57412D81"/>
    <w:rsid w:val="5771C4F0"/>
    <w:rsid w:val="57781747"/>
    <w:rsid w:val="577C928F"/>
    <w:rsid w:val="579AD98F"/>
    <w:rsid w:val="57A0CE3F"/>
    <w:rsid w:val="57ADD588"/>
    <w:rsid w:val="57BE5133"/>
    <w:rsid w:val="57C3D3D5"/>
    <w:rsid w:val="57D14145"/>
    <w:rsid w:val="57F28BE6"/>
    <w:rsid w:val="57FC78B3"/>
    <w:rsid w:val="5807462E"/>
    <w:rsid w:val="58139F92"/>
    <w:rsid w:val="5815B909"/>
    <w:rsid w:val="581B1FBB"/>
    <w:rsid w:val="58208425"/>
    <w:rsid w:val="5828BD46"/>
    <w:rsid w:val="58310A86"/>
    <w:rsid w:val="584B24A6"/>
    <w:rsid w:val="585E494F"/>
    <w:rsid w:val="5863FB0F"/>
    <w:rsid w:val="58725C80"/>
    <w:rsid w:val="5879BF48"/>
    <w:rsid w:val="58803E3F"/>
    <w:rsid w:val="58830AA7"/>
    <w:rsid w:val="5889AADA"/>
    <w:rsid w:val="58925CEF"/>
    <w:rsid w:val="58937F58"/>
    <w:rsid w:val="58A0E77E"/>
    <w:rsid w:val="58A1C934"/>
    <w:rsid w:val="58A4392A"/>
    <w:rsid w:val="58A5F7D8"/>
    <w:rsid w:val="58AD6B2D"/>
    <w:rsid w:val="58B88B2E"/>
    <w:rsid w:val="58D34142"/>
    <w:rsid w:val="58DE8CBB"/>
    <w:rsid w:val="58DEB104"/>
    <w:rsid w:val="58E66F94"/>
    <w:rsid w:val="58EFD9E0"/>
    <w:rsid w:val="58F5042D"/>
    <w:rsid w:val="58F728FF"/>
    <w:rsid w:val="590F1F3D"/>
    <w:rsid w:val="5913F4DB"/>
    <w:rsid w:val="59142531"/>
    <w:rsid w:val="5928A787"/>
    <w:rsid w:val="5931E403"/>
    <w:rsid w:val="5949EFDB"/>
    <w:rsid w:val="59846FAB"/>
    <w:rsid w:val="5986EB8D"/>
    <w:rsid w:val="5987582C"/>
    <w:rsid w:val="599B8481"/>
    <w:rsid w:val="59C5C5DE"/>
    <w:rsid w:val="59D4CC73"/>
    <w:rsid w:val="59D84F86"/>
    <w:rsid w:val="59E46D6E"/>
    <w:rsid w:val="59EA99C7"/>
    <w:rsid w:val="59F54F59"/>
    <w:rsid w:val="59FBCB0B"/>
    <w:rsid w:val="59FDC512"/>
    <w:rsid w:val="5A0CF7E9"/>
    <w:rsid w:val="5A329C4A"/>
    <w:rsid w:val="5A39FEA6"/>
    <w:rsid w:val="5A5C26ED"/>
    <w:rsid w:val="5A6073B0"/>
    <w:rsid w:val="5A61FCCA"/>
    <w:rsid w:val="5A6F05E3"/>
    <w:rsid w:val="5A708953"/>
    <w:rsid w:val="5A741ED6"/>
    <w:rsid w:val="5A785D1F"/>
    <w:rsid w:val="5A7980DA"/>
    <w:rsid w:val="5A8565CB"/>
    <w:rsid w:val="5A8FC366"/>
    <w:rsid w:val="5A912B1C"/>
    <w:rsid w:val="5A9CFAEF"/>
    <w:rsid w:val="5AA027F5"/>
    <w:rsid w:val="5ABCD0DC"/>
    <w:rsid w:val="5AC13183"/>
    <w:rsid w:val="5AD451C4"/>
    <w:rsid w:val="5AF01B31"/>
    <w:rsid w:val="5AF6EBF2"/>
    <w:rsid w:val="5B035A02"/>
    <w:rsid w:val="5B254ADA"/>
    <w:rsid w:val="5B334AB3"/>
    <w:rsid w:val="5B3ABEC0"/>
    <w:rsid w:val="5B3F6266"/>
    <w:rsid w:val="5B40B13C"/>
    <w:rsid w:val="5B45970D"/>
    <w:rsid w:val="5B46C6F6"/>
    <w:rsid w:val="5B477904"/>
    <w:rsid w:val="5B4C6D4B"/>
    <w:rsid w:val="5B5F6927"/>
    <w:rsid w:val="5B63A27F"/>
    <w:rsid w:val="5B7A18ED"/>
    <w:rsid w:val="5B8193BB"/>
    <w:rsid w:val="5B881016"/>
    <w:rsid w:val="5BB2DDB8"/>
    <w:rsid w:val="5BB84708"/>
    <w:rsid w:val="5BC37B6A"/>
    <w:rsid w:val="5BCCB895"/>
    <w:rsid w:val="5BE0DFBC"/>
    <w:rsid w:val="5BEE268D"/>
    <w:rsid w:val="5C20BFCB"/>
    <w:rsid w:val="5C3FF71F"/>
    <w:rsid w:val="5C44BA38"/>
    <w:rsid w:val="5C462655"/>
    <w:rsid w:val="5C64AA93"/>
    <w:rsid w:val="5C6A2111"/>
    <w:rsid w:val="5C6A3439"/>
    <w:rsid w:val="5C6C9F93"/>
    <w:rsid w:val="5C6FD80A"/>
    <w:rsid w:val="5C7B9F76"/>
    <w:rsid w:val="5C84E2E1"/>
    <w:rsid w:val="5C889B30"/>
    <w:rsid w:val="5C9E201C"/>
    <w:rsid w:val="5CA5A2DF"/>
    <w:rsid w:val="5CAA7065"/>
    <w:rsid w:val="5CCAFA4D"/>
    <w:rsid w:val="5CDB0E0F"/>
    <w:rsid w:val="5CE7AF96"/>
    <w:rsid w:val="5CFA9203"/>
    <w:rsid w:val="5CFE8F06"/>
    <w:rsid w:val="5D0755CE"/>
    <w:rsid w:val="5D20DE17"/>
    <w:rsid w:val="5D507144"/>
    <w:rsid w:val="5D5674D6"/>
    <w:rsid w:val="5D57A5B1"/>
    <w:rsid w:val="5D73EE25"/>
    <w:rsid w:val="5D8DF8F2"/>
    <w:rsid w:val="5D94CFF6"/>
    <w:rsid w:val="5DA13E4C"/>
    <w:rsid w:val="5DA3AB0F"/>
    <w:rsid w:val="5DA69E22"/>
    <w:rsid w:val="5DAB19F3"/>
    <w:rsid w:val="5DAC3F01"/>
    <w:rsid w:val="5DB26C43"/>
    <w:rsid w:val="5DC0BCF0"/>
    <w:rsid w:val="5DD4DF4D"/>
    <w:rsid w:val="5DF58E7A"/>
    <w:rsid w:val="5E15A922"/>
    <w:rsid w:val="5E26896E"/>
    <w:rsid w:val="5E345097"/>
    <w:rsid w:val="5E3C62B1"/>
    <w:rsid w:val="5E4219F0"/>
    <w:rsid w:val="5E5BE5B3"/>
    <w:rsid w:val="5E6CE4B0"/>
    <w:rsid w:val="5E6F5E7B"/>
    <w:rsid w:val="5E9CAB47"/>
    <w:rsid w:val="5EA1821C"/>
    <w:rsid w:val="5EA31F59"/>
    <w:rsid w:val="5EBEF396"/>
    <w:rsid w:val="5EC03C0D"/>
    <w:rsid w:val="5EC213F5"/>
    <w:rsid w:val="5EC3AF1A"/>
    <w:rsid w:val="5ECD1B2F"/>
    <w:rsid w:val="5ECEE712"/>
    <w:rsid w:val="5EE1CAEA"/>
    <w:rsid w:val="5EE72133"/>
    <w:rsid w:val="5EE7B958"/>
    <w:rsid w:val="5EE846B3"/>
    <w:rsid w:val="5EFAD102"/>
    <w:rsid w:val="5EFCFCF8"/>
    <w:rsid w:val="5F09B421"/>
    <w:rsid w:val="5F0CA717"/>
    <w:rsid w:val="5F1251C8"/>
    <w:rsid w:val="5F17A711"/>
    <w:rsid w:val="5F1FB952"/>
    <w:rsid w:val="5F47A0E7"/>
    <w:rsid w:val="5F4A48A4"/>
    <w:rsid w:val="5F4FB7BD"/>
    <w:rsid w:val="5F6B5DED"/>
    <w:rsid w:val="5F799AEE"/>
    <w:rsid w:val="5F7B2455"/>
    <w:rsid w:val="5F8D53C5"/>
    <w:rsid w:val="5F8EFF37"/>
    <w:rsid w:val="5F92C610"/>
    <w:rsid w:val="5F95AD8C"/>
    <w:rsid w:val="5FA51699"/>
    <w:rsid w:val="5FAB9CE3"/>
    <w:rsid w:val="5FB76051"/>
    <w:rsid w:val="5FB9F5DD"/>
    <w:rsid w:val="5FC06D46"/>
    <w:rsid w:val="5FCF1F6F"/>
    <w:rsid w:val="5FDC3CE8"/>
    <w:rsid w:val="5FE57870"/>
    <w:rsid w:val="5FF99F31"/>
    <w:rsid w:val="600D5933"/>
    <w:rsid w:val="60171179"/>
    <w:rsid w:val="601C3FCD"/>
    <w:rsid w:val="602B9DAD"/>
    <w:rsid w:val="604E06FB"/>
    <w:rsid w:val="604FFEFB"/>
    <w:rsid w:val="6062E55A"/>
    <w:rsid w:val="6066C815"/>
    <w:rsid w:val="60696514"/>
    <w:rsid w:val="606C1E45"/>
    <w:rsid w:val="606E9B1D"/>
    <w:rsid w:val="607A3C01"/>
    <w:rsid w:val="60808287"/>
    <w:rsid w:val="608960D0"/>
    <w:rsid w:val="60918FB8"/>
    <w:rsid w:val="6094FACD"/>
    <w:rsid w:val="609528BD"/>
    <w:rsid w:val="60A44164"/>
    <w:rsid w:val="60AB3CE6"/>
    <w:rsid w:val="60BFDDC0"/>
    <w:rsid w:val="60C35CCE"/>
    <w:rsid w:val="60D8E8D5"/>
    <w:rsid w:val="60DB8103"/>
    <w:rsid w:val="60E08FD2"/>
    <w:rsid w:val="60F1F013"/>
    <w:rsid w:val="61126F0A"/>
    <w:rsid w:val="611E2BE4"/>
    <w:rsid w:val="611EA71A"/>
    <w:rsid w:val="61266521"/>
    <w:rsid w:val="612B5051"/>
    <w:rsid w:val="612F5E2E"/>
    <w:rsid w:val="6135A6A1"/>
    <w:rsid w:val="61473416"/>
    <w:rsid w:val="61478188"/>
    <w:rsid w:val="6168066E"/>
    <w:rsid w:val="617ECB1E"/>
    <w:rsid w:val="61881DFB"/>
    <w:rsid w:val="618E3A77"/>
    <w:rsid w:val="6192EDC8"/>
    <w:rsid w:val="61AA2A60"/>
    <w:rsid w:val="61AB445D"/>
    <w:rsid w:val="61B5E2C6"/>
    <w:rsid w:val="61BB6086"/>
    <w:rsid w:val="61D9B887"/>
    <w:rsid w:val="61DF9F5D"/>
    <w:rsid w:val="61E09A2F"/>
    <w:rsid w:val="61E69BFB"/>
    <w:rsid w:val="61EACBD6"/>
    <w:rsid w:val="61EF7434"/>
    <w:rsid w:val="61FE6A7C"/>
    <w:rsid w:val="621EA6DE"/>
    <w:rsid w:val="6234C632"/>
    <w:rsid w:val="6239C4CB"/>
    <w:rsid w:val="6240E271"/>
    <w:rsid w:val="6245F4B5"/>
    <w:rsid w:val="625CFF91"/>
    <w:rsid w:val="62612EEF"/>
    <w:rsid w:val="629A18A9"/>
    <w:rsid w:val="62A1AD5C"/>
    <w:rsid w:val="62A1F29D"/>
    <w:rsid w:val="62C47CAF"/>
    <w:rsid w:val="62E20BED"/>
    <w:rsid w:val="62E3F9E2"/>
    <w:rsid w:val="62F0A815"/>
    <w:rsid w:val="62F1D626"/>
    <w:rsid w:val="62F30A5E"/>
    <w:rsid w:val="62F525A1"/>
    <w:rsid w:val="630186FE"/>
    <w:rsid w:val="63098D84"/>
    <w:rsid w:val="6318A824"/>
    <w:rsid w:val="6323D339"/>
    <w:rsid w:val="63592755"/>
    <w:rsid w:val="63645630"/>
    <w:rsid w:val="63838D8F"/>
    <w:rsid w:val="6390C5EE"/>
    <w:rsid w:val="6393A89F"/>
    <w:rsid w:val="63A5F389"/>
    <w:rsid w:val="63A66387"/>
    <w:rsid w:val="63CA9AB0"/>
    <w:rsid w:val="63DB5B1F"/>
    <w:rsid w:val="63E27A47"/>
    <w:rsid w:val="6400D1DA"/>
    <w:rsid w:val="640FBECB"/>
    <w:rsid w:val="6421D4C4"/>
    <w:rsid w:val="642F3A64"/>
    <w:rsid w:val="6432C81A"/>
    <w:rsid w:val="644A0498"/>
    <w:rsid w:val="644C2A6A"/>
    <w:rsid w:val="644FCA9B"/>
    <w:rsid w:val="64781B72"/>
    <w:rsid w:val="64786781"/>
    <w:rsid w:val="64AA18EF"/>
    <w:rsid w:val="64ABA3B1"/>
    <w:rsid w:val="64C23749"/>
    <w:rsid w:val="64C6CE31"/>
    <w:rsid w:val="64D539A5"/>
    <w:rsid w:val="64D5713B"/>
    <w:rsid w:val="64DDC10F"/>
    <w:rsid w:val="64DE37A7"/>
    <w:rsid w:val="64EC1AD5"/>
    <w:rsid w:val="64F8CA83"/>
    <w:rsid w:val="64FCAB35"/>
    <w:rsid w:val="64FD804E"/>
    <w:rsid w:val="6502B32E"/>
    <w:rsid w:val="65111557"/>
    <w:rsid w:val="651DD168"/>
    <w:rsid w:val="6521CE3D"/>
    <w:rsid w:val="652CDEA4"/>
    <w:rsid w:val="655F2963"/>
    <w:rsid w:val="6566E4D8"/>
    <w:rsid w:val="657BEA5B"/>
    <w:rsid w:val="657E7150"/>
    <w:rsid w:val="657F0642"/>
    <w:rsid w:val="6588752D"/>
    <w:rsid w:val="6594C48D"/>
    <w:rsid w:val="6595D4B1"/>
    <w:rsid w:val="659E8EF2"/>
    <w:rsid w:val="65A41463"/>
    <w:rsid w:val="65A43AD1"/>
    <w:rsid w:val="65B3C6AA"/>
    <w:rsid w:val="65C1A53D"/>
    <w:rsid w:val="65CF70D4"/>
    <w:rsid w:val="65CFCDCB"/>
    <w:rsid w:val="65DB6118"/>
    <w:rsid w:val="65E38307"/>
    <w:rsid w:val="65F34680"/>
    <w:rsid w:val="660327FC"/>
    <w:rsid w:val="6603E20E"/>
    <w:rsid w:val="66111481"/>
    <w:rsid w:val="66117A3C"/>
    <w:rsid w:val="66138C02"/>
    <w:rsid w:val="661664C1"/>
    <w:rsid w:val="662DF844"/>
    <w:rsid w:val="6630B9E4"/>
    <w:rsid w:val="6652D65B"/>
    <w:rsid w:val="665C2793"/>
    <w:rsid w:val="665D54E0"/>
    <w:rsid w:val="666278F3"/>
    <w:rsid w:val="66719954"/>
    <w:rsid w:val="66744644"/>
    <w:rsid w:val="667727EE"/>
    <w:rsid w:val="6682C0B0"/>
    <w:rsid w:val="66843E04"/>
    <w:rsid w:val="6685A87F"/>
    <w:rsid w:val="669F6D92"/>
    <w:rsid w:val="66A479AA"/>
    <w:rsid w:val="66AA04AE"/>
    <w:rsid w:val="66AF04EC"/>
    <w:rsid w:val="66B6C5F3"/>
    <w:rsid w:val="66CEB05A"/>
    <w:rsid w:val="66D437A7"/>
    <w:rsid w:val="66D901FB"/>
    <w:rsid w:val="66E9A460"/>
    <w:rsid w:val="66EAC3BB"/>
    <w:rsid w:val="66EF9462"/>
    <w:rsid w:val="66F1A7E1"/>
    <w:rsid w:val="66F5E5E5"/>
    <w:rsid w:val="66FCD3F3"/>
    <w:rsid w:val="6704A68E"/>
    <w:rsid w:val="6704B2A5"/>
    <w:rsid w:val="67127949"/>
    <w:rsid w:val="671A282E"/>
    <w:rsid w:val="671C7C23"/>
    <w:rsid w:val="672D64C1"/>
    <w:rsid w:val="673D3F0A"/>
    <w:rsid w:val="674619CE"/>
    <w:rsid w:val="674D05DC"/>
    <w:rsid w:val="67598495"/>
    <w:rsid w:val="676CF60B"/>
    <w:rsid w:val="6785E6A1"/>
    <w:rsid w:val="679773F9"/>
    <w:rsid w:val="67A7863C"/>
    <w:rsid w:val="67ACFC76"/>
    <w:rsid w:val="67BC3605"/>
    <w:rsid w:val="67C56380"/>
    <w:rsid w:val="67DA1E15"/>
    <w:rsid w:val="67FA2DAC"/>
    <w:rsid w:val="6819041A"/>
    <w:rsid w:val="681A4CC4"/>
    <w:rsid w:val="681B6532"/>
    <w:rsid w:val="6831E655"/>
    <w:rsid w:val="6851CE7C"/>
    <w:rsid w:val="68591BDC"/>
    <w:rsid w:val="685A7E79"/>
    <w:rsid w:val="685FC0B5"/>
    <w:rsid w:val="68677DAD"/>
    <w:rsid w:val="686BD188"/>
    <w:rsid w:val="688074D2"/>
    <w:rsid w:val="6880B914"/>
    <w:rsid w:val="688C7DA7"/>
    <w:rsid w:val="6890F5B1"/>
    <w:rsid w:val="689F607D"/>
    <w:rsid w:val="68A3635E"/>
    <w:rsid w:val="68A3A027"/>
    <w:rsid w:val="68B3566A"/>
    <w:rsid w:val="68C1DAFB"/>
    <w:rsid w:val="68CC15AD"/>
    <w:rsid w:val="68D871C1"/>
    <w:rsid w:val="68E22A17"/>
    <w:rsid w:val="68EE1E6B"/>
    <w:rsid w:val="68F1130D"/>
    <w:rsid w:val="68F116BE"/>
    <w:rsid w:val="68F2053B"/>
    <w:rsid w:val="68F59AEB"/>
    <w:rsid w:val="690D8F83"/>
    <w:rsid w:val="691085CE"/>
    <w:rsid w:val="69186B02"/>
    <w:rsid w:val="691CA746"/>
    <w:rsid w:val="691E415E"/>
    <w:rsid w:val="69268FF9"/>
    <w:rsid w:val="692E3556"/>
    <w:rsid w:val="692F2DB0"/>
    <w:rsid w:val="693735B0"/>
    <w:rsid w:val="694AD10F"/>
    <w:rsid w:val="695FE31A"/>
    <w:rsid w:val="6964A0C1"/>
    <w:rsid w:val="6970D396"/>
    <w:rsid w:val="698E0D01"/>
    <w:rsid w:val="699384E7"/>
    <w:rsid w:val="69AC4C81"/>
    <w:rsid w:val="69AEBB13"/>
    <w:rsid w:val="69B27E95"/>
    <w:rsid w:val="69B81EC0"/>
    <w:rsid w:val="69C578B4"/>
    <w:rsid w:val="69D74150"/>
    <w:rsid w:val="69DB5A79"/>
    <w:rsid w:val="69F0F1C7"/>
    <w:rsid w:val="69F7FA2A"/>
    <w:rsid w:val="69FBA378"/>
    <w:rsid w:val="69FDF0A7"/>
    <w:rsid w:val="6A00E9E9"/>
    <w:rsid w:val="6A0ADC51"/>
    <w:rsid w:val="6A2061DC"/>
    <w:rsid w:val="6A2652E9"/>
    <w:rsid w:val="6A26BB97"/>
    <w:rsid w:val="6A3D287D"/>
    <w:rsid w:val="6A5282EB"/>
    <w:rsid w:val="6A667E6B"/>
    <w:rsid w:val="6A735C34"/>
    <w:rsid w:val="6A89C671"/>
    <w:rsid w:val="6A9A30A8"/>
    <w:rsid w:val="6AA9D9F1"/>
    <w:rsid w:val="6AAF0BEA"/>
    <w:rsid w:val="6ACA3167"/>
    <w:rsid w:val="6AD1D69B"/>
    <w:rsid w:val="6AE02E99"/>
    <w:rsid w:val="6AFC854C"/>
    <w:rsid w:val="6AFD0825"/>
    <w:rsid w:val="6AFDC34C"/>
    <w:rsid w:val="6B0C5B34"/>
    <w:rsid w:val="6B1382F0"/>
    <w:rsid w:val="6B2646A0"/>
    <w:rsid w:val="6B265F0D"/>
    <w:rsid w:val="6B3F03CC"/>
    <w:rsid w:val="6B3FB7B9"/>
    <w:rsid w:val="6B557757"/>
    <w:rsid w:val="6B619BF2"/>
    <w:rsid w:val="6B81713F"/>
    <w:rsid w:val="6BA3D03B"/>
    <w:rsid w:val="6BAEFB09"/>
    <w:rsid w:val="6BB88015"/>
    <w:rsid w:val="6BC9154B"/>
    <w:rsid w:val="6BD1E5CA"/>
    <w:rsid w:val="6BE1DDA1"/>
    <w:rsid w:val="6BE3A97C"/>
    <w:rsid w:val="6BE67C88"/>
    <w:rsid w:val="6BF1FEB9"/>
    <w:rsid w:val="6C178053"/>
    <w:rsid w:val="6C2EF98C"/>
    <w:rsid w:val="6C3C45ED"/>
    <w:rsid w:val="6C3E13B3"/>
    <w:rsid w:val="6C52CB32"/>
    <w:rsid w:val="6C663F36"/>
    <w:rsid w:val="6C6C8F89"/>
    <w:rsid w:val="6C6D36FF"/>
    <w:rsid w:val="6C7CC247"/>
    <w:rsid w:val="6C884F97"/>
    <w:rsid w:val="6C8B7D09"/>
    <w:rsid w:val="6C93CC4A"/>
    <w:rsid w:val="6C943CC0"/>
    <w:rsid w:val="6C950123"/>
    <w:rsid w:val="6CAB9E16"/>
    <w:rsid w:val="6CAE50F9"/>
    <w:rsid w:val="6CBD055A"/>
    <w:rsid w:val="6CCAE6A8"/>
    <w:rsid w:val="6CD0F13B"/>
    <w:rsid w:val="6D1C4B74"/>
    <w:rsid w:val="6D4460E5"/>
    <w:rsid w:val="6D4628DC"/>
    <w:rsid w:val="6D503801"/>
    <w:rsid w:val="6D58A42D"/>
    <w:rsid w:val="6D5D32A6"/>
    <w:rsid w:val="6D630DBA"/>
    <w:rsid w:val="6D7356F0"/>
    <w:rsid w:val="6D800E88"/>
    <w:rsid w:val="6D907C23"/>
    <w:rsid w:val="6D99098E"/>
    <w:rsid w:val="6D99AF67"/>
    <w:rsid w:val="6DBB510E"/>
    <w:rsid w:val="6DE79BFB"/>
    <w:rsid w:val="6DF9A37A"/>
    <w:rsid w:val="6E0DF13D"/>
    <w:rsid w:val="6E120AB5"/>
    <w:rsid w:val="6E15B0D9"/>
    <w:rsid w:val="6E2F52A3"/>
    <w:rsid w:val="6E32F1DC"/>
    <w:rsid w:val="6E378EF8"/>
    <w:rsid w:val="6E3FE563"/>
    <w:rsid w:val="6E49FDE3"/>
    <w:rsid w:val="6E4F752C"/>
    <w:rsid w:val="6E5D6FD5"/>
    <w:rsid w:val="6E682E7E"/>
    <w:rsid w:val="6E6B407F"/>
    <w:rsid w:val="6E73FE5F"/>
    <w:rsid w:val="6E77E1FE"/>
    <w:rsid w:val="6E83D297"/>
    <w:rsid w:val="6E895210"/>
    <w:rsid w:val="6E8FFE5E"/>
    <w:rsid w:val="6EA2AD44"/>
    <w:rsid w:val="6EBAC7E8"/>
    <w:rsid w:val="6EBE0651"/>
    <w:rsid w:val="6EC9DC6B"/>
    <w:rsid w:val="6ECB5E2D"/>
    <w:rsid w:val="6EDA8F03"/>
    <w:rsid w:val="6EF00E47"/>
    <w:rsid w:val="6EF41BB2"/>
    <w:rsid w:val="6EF73B88"/>
    <w:rsid w:val="6F029872"/>
    <w:rsid w:val="6F045845"/>
    <w:rsid w:val="6F0AF3CA"/>
    <w:rsid w:val="6F10B539"/>
    <w:rsid w:val="6F1406B4"/>
    <w:rsid w:val="6F168F54"/>
    <w:rsid w:val="6F289BB4"/>
    <w:rsid w:val="6F2C45F5"/>
    <w:rsid w:val="6F3888CE"/>
    <w:rsid w:val="6F3D017A"/>
    <w:rsid w:val="6F4094BA"/>
    <w:rsid w:val="6F4331A9"/>
    <w:rsid w:val="6F434181"/>
    <w:rsid w:val="6F483411"/>
    <w:rsid w:val="6F4A52FC"/>
    <w:rsid w:val="6F4D991A"/>
    <w:rsid w:val="6F5BA24C"/>
    <w:rsid w:val="6F61BF64"/>
    <w:rsid w:val="6F647E52"/>
    <w:rsid w:val="6F6BD325"/>
    <w:rsid w:val="6F6CA7A9"/>
    <w:rsid w:val="6F7F0569"/>
    <w:rsid w:val="6F82748E"/>
    <w:rsid w:val="6F8668CD"/>
    <w:rsid w:val="6F8FB6CD"/>
    <w:rsid w:val="6FABF766"/>
    <w:rsid w:val="6FB062A9"/>
    <w:rsid w:val="6FB4BA27"/>
    <w:rsid w:val="6FC40D78"/>
    <w:rsid w:val="6FD578BA"/>
    <w:rsid w:val="6FDE6D5E"/>
    <w:rsid w:val="6FE0C4AF"/>
    <w:rsid w:val="6FEA3616"/>
    <w:rsid w:val="6FFA1527"/>
    <w:rsid w:val="6FFC6FD5"/>
    <w:rsid w:val="70053117"/>
    <w:rsid w:val="700BCFA1"/>
    <w:rsid w:val="70115B85"/>
    <w:rsid w:val="7011BBA9"/>
    <w:rsid w:val="701CE712"/>
    <w:rsid w:val="701DED6F"/>
    <w:rsid w:val="7020EE0C"/>
    <w:rsid w:val="702E2E4E"/>
    <w:rsid w:val="7037C82A"/>
    <w:rsid w:val="7044D020"/>
    <w:rsid w:val="7047932F"/>
    <w:rsid w:val="704EC66F"/>
    <w:rsid w:val="706CD0EB"/>
    <w:rsid w:val="7070E5FA"/>
    <w:rsid w:val="7074AE78"/>
    <w:rsid w:val="709488E9"/>
    <w:rsid w:val="70AA4640"/>
    <w:rsid w:val="70ADC1A6"/>
    <w:rsid w:val="70BEA5E2"/>
    <w:rsid w:val="70C61C2A"/>
    <w:rsid w:val="70DB29D2"/>
    <w:rsid w:val="70DB766B"/>
    <w:rsid w:val="70E17637"/>
    <w:rsid w:val="70EA2B29"/>
    <w:rsid w:val="70EA5143"/>
    <w:rsid w:val="70F2158F"/>
    <w:rsid w:val="70FE9CAD"/>
    <w:rsid w:val="71059D4E"/>
    <w:rsid w:val="710A8B13"/>
    <w:rsid w:val="710C0BCB"/>
    <w:rsid w:val="710D6408"/>
    <w:rsid w:val="7112A2CA"/>
    <w:rsid w:val="7114E23D"/>
    <w:rsid w:val="712FBCB1"/>
    <w:rsid w:val="71745AB8"/>
    <w:rsid w:val="717A02AB"/>
    <w:rsid w:val="718101B0"/>
    <w:rsid w:val="718BAD08"/>
    <w:rsid w:val="718BB634"/>
    <w:rsid w:val="718F2D2A"/>
    <w:rsid w:val="71907DEA"/>
    <w:rsid w:val="719E70C9"/>
    <w:rsid w:val="71C06C5D"/>
    <w:rsid w:val="71DEC3DF"/>
    <w:rsid w:val="71EE8455"/>
    <w:rsid w:val="71F27F7B"/>
    <w:rsid w:val="720F9290"/>
    <w:rsid w:val="7210673C"/>
    <w:rsid w:val="72107F06"/>
    <w:rsid w:val="72141F70"/>
    <w:rsid w:val="721A5321"/>
    <w:rsid w:val="72254520"/>
    <w:rsid w:val="722BAA06"/>
    <w:rsid w:val="725F67FC"/>
    <w:rsid w:val="72693DBC"/>
    <w:rsid w:val="726C1DEB"/>
    <w:rsid w:val="726DA606"/>
    <w:rsid w:val="726E6DC3"/>
    <w:rsid w:val="727A6938"/>
    <w:rsid w:val="728D32A0"/>
    <w:rsid w:val="7294D9CC"/>
    <w:rsid w:val="72BA4BF7"/>
    <w:rsid w:val="72C108F3"/>
    <w:rsid w:val="72CC6113"/>
    <w:rsid w:val="72E2EC07"/>
    <w:rsid w:val="72E834D5"/>
    <w:rsid w:val="72F11D26"/>
    <w:rsid w:val="72F50959"/>
    <w:rsid w:val="72F9E694"/>
    <w:rsid w:val="72FE22FE"/>
    <w:rsid w:val="7315C15E"/>
    <w:rsid w:val="73194521"/>
    <w:rsid w:val="731AB09F"/>
    <w:rsid w:val="731C0E9A"/>
    <w:rsid w:val="73208766"/>
    <w:rsid w:val="7324164B"/>
    <w:rsid w:val="732588BB"/>
    <w:rsid w:val="73295E1C"/>
    <w:rsid w:val="733BFB10"/>
    <w:rsid w:val="733C4078"/>
    <w:rsid w:val="734168E9"/>
    <w:rsid w:val="7345DA03"/>
    <w:rsid w:val="734C91FF"/>
    <w:rsid w:val="73533C9C"/>
    <w:rsid w:val="7354CF24"/>
    <w:rsid w:val="736C0828"/>
    <w:rsid w:val="73712F84"/>
    <w:rsid w:val="7380335F"/>
    <w:rsid w:val="73861280"/>
    <w:rsid w:val="738D3883"/>
    <w:rsid w:val="73A3061F"/>
    <w:rsid w:val="73AB169E"/>
    <w:rsid w:val="73B99977"/>
    <w:rsid w:val="73CD7030"/>
    <w:rsid w:val="73D6D5D2"/>
    <w:rsid w:val="74051374"/>
    <w:rsid w:val="741581E3"/>
    <w:rsid w:val="7417B2D0"/>
    <w:rsid w:val="741DE7C6"/>
    <w:rsid w:val="742D84BE"/>
    <w:rsid w:val="7433A413"/>
    <w:rsid w:val="743DEA21"/>
    <w:rsid w:val="7460CF55"/>
    <w:rsid w:val="7463C29F"/>
    <w:rsid w:val="7465FC1E"/>
    <w:rsid w:val="7469183A"/>
    <w:rsid w:val="74714D50"/>
    <w:rsid w:val="74826623"/>
    <w:rsid w:val="749547EF"/>
    <w:rsid w:val="74978EFC"/>
    <w:rsid w:val="749E2712"/>
    <w:rsid w:val="74A6F85C"/>
    <w:rsid w:val="74A81ACD"/>
    <w:rsid w:val="74AAF821"/>
    <w:rsid w:val="74AF478D"/>
    <w:rsid w:val="74BD4934"/>
    <w:rsid w:val="74C4499B"/>
    <w:rsid w:val="74CA07DB"/>
    <w:rsid w:val="74E03C6A"/>
    <w:rsid w:val="74E8BEBE"/>
    <w:rsid w:val="74F0969D"/>
    <w:rsid w:val="74F9F247"/>
    <w:rsid w:val="74FBF888"/>
    <w:rsid w:val="74FC81AF"/>
    <w:rsid w:val="75059DC0"/>
    <w:rsid w:val="750BDF0F"/>
    <w:rsid w:val="751080FB"/>
    <w:rsid w:val="75230C23"/>
    <w:rsid w:val="752C4305"/>
    <w:rsid w:val="75347BEB"/>
    <w:rsid w:val="7535D454"/>
    <w:rsid w:val="75426725"/>
    <w:rsid w:val="756BD678"/>
    <w:rsid w:val="75862020"/>
    <w:rsid w:val="7598970C"/>
    <w:rsid w:val="759A4B0D"/>
    <w:rsid w:val="759AD3A7"/>
    <w:rsid w:val="75A33B59"/>
    <w:rsid w:val="75A52AB8"/>
    <w:rsid w:val="75AB829B"/>
    <w:rsid w:val="75ADFD48"/>
    <w:rsid w:val="75AF2EF6"/>
    <w:rsid w:val="75B20577"/>
    <w:rsid w:val="75B545CC"/>
    <w:rsid w:val="75CBE4A4"/>
    <w:rsid w:val="75DBC2AA"/>
    <w:rsid w:val="75FAFE6D"/>
    <w:rsid w:val="760EB63F"/>
    <w:rsid w:val="761257BD"/>
    <w:rsid w:val="76183D85"/>
    <w:rsid w:val="761B8AFE"/>
    <w:rsid w:val="762A9142"/>
    <w:rsid w:val="763D3F60"/>
    <w:rsid w:val="7641A770"/>
    <w:rsid w:val="764A7DE0"/>
    <w:rsid w:val="76657428"/>
    <w:rsid w:val="766F3500"/>
    <w:rsid w:val="76866293"/>
    <w:rsid w:val="768CD177"/>
    <w:rsid w:val="769E2F84"/>
    <w:rsid w:val="76A2418D"/>
    <w:rsid w:val="76A3548B"/>
    <w:rsid w:val="76A51222"/>
    <w:rsid w:val="76B106A8"/>
    <w:rsid w:val="76CA0147"/>
    <w:rsid w:val="76D63903"/>
    <w:rsid w:val="76D7A0E2"/>
    <w:rsid w:val="76DF25C0"/>
    <w:rsid w:val="76E570AB"/>
    <w:rsid w:val="76EEF875"/>
    <w:rsid w:val="7706A299"/>
    <w:rsid w:val="7724BD7B"/>
    <w:rsid w:val="772C2E0A"/>
    <w:rsid w:val="7732C41C"/>
    <w:rsid w:val="773AEA48"/>
    <w:rsid w:val="773B1929"/>
    <w:rsid w:val="77578A0D"/>
    <w:rsid w:val="775ABA4F"/>
    <w:rsid w:val="7762CBE9"/>
    <w:rsid w:val="777CAE7E"/>
    <w:rsid w:val="777FA023"/>
    <w:rsid w:val="778757B2"/>
    <w:rsid w:val="778886FE"/>
    <w:rsid w:val="77900A27"/>
    <w:rsid w:val="779726F9"/>
    <w:rsid w:val="779D9BB2"/>
    <w:rsid w:val="77A052F5"/>
    <w:rsid w:val="77A7531D"/>
    <w:rsid w:val="77B1D774"/>
    <w:rsid w:val="77B50EDD"/>
    <w:rsid w:val="77BB1FAB"/>
    <w:rsid w:val="77D109FE"/>
    <w:rsid w:val="77D51AC7"/>
    <w:rsid w:val="77D80401"/>
    <w:rsid w:val="77EE7514"/>
    <w:rsid w:val="77F0DA26"/>
    <w:rsid w:val="77F19095"/>
    <w:rsid w:val="78238178"/>
    <w:rsid w:val="78324491"/>
    <w:rsid w:val="783A7A5E"/>
    <w:rsid w:val="7846D409"/>
    <w:rsid w:val="78477BEC"/>
    <w:rsid w:val="785A0837"/>
    <w:rsid w:val="785CD8F9"/>
    <w:rsid w:val="7861A5C8"/>
    <w:rsid w:val="787433E0"/>
    <w:rsid w:val="78769FA2"/>
    <w:rsid w:val="7883D525"/>
    <w:rsid w:val="788559B0"/>
    <w:rsid w:val="78956A22"/>
    <w:rsid w:val="789B600C"/>
    <w:rsid w:val="789ED975"/>
    <w:rsid w:val="78B1736B"/>
    <w:rsid w:val="78B5814A"/>
    <w:rsid w:val="78BADC85"/>
    <w:rsid w:val="78C54EAD"/>
    <w:rsid w:val="78CE8B06"/>
    <w:rsid w:val="78DF8131"/>
    <w:rsid w:val="78E15FF2"/>
    <w:rsid w:val="79025A85"/>
    <w:rsid w:val="7906DF7F"/>
    <w:rsid w:val="7914285E"/>
    <w:rsid w:val="7914C3B0"/>
    <w:rsid w:val="7917B41B"/>
    <w:rsid w:val="7927FD5D"/>
    <w:rsid w:val="7930AFD8"/>
    <w:rsid w:val="7938BB70"/>
    <w:rsid w:val="794AA68C"/>
    <w:rsid w:val="7950B3DE"/>
    <w:rsid w:val="79550396"/>
    <w:rsid w:val="795C1C36"/>
    <w:rsid w:val="79616519"/>
    <w:rsid w:val="797559F2"/>
    <w:rsid w:val="79ABA48A"/>
    <w:rsid w:val="79AF0A62"/>
    <w:rsid w:val="79B7E77B"/>
    <w:rsid w:val="79C0559E"/>
    <w:rsid w:val="79C44477"/>
    <w:rsid w:val="79D2B29D"/>
    <w:rsid w:val="79D3C188"/>
    <w:rsid w:val="79DB18A9"/>
    <w:rsid w:val="79E18F60"/>
    <w:rsid w:val="79E7A6CF"/>
    <w:rsid w:val="79ED819F"/>
    <w:rsid w:val="7A122355"/>
    <w:rsid w:val="7A1F526A"/>
    <w:rsid w:val="7A29331B"/>
    <w:rsid w:val="7A2933CC"/>
    <w:rsid w:val="7A2A1824"/>
    <w:rsid w:val="7A36E933"/>
    <w:rsid w:val="7A39AAFE"/>
    <w:rsid w:val="7A39BFC9"/>
    <w:rsid w:val="7A3EB51D"/>
    <w:rsid w:val="7A5C0EAC"/>
    <w:rsid w:val="7A66D163"/>
    <w:rsid w:val="7A66D8FF"/>
    <w:rsid w:val="7A66F9A3"/>
    <w:rsid w:val="7A677A9A"/>
    <w:rsid w:val="7A709D73"/>
    <w:rsid w:val="7A789CD1"/>
    <w:rsid w:val="7A8E5484"/>
    <w:rsid w:val="7A901779"/>
    <w:rsid w:val="7A96EE3E"/>
    <w:rsid w:val="7AA17948"/>
    <w:rsid w:val="7AA3B7AC"/>
    <w:rsid w:val="7AA44B09"/>
    <w:rsid w:val="7ABD6E1A"/>
    <w:rsid w:val="7ABDAACC"/>
    <w:rsid w:val="7AC349DA"/>
    <w:rsid w:val="7AC49321"/>
    <w:rsid w:val="7AD298F7"/>
    <w:rsid w:val="7AE6A608"/>
    <w:rsid w:val="7AF0A089"/>
    <w:rsid w:val="7AF2D959"/>
    <w:rsid w:val="7AFE47DE"/>
    <w:rsid w:val="7B1470D1"/>
    <w:rsid w:val="7B164687"/>
    <w:rsid w:val="7B2B7DD6"/>
    <w:rsid w:val="7B481AC6"/>
    <w:rsid w:val="7B51EBCB"/>
    <w:rsid w:val="7B5B4E6E"/>
    <w:rsid w:val="7B81BCE7"/>
    <w:rsid w:val="7B895C67"/>
    <w:rsid w:val="7B8F6F72"/>
    <w:rsid w:val="7B903FA8"/>
    <w:rsid w:val="7B951548"/>
    <w:rsid w:val="7BA346C8"/>
    <w:rsid w:val="7BADB4E9"/>
    <w:rsid w:val="7BB2CD1B"/>
    <w:rsid w:val="7BBB6516"/>
    <w:rsid w:val="7BC8CF7A"/>
    <w:rsid w:val="7BCEFF96"/>
    <w:rsid w:val="7BE1D161"/>
    <w:rsid w:val="7BFFEDB0"/>
    <w:rsid w:val="7C043F6E"/>
    <w:rsid w:val="7C1C8ABE"/>
    <w:rsid w:val="7C35AFC0"/>
    <w:rsid w:val="7C37CEDC"/>
    <w:rsid w:val="7C47B12D"/>
    <w:rsid w:val="7C4BE38C"/>
    <w:rsid w:val="7C5BE911"/>
    <w:rsid w:val="7C720980"/>
    <w:rsid w:val="7C769A11"/>
    <w:rsid w:val="7C77D087"/>
    <w:rsid w:val="7C87FDC6"/>
    <w:rsid w:val="7C9B94CC"/>
    <w:rsid w:val="7CB335A4"/>
    <w:rsid w:val="7CB72F95"/>
    <w:rsid w:val="7CC0B3CC"/>
    <w:rsid w:val="7CCE467E"/>
    <w:rsid w:val="7CD4E0F8"/>
    <w:rsid w:val="7CD77BE9"/>
    <w:rsid w:val="7CDC2EB5"/>
    <w:rsid w:val="7CDCBFF5"/>
    <w:rsid w:val="7CE026F9"/>
    <w:rsid w:val="7CE45694"/>
    <w:rsid w:val="7CE4FA18"/>
    <w:rsid w:val="7CF05EED"/>
    <w:rsid w:val="7CF604CA"/>
    <w:rsid w:val="7CFAF4EC"/>
    <w:rsid w:val="7CFE3184"/>
    <w:rsid w:val="7CFE964D"/>
    <w:rsid w:val="7D0929AA"/>
    <w:rsid w:val="7D0A8DBB"/>
    <w:rsid w:val="7D0DEE9D"/>
    <w:rsid w:val="7D17EE85"/>
    <w:rsid w:val="7D1E1C1D"/>
    <w:rsid w:val="7D322C80"/>
    <w:rsid w:val="7D362350"/>
    <w:rsid w:val="7D4A0B79"/>
    <w:rsid w:val="7D646953"/>
    <w:rsid w:val="7D6765E3"/>
    <w:rsid w:val="7D6FEEB5"/>
    <w:rsid w:val="7D76316B"/>
    <w:rsid w:val="7D76EFCF"/>
    <w:rsid w:val="7D7B25EC"/>
    <w:rsid w:val="7D7B775E"/>
    <w:rsid w:val="7D808F10"/>
    <w:rsid w:val="7D8684DC"/>
    <w:rsid w:val="7DB6BAD8"/>
    <w:rsid w:val="7DCDBC36"/>
    <w:rsid w:val="7DDB7831"/>
    <w:rsid w:val="7DDC2D06"/>
    <w:rsid w:val="7DF331AD"/>
    <w:rsid w:val="7E086973"/>
    <w:rsid w:val="7E0C62BA"/>
    <w:rsid w:val="7E0CF091"/>
    <w:rsid w:val="7E0F9BC3"/>
    <w:rsid w:val="7E1D83A2"/>
    <w:rsid w:val="7E24D395"/>
    <w:rsid w:val="7E2516BE"/>
    <w:rsid w:val="7E2768EB"/>
    <w:rsid w:val="7E27736F"/>
    <w:rsid w:val="7E296084"/>
    <w:rsid w:val="7E39EF91"/>
    <w:rsid w:val="7E41B749"/>
    <w:rsid w:val="7E44B90D"/>
    <w:rsid w:val="7E476AB7"/>
    <w:rsid w:val="7E4E2A70"/>
    <w:rsid w:val="7E5C425C"/>
    <w:rsid w:val="7E5E1595"/>
    <w:rsid w:val="7E725960"/>
    <w:rsid w:val="7E73DCDE"/>
    <w:rsid w:val="7E75D38A"/>
    <w:rsid w:val="7E8E741B"/>
    <w:rsid w:val="7E906650"/>
    <w:rsid w:val="7E91473A"/>
    <w:rsid w:val="7E91C930"/>
    <w:rsid w:val="7E96915A"/>
    <w:rsid w:val="7EA77F1F"/>
    <w:rsid w:val="7EAA347D"/>
    <w:rsid w:val="7EAFECAF"/>
    <w:rsid w:val="7EB5E62E"/>
    <w:rsid w:val="7EC012BC"/>
    <w:rsid w:val="7ECDC439"/>
    <w:rsid w:val="7EEE1146"/>
    <w:rsid w:val="7EFBB11C"/>
    <w:rsid w:val="7F14E429"/>
    <w:rsid w:val="7F1587CB"/>
    <w:rsid w:val="7F191455"/>
    <w:rsid w:val="7F1CC175"/>
    <w:rsid w:val="7F1F38D9"/>
    <w:rsid w:val="7F23643E"/>
    <w:rsid w:val="7F328ACC"/>
    <w:rsid w:val="7F3E87DF"/>
    <w:rsid w:val="7F4B2D6E"/>
    <w:rsid w:val="7F5354E8"/>
    <w:rsid w:val="7F62D4BB"/>
    <w:rsid w:val="7F631238"/>
    <w:rsid w:val="7F6F29A0"/>
    <w:rsid w:val="7F737CF1"/>
    <w:rsid w:val="7F737F9D"/>
    <w:rsid w:val="7F821D2B"/>
    <w:rsid w:val="7F833823"/>
    <w:rsid w:val="7F867FE4"/>
    <w:rsid w:val="7F8B1857"/>
    <w:rsid w:val="7F8BBD01"/>
    <w:rsid w:val="7F94EF20"/>
    <w:rsid w:val="7F9933D9"/>
    <w:rsid w:val="7F997197"/>
    <w:rsid w:val="7FA3FDED"/>
    <w:rsid w:val="7FC3A77D"/>
    <w:rsid w:val="7FC47403"/>
    <w:rsid w:val="7FD91672"/>
    <w:rsid w:val="7FDD9A21"/>
    <w:rsid w:val="7FE66198"/>
    <w:rsid w:val="7FF2AA74"/>
    <w:rsid w:val="7FF72B87"/>
  </w:rsids>
  <m:mathPr>
    <m:mathFont m:val="Cambria Math"/>
    <m:brkBin m:val="before"/>
    <m:brkBinSub m:val="--"/>
    <m:smallFrac/>
    <m:dispDef/>
    <m:lMargin m:val="0"/>
    <m:rMargin m:val="0"/>
    <m:defJc m:val="centerGroup"/>
    <m:wrapIndent m:val="1440"/>
    <m:intLim m:val="subSup"/>
    <m:naryLim m:val="undOvr"/>
  </m:mathPr>
  <w:themeFontLang w:val="es-D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289581B"/>
  <w15:docId w15:val="{192B3875-802A-4B6C-A749-56C50C842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D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74F6"/>
  </w:style>
  <w:style w:type="paragraph" w:styleId="Ttulo1">
    <w:name w:val="heading 1"/>
    <w:basedOn w:val="Normal"/>
    <w:next w:val="Normal"/>
    <w:link w:val="Ttulo1Car"/>
    <w:uiPriority w:val="9"/>
    <w:qFormat/>
    <w:rsid w:val="00CB67B4"/>
    <w:pPr>
      <w:numPr>
        <w:numId w:val="2"/>
      </w:numPr>
      <w:spacing w:after="0" w:line="240" w:lineRule="auto"/>
      <w:jc w:val="both"/>
      <w:outlineLvl w:val="0"/>
    </w:pPr>
    <w:rPr>
      <w:rFonts w:ascii="Arial" w:hAnsi="Arial"/>
      <w:b/>
      <w:sz w:val="28"/>
      <w:szCs w:val="24"/>
      <w:lang w:val="es-ES"/>
    </w:rPr>
  </w:style>
  <w:style w:type="paragraph" w:styleId="Ttulo2">
    <w:name w:val="heading 2"/>
    <w:basedOn w:val="Normal"/>
    <w:next w:val="Normal"/>
    <w:link w:val="Ttulo2Car"/>
    <w:uiPriority w:val="9"/>
    <w:unhideWhenUsed/>
    <w:qFormat/>
    <w:rsid w:val="001C438E"/>
    <w:pPr>
      <w:numPr>
        <w:ilvl w:val="1"/>
        <w:numId w:val="2"/>
      </w:numPr>
      <w:spacing w:after="0" w:line="240" w:lineRule="auto"/>
      <w:jc w:val="both"/>
      <w:outlineLvl w:val="1"/>
    </w:pPr>
    <w:rPr>
      <w:rFonts w:ascii="Arial Narrow" w:hAnsi="Arial Narrow"/>
      <w:b/>
      <w:sz w:val="24"/>
      <w:szCs w:val="24"/>
      <w:lang w:val="es-ES"/>
    </w:rPr>
  </w:style>
  <w:style w:type="paragraph" w:styleId="Ttulo3">
    <w:name w:val="heading 3"/>
    <w:basedOn w:val="Normal"/>
    <w:next w:val="Normal"/>
    <w:link w:val="Ttulo3Car"/>
    <w:uiPriority w:val="9"/>
    <w:unhideWhenUsed/>
    <w:qFormat/>
    <w:rsid w:val="001C438E"/>
    <w:pPr>
      <w:numPr>
        <w:ilvl w:val="2"/>
        <w:numId w:val="2"/>
      </w:numPr>
      <w:spacing w:after="0" w:line="240" w:lineRule="auto"/>
      <w:jc w:val="both"/>
      <w:outlineLvl w:val="2"/>
    </w:pPr>
    <w:rPr>
      <w:rFonts w:ascii="Arial Narrow" w:hAnsi="Arial Narrow"/>
      <w:b/>
      <w:sz w:val="24"/>
      <w:szCs w:val="24"/>
      <w:lang w:val="es-ES"/>
    </w:rPr>
  </w:style>
  <w:style w:type="paragraph" w:styleId="Ttulo4">
    <w:name w:val="heading 4"/>
    <w:basedOn w:val="Normal"/>
    <w:next w:val="Normal"/>
    <w:link w:val="Ttulo4Car"/>
    <w:uiPriority w:val="9"/>
    <w:unhideWhenUsed/>
    <w:qFormat/>
    <w:rsid w:val="001C438E"/>
    <w:pPr>
      <w:numPr>
        <w:ilvl w:val="3"/>
        <w:numId w:val="2"/>
      </w:numPr>
      <w:spacing w:after="0" w:line="240" w:lineRule="auto"/>
      <w:jc w:val="both"/>
      <w:outlineLvl w:val="3"/>
    </w:pPr>
    <w:rPr>
      <w:rFonts w:ascii="Arial Narrow" w:hAnsi="Arial Narrow"/>
      <w:b/>
      <w:sz w:val="24"/>
      <w:szCs w:val="24"/>
      <w:lang w:val="es-ES"/>
    </w:rPr>
  </w:style>
  <w:style w:type="paragraph" w:styleId="Ttulo5">
    <w:name w:val="heading 5"/>
    <w:basedOn w:val="Normal"/>
    <w:next w:val="Normal"/>
    <w:link w:val="Ttulo5Car"/>
    <w:qFormat/>
    <w:rsid w:val="001C438E"/>
    <w:pPr>
      <w:keepNext/>
      <w:numPr>
        <w:ilvl w:val="4"/>
        <w:numId w:val="2"/>
      </w:numPr>
      <w:autoSpaceDE w:val="0"/>
      <w:autoSpaceDN w:val="0"/>
      <w:adjustRightInd w:val="0"/>
      <w:spacing w:after="0" w:line="240" w:lineRule="auto"/>
      <w:jc w:val="both"/>
      <w:outlineLvl w:val="4"/>
    </w:pPr>
    <w:rPr>
      <w:rFonts w:ascii="Arial Narrow" w:eastAsia="Times New Roman" w:hAnsi="Arial Narrow" w:cs="Arial"/>
      <w:b/>
      <w:bCs/>
      <w:color w:val="000000"/>
      <w:sz w:val="24"/>
      <w:szCs w:val="24"/>
      <w:lang w:eastAsia="es-ES"/>
    </w:rPr>
  </w:style>
  <w:style w:type="paragraph" w:styleId="Ttulo6">
    <w:name w:val="heading 6"/>
    <w:basedOn w:val="Normal"/>
    <w:next w:val="Normal"/>
    <w:link w:val="Ttulo6Car"/>
    <w:qFormat/>
    <w:rsid w:val="001C438E"/>
    <w:pPr>
      <w:keepNext/>
      <w:numPr>
        <w:ilvl w:val="5"/>
        <w:numId w:val="2"/>
      </w:numPr>
      <w:spacing w:after="0" w:line="240" w:lineRule="auto"/>
      <w:jc w:val="center"/>
      <w:outlineLvl w:val="5"/>
    </w:pPr>
    <w:rPr>
      <w:rFonts w:ascii="Arial Narrow" w:eastAsia="Times New Roman" w:hAnsi="Arial Narrow" w:cs="Arial"/>
      <w:b/>
      <w:bCs/>
      <w:sz w:val="28"/>
      <w:szCs w:val="24"/>
      <w:lang w:eastAsia="es-ES"/>
    </w:rPr>
  </w:style>
  <w:style w:type="paragraph" w:styleId="Ttulo7">
    <w:name w:val="heading 7"/>
    <w:basedOn w:val="Normal"/>
    <w:next w:val="Normal"/>
    <w:link w:val="Ttulo7Car"/>
    <w:qFormat/>
    <w:rsid w:val="001C438E"/>
    <w:pPr>
      <w:keepNext/>
      <w:numPr>
        <w:ilvl w:val="6"/>
        <w:numId w:val="2"/>
      </w:numPr>
      <w:autoSpaceDE w:val="0"/>
      <w:autoSpaceDN w:val="0"/>
      <w:adjustRightInd w:val="0"/>
      <w:spacing w:after="0" w:line="240" w:lineRule="auto"/>
      <w:jc w:val="both"/>
      <w:outlineLvl w:val="6"/>
    </w:pPr>
    <w:rPr>
      <w:rFonts w:ascii="Arial" w:eastAsia="Times New Roman" w:hAnsi="Arial" w:cs="Arial"/>
      <w:b/>
      <w:bCs/>
      <w:sz w:val="24"/>
      <w:szCs w:val="24"/>
      <w:lang w:eastAsia="es-ES"/>
    </w:rPr>
  </w:style>
  <w:style w:type="paragraph" w:styleId="Ttulo8">
    <w:name w:val="heading 8"/>
    <w:basedOn w:val="Normal"/>
    <w:next w:val="Normal"/>
    <w:link w:val="Ttulo8Car"/>
    <w:qFormat/>
    <w:rsid w:val="001C438E"/>
    <w:pPr>
      <w:keepNext/>
      <w:numPr>
        <w:ilvl w:val="7"/>
        <w:numId w:val="2"/>
      </w:numPr>
      <w:spacing w:after="0" w:line="240" w:lineRule="auto"/>
      <w:jc w:val="both"/>
      <w:outlineLvl w:val="7"/>
    </w:pPr>
    <w:rPr>
      <w:rFonts w:ascii="Arial" w:eastAsia="Times New Roman" w:hAnsi="Arial" w:cs="Arial"/>
      <w:b/>
      <w:sz w:val="24"/>
      <w:szCs w:val="24"/>
      <w:lang w:eastAsia="es-ES"/>
    </w:rPr>
  </w:style>
  <w:style w:type="paragraph" w:styleId="Ttulo9">
    <w:name w:val="heading 9"/>
    <w:basedOn w:val="Normal"/>
    <w:next w:val="Normal"/>
    <w:link w:val="Ttulo9Car"/>
    <w:qFormat/>
    <w:rsid w:val="001C438E"/>
    <w:pPr>
      <w:keepNext/>
      <w:numPr>
        <w:ilvl w:val="8"/>
        <w:numId w:val="2"/>
      </w:numPr>
      <w:spacing w:after="0" w:line="240" w:lineRule="auto"/>
      <w:jc w:val="center"/>
      <w:outlineLvl w:val="8"/>
    </w:pPr>
    <w:rPr>
      <w:rFonts w:ascii="Arial" w:eastAsia="Times New Roman" w:hAnsi="Arial" w:cs="Arial"/>
      <w:b/>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A747A0"/>
    <w:pPr>
      <w:autoSpaceDE w:val="0"/>
      <w:autoSpaceDN w:val="0"/>
      <w:adjustRightInd w:val="0"/>
      <w:spacing w:after="0" w:line="240" w:lineRule="auto"/>
    </w:pPr>
    <w:rPr>
      <w:rFonts w:ascii="Times New Roman" w:hAnsi="Times New Roman" w:cs="Times New Roman"/>
      <w:color w:val="000000"/>
      <w:sz w:val="24"/>
      <w:szCs w:val="24"/>
    </w:rPr>
  </w:style>
  <w:style w:type="paragraph" w:styleId="Encabezado">
    <w:name w:val="header"/>
    <w:basedOn w:val="Normal"/>
    <w:link w:val="EncabezadoCar"/>
    <w:uiPriority w:val="99"/>
    <w:unhideWhenUsed/>
    <w:rsid w:val="00F278A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278A7"/>
  </w:style>
  <w:style w:type="paragraph" w:styleId="Piedepgina">
    <w:name w:val="footer"/>
    <w:basedOn w:val="Normal"/>
    <w:link w:val="PiedepginaCar"/>
    <w:uiPriority w:val="99"/>
    <w:unhideWhenUsed/>
    <w:rsid w:val="00F278A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278A7"/>
  </w:style>
  <w:style w:type="paragraph" w:styleId="Textodeglobo">
    <w:name w:val="Balloon Text"/>
    <w:basedOn w:val="Normal"/>
    <w:link w:val="TextodegloboCar"/>
    <w:uiPriority w:val="99"/>
    <w:semiHidden/>
    <w:unhideWhenUsed/>
    <w:rsid w:val="00F278A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78A7"/>
    <w:rPr>
      <w:rFonts w:ascii="Tahoma" w:hAnsi="Tahoma" w:cs="Tahoma"/>
      <w:sz w:val="16"/>
      <w:szCs w:val="16"/>
    </w:rPr>
  </w:style>
  <w:style w:type="character" w:styleId="Refdecomentario">
    <w:name w:val="annotation reference"/>
    <w:basedOn w:val="Fuentedeprrafopredeter"/>
    <w:uiPriority w:val="99"/>
    <w:semiHidden/>
    <w:unhideWhenUsed/>
    <w:rsid w:val="00364FE2"/>
    <w:rPr>
      <w:sz w:val="16"/>
      <w:szCs w:val="16"/>
    </w:rPr>
  </w:style>
  <w:style w:type="paragraph" w:styleId="Textocomentario">
    <w:name w:val="annotation text"/>
    <w:basedOn w:val="Normal"/>
    <w:link w:val="TextocomentarioCar"/>
    <w:uiPriority w:val="99"/>
    <w:unhideWhenUsed/>
    <w:rsid w:val="00364FE2"/>
    <w:pPr>
      <w:spacing w:line="240" w:lineRule="auto"/>
    </w:pPr>
    <w:rPr>
      <w:sz w:val="20"/>
      <w:szCs w:val="20"/>
    </w:rPr>
  </w:style>
  <w:style w:type="character" w:customStyle="1" w:styleId="TextocomentarioCar">
    <w:name w:val="Texto comentario Car"/>
    <w:basedOn w:val="Fuentedeprrafopredeter"/>
    <w:link w:val="Textocomentario"/>
    <w:uiPriority w:val="99"/>
    <w:rsid w:val="00364FE2"/>
    <w:rPr>
      <w:sz w:val="20"/>
      <w:szCs w:val="20"/>
    </w:rPr>
  </w:style>
  <w:style w:type="paragraph" w:styleId="Asuntodelcomentario">
    <w:name w:val="annotation subject"/>
    <w:basedOn w:val="Textocomentario"/>
    <w:next w:val="Textocomentario"/>
    <w:link w:val="AsuntodelcomentarioCar"/>
    <w:uiPriority w:val="99"/>
    <w:semiHidden/>
    <w:unhideWhenUsed/>
    <w:rsid w:val="00364FE2"/>
    <w:rPr>
      <w:b/>
      <w:bCs/>
    </w:rPr>
  </w:style>
  <w:style w:type="character" w:customStyle="1" w:styleId="AsuntodelcomentarioCar">
    <w:name w:val="Asunto del comentario Car"/>
    <w:basedOn w:val="TextocomentarioCar"/>
    <w:link w:val="Asuntodelcomentario"/>
    <w:uiPriority w:val="99"/>
    <w:semiHidden/>
    <w:rsid w:val="00364FE2"/>
    <w:rPr>
      <w:b/>
      <w:bCs/>
      <w:sz w:val="20"/>
      <w:szCs w:val="20"/>
    </w:rPr>
  </w:style>
  <w:style w:type="table" w:styleId="Tablaconcuadrcula">
    <w:name w:val="Table Grid"/>
    <w:basedOn w:val="Tablanormal"/>
    <w:uiPriority w:val="59"/>
    <w:rsid w:val="009D5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Fuentedeprrafopredeter"/>
    <w:rsid w:val="0077599D"/>
  </w:style>
  <w:style w:type="paragraph" w:styleId="Prrafodelista">
    <w:name w:val="List Paragraph"/>
    <w:aliases w:val="Titulo de Fígura,Cita Pie de Página,titulo,TITULO A,Conclusiones,paul2,Cuadro 2-1,Iz - Párrafo de lista,Sivsa Parrafo,Bulleted List,Fundamentacion,SubPárrafo de lista,VIÑETA,Titulo 12,Viñeta,Párrafo de lista.,Titulos,Cuadros,VIÑETAS"/>
    <w:basedOn w:val="Normal"/>
    <w:link w:val="PrrafodelistaCar"/>
    <w:uiPriority w:val="34"/>
    <w:qFormat/>
    <w:rsid w:val="0077599D"/>
    <w:pPr>
      <w:ind w:left="720"/>
      <w:contextualSpacing/>
    </w:pPr>
  </w:style>
  <w:style w:type="character" w:customStyle="1" w:styleId="atn">
    <w:name w:val="atn"/>
    <w:basedOn w:val="Fuentedeprrafopredeter"/>
    <w:rsid w:val="0080404F"/>
  </w:style>
  <w:style w:type="paragraph" w:styleId="Revisin">
    <w:name w:val="Revision"/>
    <w:hidden/>
    <w:uiPriority w:val="99"/>
    <w:semiHidden/>
    <w:rsid w:val="00E9470E"/>
    <w:pPr>
      <w:spacing w:after="0" w:line="240" w:lineRule="auto"/>
    </w:pPr>
  </w:style>
  <w:style w:type="character" w:customStyle="1" w:styleId="jfk-butterbar">
    <w:name w:val="jfk-butterbar"/>
    <w:basedOn w:val="Fuentedeprrafopredeter"/>
    <w:rsid w:val="003119A9"/>
  </w:style>
  <w:style w:type="paragraph" w:styleId="Sinespaciado">
    <w:name w:val="No Spacing"/>
    <w:link w:val="SinespaciadoCar"/>
    <w:uiPriority w:val="1"/>
    <w:qFormat/>
    <w:rsid w:val="00730473"/>
    <w:pPr>
      <w:spacing w:after="0" w:line="240" w:lineRule="auto"/>
    </w:pPr>
  </w:style>
  <w:style w:type="character" w:styleId="Hipervnculo">
    <w:name w:val="Hyperlink"/>
    <w:basedOn w:val="Fuentedeprrafopredeter"/>
    <w:uiPriority w:val="99"/>
    <w:unhideWhenUsed/>
    <w:rsid w:val="000C64E5"/>
    <w:rPr>
      <w:color w:val="0000FF" w:themeColor="hyperlink"/>
      <w:u w:val="single"/>
    </w:rPr>
  </w:style>
  <w:style w:type="table" w:styleId="Sombreadoclaro-nfasis1">
    <w:name w:val="Light Shading Accent 1"/>
    <w:basedOn w:val="Tablanormal"/>
    <w:uiPriority w:val="60"/>
    <w:rsid w:val="00BC625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Headeing1">
    <w:name w:val="Headeing 1"/>
    <w:basedOn w:val="Normal"/>
    <w:rsid w:val="00887802"/>
    <w:pPr>
      <w:suppressAutoHyphens/>
      <w:spacing w:after="0" w:line="240" w:lineRule="auto"/>
      <w:jc w:val="both"/>
    </w:pPr>
    <w:rPr>
      <w:rFonts w:ascii="Times New Roman" w:eastAsia="Times New Roman" w:hAnsi="Times New Roman" w:cs="Times New Roman"/>
      <w:b/>
      <w:bCs/>
      <w:sz w:val="24"/>
      <w:szCs w:val="24"/>
      <w:lang w:val="es-CO" w:eastAsia="ar-SA"/>
    </w:rPr>
  </w:style>
  <w:style w:type="paragraph" w:styleId="NormalWeb">
    <w:name w:val="Normal (Web)"/>
    <w:basedOn w:val="Normal"/>
    <w:uiPriority w:val="99"/>
    <w:rsid w:val="0040534A"/>
    <w:pPr>
      <w:suppressAutoHyphens/>
      <w:spacing w:before="280" w:after="280" w:line="240" w:lineRule="auto"/>
    </w:pPr>
    <w:rPr>
      <w:rFonts w:ascii="CG Omega Italic" w:eastAsia="MS Mincho" w:hAnsi="CG Omega Italic" w:cs="CG Omega Italic"/>
      <w:sz w:val="24"/>
      <w:szCs w:val="24"/>
      <w:lang w:val="en-US" w:eastAsia="ar-SA"/>
    </w:rPr>
  </w:style>
  <w:style w:type="character" w:customStyle="1" w:styleId="Ttulo1Car">
    <w:name w:val="Título 1 Car"/>
    <w:basedOn w:val="Fuentedeprrafopredeter"/>
    <w:link w:val="Ttulo1"/>
    <w:uiPriority w:val="9"/>
    <w:rsid w:val="00CB67B4"/>
    <w:rPr>
      <w:rFonts w:ascii="Arial" w:hAnsi="Arial"/>
      <w:b/>
      <w:sz w:val="28"/>
      <w:szCs w:val="24"/>
      <w:lang w:val="es-ES"/>
    </w:rPr>
  </w:style>
  <w:style w:type="character" w:customStyle="1" w:styleId="Ttulo2Car">
    <w:name w:val="Título 2 Car"/>
    <w:basedOn w:val="Fuentedeprrafopredeter"/>
    <w:link w:val="Ttulo2"/>
    <w:uiPriority w:val="9"/>
    <w:rsid w:val="001C438E"/>
    <w:rPr>
      <w:rFonts w:ascii="Arial Narrow" w:hAnsi="Arial Narrow"/>
      <w:b/>
      <w:sz w:val="24"/>
      <w:szCs w:val="24"/>
      <w:lang w:val="es-ES"/>
    </w:rPr>
  </w:style>
  <w:style w:type="character" w:customStyle="1" w:styleId="Ttulo3Car">
    <w:name w:val="Título 3 Car"/>
    <w:basedOn w:val="Fuentedeprrafopredeter"/>
    <w:link w:val="Ttulo3"/>
    <w:uiPriority w:val="9"/>
    <w:rsid w:val="001C438E"/>
    <w:rPr>
      <w:rFonts w:ascii="Arial Narrow" w:hAnsi="Arial Narrow"/>
      <w:b/>
      <w:sz w:val="24"/>
      <w:szCs w:val="24"/>
      <w:lang w:val="es-ES"/>
    </w:rPr>
  </w:style>
  <w:style w:type="character" w:customStyle="1" w:styleId="Ttulo4Car">
    <w:name w:val="Título 4 Car"/>
    <w:basedOn w:val="Fuentedeprrafopredeter"/>
    <w:link w:val="Ttulo4"/>
    <w:uiPriority w:val="9"/>
    <w:rsid w:val="001C438E"/>
    <w:rPr>
      <w:rFonts w:ascii="Arial Narrow" w:hAnsi="Arial Narrow"/>
      <w:b/>
      <w:sz w:val="24"/>
      <w:szCs w:val="24"/>
      <w:lang w:val="es-ES"/>
    </w:rPr>
  </w:style>
  <w:style w:type="character" w:customStyle="1" w:styleId="Ttulo5Car">
    <w:name w:val="Título 5 Car"/>
    <w:basedOn w:val="Fuentedeprrafopredeter"/>
    <w:link w:val="Ttulo5"/>
    <w:rsid w:val="001C438E"/>
    <w:rPr>
      <w:rFonts w:ascii="Arial Narrow" w:eastAsia="Times New Roman" w:hAnsi="Arial Narrow" w:cs="Arial"/>
      <w:b/>
      <w:bCs/>
      <w:color w:val="000000"/>
      <w:sz w:val="24"/>
      <w:szCs w:val="24"/>
      <w:lang w:eastAsia="es-ES"/>
    </w:rPr>
  </w:style>
  <w:style w:type="character" w:customStyle="1" w:styleId="Ttulo6Car">
    <w:name w:val="Título 6 Car"/>
    <w:basedOn w:val="Fuentedeprrafopredeter"/>
    <w:link w:val="Ttulo6"/>
    <w:rsid w:val="001C438E"/>
    <w:rPr>
      <w:rFonts w:ascii="Arial Narrow" w:eastAsia="Times New Roman" w:hAnsi="Arial Narrow" w:cs="Arial"/>
      <w:b/>
      <w:bCs/>
      <w:sz w:val="28"/>
      <w:szCs w:val="24"/>
      <w:lang w:eastAsia="es-ES"/>
    </w:rPr>
  </w:style>
  <w:style w:type="character" w:customStyle="1" w:styleId="Ttulo7Car">
    <w:name w:val="Título 7 Car"/>
    <w:basedOn w:val="Fuentedeprrafopredeter"/>
    <w:link w:val="Ttulo7"/>
    <w:rsid w:val="001C438E"/>
    <w:rPr>
      <w:rFonts w:ascii="Arial" w:eastAsia="Times New Roman" w:hAnsi="Arial" w:cs="Arial"/>
      <w:b/>
      <w:bCs/>
      <w:sz w:val="24"/>
      <w:szCs w:val="24"/>
      <w:lang w:eastAsia="es-ES"/>
    </w:rPr>
  </w:style>
  <w:style w:type="character" w:customStyle="1" w:styleId="Ttulo8Car">
    <w:name w:val="Título 8 Car"/>
    <w:basedOn w:val="Fuentedeprrafopredeter"/>
    <w:link w:val="Ttulo8"/>
    <w:rsid w:val="001C438E"/>
    <w:rPr>
      <w:rFonts w:ascii="Arial" w:eastAsia="Times New Roman" w:hAnsi="Arial" w:cs="Arial"/>
      <w:b/>
      <w:sz w:val="24"/>
      <w:szCs w:val="24"/>
      <w:lang w:eastAsia="es-ES"/>
    </w:rPr>
  </w:style>
  <w:style w:type="character" w:customStyle="1" w:styleId="Ttulo9Car">
    <w:name w:val="Título 9 Car"/>
    <w:basedOn w:val="Fuentedeprrafopredeter"/>
    <w:link w:val="Ttulo9"/>
    <w:rsid w:val="001C438E"/>
    <w:rPr>
      <w:rFonts w:ascii="Arial" w:eastAsia="Times New Roman" w:hAnsi="Arial" w:cs="Arial"/>
      <w:b/>
      <w:sz w:val="24"/>
      <w:szCs w:val="24"/>
      <w:lang w:eastAsia="es-ES"/>
    </w:rPr>
  </w:style>
  <w:style w:type="paragraph" w:styleId="Ttulo">
    <w:name w:val="Title"/>
    <w:basedOn w:val="Normal"/>
    <w:next w:val="Normal"/>
    <w:link w:val="TtuloCar"/>
    <w:qFormat/>
    <w:rsid w:val="00AB016C"/>
    <w:pPr>
      <w:spacing w:after="0" w:line="240" w:lineRule="auto"/>
      <w:ind w:right="180"/>
      <w:outlineLvl w:val="0"/>
    </w:pPr>
    <w:rPr>
      <w:rFonts w:ascii="Arial" w:eastAsia="Times New Roman" w:hAnsi="Arial" w:cs="Arial"/>
      <w:b/>
      <w:bCs/>
      <w:kern w:val="28"/>
      <w:sz w:val="28"/>
      <w:szCs w:val="24"/>
      <w:lang w:eastAsia="es-ES"/>
    </w:rPr>
  </w:style>
  <w:style w:type="character" w:customStyle="1" w:styleId="TtuloCar">
    <w:name w:val="Título Car"/>
    <w:basedOn w:val="Fuentedeprrafopredeter"/>
    <w:link w:val="Ttulo"/>
    <w:rsid w:val="00AB016C"/>
    <w:rPr>
      <w:rFonts w:ascii="Arial" w:eastAsia="Times New Roman" w:hAnsi="Arial" w:cs="Arial"/>
      <w:b/>
      <w:bCs/>
      <w:kern w:val="28"/>
      <w:sz w:val="28"/>
      <w:szCs w:val="24"/>
      <w:lang w:eastAsia="es-ES"/>
    </w:rPr>
  </w:style>
  <w:style w:type="character" w:customStyle="1" w:styleId="MapadeldocumentoCar">
    <w:name w:val="Mapa del documento Car"/>
    <w:basedOn w:val="Fuentedeprrafopredeter"/>
    <w:link w:val="Mapadeldocumento"/>
    <w:uiPriority w:val="99"/>
    <w:semiHidden/>
    <w:rsid w:val="001C438E"/>
    <w:rPr>
      <w:rFonts w:ascii="Tahoma" w:hAnsi="Tahoma" w:cs="Tahoma"/>
      <w:sz w:val="16"/>
      <w:szCs w:val="16"/>
      <w:lang w:val="es-ES"/>
    </w:rPr>
  </w:style>
  <w:style w:type="paragraph" w:styleId="Mapadeldocumento">
    <w:name w:val="Document Map"/>
    <w:basedOn w:val="Normal"/>
    <w:link w:val="MapadeldocumentoCar"/>
    <w:uiPriority w:val="99"/>
    <w:semiHidden/>
    <w:unhideWhenUsed/>
    <w:rsid w:val="001C438E"/>
    <w:pPr>
      <w:spacing w:after="0" w:line="240" w:lineRule="auto"/>
    </w:pPr>
    <w:rPr>
      <w:rFonts w:ascii="Tahoma" w:hAnsi="Tahoma" w:cs="Tahoma"/>
      <w:sz w:val="16"/>
      <w:szCs w:val="16"/>
      <w:lang w:val="es-ES"/>
    </w:rPr>
  </w:style>
  <w:style w:type="character" w:customStyle="1" w:styleId="MapadeldocumentoCar1">
    <w:name w:val="Mapa del documento Car1"/>
    <w:basedOn w:val="Fuentedeprrafopredeter"/>
    <w:uiPriority w:val="99"/>
    <w:semiHidden/>
    <w:rsid w:val="001C438E"/>
    <w:rPr>
      <w:rFonts w:ascii="Segoe UI" w:hAnsi="Segoe UI" w:cs="Segoe UI"/>
      <w:sz w:val="16"/>
      <w:szCs w:val="16"/>
    </w:rPr>
  </w:style>
  <w:style w:type="paragraph" w:styleId="TDC1">
    <w:name w:val="toc 1"/>
    <w:basedOn w:val="Normal"/>
    <w:next w:val="Normal"/>
    <w:autoRedefine/>
    <w:uiPriority w:val="39"/>
    <w:unhideWhenUsed/>
    <w:rsid w:val="0011011F"/>
    <w:pPr>
      <w:tabs>
        <w:tab w:val="left" w:pos="440"/>
        <w:tab w:val="right" w:leader="dot" w:pos="8828"/>
      </w:tabs>
      <w:spacing w:after="100" w:line="240" w:lineRule="auto"/>
    </w:pPr>
    <w:rPr>
      <w:rFonts w:ascii="Arial Narrow" w:hAnsi="Arial Narrow"/>
      <w:sz w:val="24"/>
      <w:szCs w:val="24"/>
      <w:lang w:val="es-ES"/>
    </w:rPr>
  </w:style>
  <w:style w:type="paragraph" w:styleId="TDC2">
    <w:name w:val="toc 2"/>
    <w:basedOn w:val="Normal"/>
    <w:next w:val="Normal"/>
    <w:autoRedefine/>
    <w:uiPriority w:val="39"/>
    <w:unhideWhenUsed/>
    <w:rsid w:val="001C438E"/>
    <w:pPr>
      <w:spacing w:after="100" w:line="240" w:lineRule="auto"/>
      <w:ind w:left="220"/>
    </w:pPr>
    <w:rPr>
      <w:rFonts w:ascii="Arial Narrow" w:hAnsi="Arial Narrow"/>
      <w:sz w:val="24"/>
      <w:szCs w:val="24"/>
      <w:lang w:val="es-ES"/>
    </w:rPr>
  </w:style>
  <w:style w:type="paragraph" w:styleId="TDC3">
    <w:name w:val="toc 3"/>
    <w:basedOn w:val="Normal"/>
    <w:next w:val="Normal"/>
    <w:autoRedefine/>
    <w:uiPriority w:val="39"/>
    <w:unhideWhenUsed/>
    <w:rsid w:val="001C438E"/>
    <w:pPr>
      <w:tabs>
        <w:tab w:val="left" w:pos="1320"/>
        <w:tab w:val="right" w:leader="dot" w:pos="9346"/>
      </w:tabs>
      <w:spacing w:after="0" w:line="240" w:lineRule="auto"/>
      <w:ind w:left="440"/>
      <w:jc w:val="both"/>
    </w:pPr>
    <w:rPr>
      <w:rFonts w:ascii="Arial Narrow" w:hAnsi="Arial Narrow"/>
      <w:sz w:val="24"/>
      <w:szCs w:val="24"/>
      <w:lang w:val="es-ES"/>
    </w:rPr>
  </w:style>
  <w:style w:type="character" w:customStyle="1" w:styleId="Style6">
    <w:name w:val="Style6"/>
    <w:basedOn w:val="Fuentedeprrafopredeter"/>
    <w:uiPriority w:val="1"/>
    <w:qFormat/>
    <w:rsid w:val="001C438E"/>
    <w:rPr>
      <w:rFonts w:ascii="Arial Bold" w:hAnsi="Arial Bold"/>
      <w:b/>
      <w:spacing w:val="-20"/>
      <w:w w:val="90"/>
      <w:sz w:val="22"/>
    </w:rPr>
  </w:style>
  <w:style w:type="paragraph" w:styleId="TtuloTDC">
    <w:name w:val="TOC Heading"/>
    <w:basedOn w:val="Ttulo1"/>
    <w:next w:val="Normal"/>
    <w:uiPriority w:val="39"/>
    <w:unhideWhenUsed/>
    <w:qFormat/>
    <w:rsid w:val="001C438E"/>
    <w:pPr>
      <w:keepNext/>
      <w:keepLines/>
      <w:spacing w:before="480" w:line="276" w:lineRule="auto"/>
      <w:outlineLvl w:val="9"/>
    </w:pPr>
    <w:rPr>
      <w:rFonts w:asciiTheme="majorHAnsi" w:eastAsiaTheme="majorEastAsia" w:hAnsiTheme="majorHAnsi" w:cstheme="majorBidi"/>
      <w:bCs/>
      <w:color w:val="365F91" w:themeColor="accent1" w:themeShade="BF"/>
      <w:szCs w:val="28"/>
    </w:rPr>
  </w:style>
  <w:style w:type="paragraph" w:styleId="TDC4">
    <w:name w:val="toc 4"/>
    <w:basedOn w:val="Normal"/>
    <w:next w:val="Normal"/>
    <w:autoRedefine/>
    <w:uiPriority w:val="39"/>
    <w:unhideWhenUsed/>
    <w:rsid w:val="001C438E"/>
    <w:pPr>
      <w:spacing w:after="100" w:line="240" w:lineRule="auto"/>
      <w:ind w:left="660"/>
      <w:jc w:val="both"/>
    </w:pPr>
    <w:rPr>
      <w:rFonts w:ascii="Arial Narrow" w:eastAsiaTheme="minorEastAsia" w:hAnsi="Arial Narrow"/>
      <w:sz w:val="24"/>
      <w:szCs w:val="24"/>
      <w:lang w:val="es-ES" w:eastAsia="es-ES"/>
    </w:rPr>
  </w:style>
  <w:style w:type="paragraph" w:styleId="TDC5">
    <w:name w:val="toc 5"/>
    <w:basedOn w:val="Normal"/>
    <w:next w:val="Normal"/>
    <w:autoRedefine/>
    <w:uiPriority w:val="39"/>
    <w:unhideWhenUsed/>
    <w:rsid w:val="001C438E"/>
    <w:pPr>
      <w:spacing w:after="100" w:line="240" w:lineRule="auto"/>
      <w:ind w:left="880"/>
      <w:jc w:val="both"/>
    </w:pPr>
    <w:rPr>
      <w:rFonts w:ascii="Arial Narrow" w:eastAsiaTheme="minorEastAsia" w:hAnsi="Arial Narrow"/>
      <w:sz w:val="24"/>
      <w:szCs w:val="24"/>
      <w:lang w:val="es-ES" w:eastAsia="es-ES"/>
    </w:rPr>
  </w:style>
  <w:style w:type="paragraph" w:styleId="TDC6">
    <w:name w:val="toc 6"/>
    <w:basedOn w:val="Normal"/>
    <w:next w:val="Normal"/>
    <w:autoRedefine/>
    <w:uiPriority w:val="39"/>
    <w:unhideWhenUsed/>
    <w:rsid w:val="001C438E"/>
    <w:pPr>
      <w:spacing w:after="100" w:line="240" w:lineRule="auto"/>
      <w:ind w:left="1100"/>
      <w:jc w:val="both"/>
    </w:pPr>
    <w:rPr>
      <w:rFonts w:ascii="Arial Narrow" w:eastAsiaTheme="minorEastAsia" w:hAnsi="Arial Narrow"/>
      <w:sz w:val="24"/>
      <w:szCs w:val="24"/>
      <w:lang w:val="es-ES" w:eastAsia="es-ES"/>
    </w:rPr>
  </w:style>
  <w:style w:type="paragraph" w:styleId="TDC7">
    <w:name w:val="toc 7"/>
    <w:basedOn w:val="Normal"/>
    <w:next w:val="Normal"/>
    <w:autoRedefine/>
    <w:uiPriority w:val="39"/>
    <w:unhideWhenUsed/>
    <w:rsid w:val="001C438E"/>
    <w:pPr>
      <w:spacing w:after="100" w:line="240" w:lineRule="auto"/>
      <w:ind w:left="1320"/>
      <w:jc w:val="both"/>
    </w:pPr>
    <w:rPr>
      <w:rFonts w:ascii="Arial Narrow" w:eastAsiaTheme="minorEastAsia" w:hAnsi="Arial Narrow"/>
      <w:sz w:val="24"/>
      <w:szCs w:val="24"/>
      <w:lang w:val="es-ES" w:eastAsia="es-ES"/>
    </w:rPr>
  </w:style>
  <w:style w:type="paragraph" w:styleId="TDC8">
    <w:name w:val="toc 8"/>
    <w:basedOn w:val="Normal"/>
    <w:next w:val="Normal"/>
    <w:autoRedefine/>
    <w:uiPriority w:val="39"/>
    <w:unhideWhenUsed/>
    <w:rsid w:val="001C438E"/>
    <w:pPr>
      <w:spacing w:after="100" w:line="240" w:lineRule="auto"/>
      <w:ind w:left="1540"/>
      <w:jc w:val="both"/>
    </w:pPr>
    <w:rPr>
      <w:rFonts w:ascii="Arial Narrow" w:eastAsiaTheme="minorEastAsia" w:hAnsi="Arial Narrow"/>
      <w:sz w:val="24"/>
      <w:szCs w:val="24"/>
      <w:lang w:val="es-ES" w:eastAsia="es-ES"/>
    </w:rPr>
  </w:style>
  <w:style w:type="paragraph" w:styleId="TDC9">
    <w:name w:val="toc 9"/>
    <w:basedOn w:val="Normal"/>
    <w:next w:val="Normal"/>
    <w:autoRedefine/>
    <w:uiPriority w:val="39"/>
    <w:unhideWhenUsed/>
    <w:rsid w:val="001C438E"/>
    <w:pPr>
      <w:spacing w:after="100" w:line="240" w:lineRule="auto"/>
      <w:ind w:left="1760"/>
      <w:jc w:val="both"/>
    </w:pPr>
    <w:rPr>
      <w:rFonts w:ascii="Arial Narrow" w:eastAsiaTheme="minorEastAsia" w:hAnsi="Arial Narrow"/>
      <w:sz w:val="24"/>
      <w:szCs w:val="24"/>
      <w:lang w:val="es-ES" w:eastAsia="es-ES"/>
    </w:rPr>
  </w:style>
  <w:style w:type="paragraph" w:styleId="Textonotapie">
    <w:name w:val="footnote text"/>
    <w:basedOn w:val="Normal"/>
    <w:link w:val="TextonotapieCar"/>
    <w:uiPriority w:val="99"/>
    <w:semiHidden/>
    <w:unhideWhenUsed/>
    <w:rsid w:val="001C438E"/>
    <w:pPr>
      <w:spacing w:after="0" w:line="240" w:lineRule="auto"/>
    </w:pPr>
    <w:rPr>
      <w:rFonts w:ascii="Arial Narrow" w:hAnsi="Arial Narrow"/>
      <w:sz w:val="20"/>
      <w:szCs w:val="20"/>
      <w:lang w:val="es-ES"/>
    </w:rPr>
  </w:style>
  <w:style w:type="character" w:customStyle="1" w:styleId="TextonotapieCar">
    <w:name w:val="Texto nota pie Car"/>
    <w:basedOn w:val="Fuentedeprrafopredeter"/>
    <w:link w:val="Textonotapie"/>
    <w:uiPriority w:val="99"/>
    <w:semiHidden/>
    <w:rsid w:val="001C438E"/>
    <w:rPr>
      <w:rFonts w:ascii="Arial Narrow" w:hAnsi="Arial Narrow"/>
      <w:sz w:val="20"/>
      <w:szCs w:val="20"/>
      <w:lang w:val="es-ES"/>
    </w:rPr>
  </w:style>
  <w:style w:type="character" w:customStyle="1" w:styleId="Table">
    <w:name w:val="Table"/>
    <w:rsid w:val="00AF292F"/>
    <w:rPr>
      <w:rFonts w:ascii="Arial" w:hAnsi="Arial"/>
      <w:sz w:val="20"/>
    </w:rPr>
  </w:style>
  <w:style w:type="table" w:customStyle="1" w:styleId="Tablaconcuadrcula1">
    <w:name w:val="Tabla con cuadrícula1"/>
    <w:basedOn w:val="Tablanormal"/>
    <w:next w:val="Tablaconcuadrcula"/>
    <w:uiPriority w:val="59"/>
    <w:rsid w:val="00CA2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A50E0D"/>
  </w:style>
  <w:style w:type="paragraph" w:styleId="Subttulo">
    <w:name w:val="Subtitle"/>
    <w:basedOn w:val="Normal"/>
    <w:next w:val="Normal"/>
    <w:link w:val="SubttuloCar"/>
    <w:uiPriority w:val="11"/>
    <w:qFormat/>
    <w:rsid w:val="00D1477C"/>
    <w:pPr>
      <w:numPr>
        <w:ilvl w:val="1"/>
      </w:numPr>
      <w:spacing w:after="160"/>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D1477C"/>
    <w:rPr>
      <w:rFonts w:eastAsiaTheme="minorEastAsia"/>
      <w:color w:val="5A5A5A" w:themeColor="text1" w:themeTint="A5"/>
      <w:spacing w:val="15"/>
    </w:rPr>
  </w:style>
  <w:style w:type="character" w:customStyle="1" w:styleId="eop">
    <w:name w:val="eop"/>
    <w:basedOn w:val="Fuentedeprrafopredeter"/>
    <w:rsid w:val="00236EAF"/>
  </w:style>
  <w:style w:type="paragraph" w:customStyle="1" w:styleId="paragraph">
    <w:name w:val="paragraph"/>
    <w:basedOn w:val="Normal"/>
    <w:rsid w:val="00236EAF"/>
    <w:pPr>
      <w:spacing w:before="100" w:beforeAutospacing="1" w:after="100" w:afterAutospacing="1" w:line="240" w:lineRule="auto"/>
    </w:pPr>
    <w:rPr>
      <w:rFonts w:ascii="Times New Roman" w:eastAsia="Times New Roman" w:hAnsi="Times New Roman" w:cs="Times New Roman"/>
      <w:sz w:val="24"/>
      <w:szCs w:val="24"/>
      <w:lang w:eastAsia="es-DO"/>
    </w:rPr>
  </w:style>
  <w:style w:type="character" w:customStyle="1" w:styleId="PrrafodelistaCar">
    <w:name w:val="Párrafo de lista Car"/>
    <w:aliases w:val="Titulo de Fígura Car,Cita Pie de Página Car,titulo Car,TITULO A Car,Conclusiones Car,paul2 Car,Cuadro 2-1 Car,Iz - Párrafo de lista Car,Sivsa Parrafo Car,Bulleted List Car,Fundamentacion Car,SubPárrafo de lista Car,VIÑETA Car"/>
    <w:link w:val="Prrafodelista"/>
    <w:uiPriority w:val="34"/>
    <w:locked/>
    <w:rsid w:val="006B5DAD"/>
  </w:style>
  <w:style w:type="character" w:styleId="Textoennegrita">
    <w:name w:val="Strong"/>
    <w:basedOn w:val="Fuentedeprrafopredeter"/>
    <w:uiPriority w:val="22"/>
    <w:qFormat/>
    <w:rsid w:val="001307CE"/>
    <w:rPr>
      <w:b/>
      <w:bCs/>
    </w:rPr>
  </w:style>
  <w:style w:type="character" w:styleId="Hipervnculovisitado">
    <w:name w:val="FollowedHyperlink"/>
    <w:basedOn w:val="Fuentedeprrafopredeter"/>
    <w:uiPriority w:val="99"/>
    <w:semiHidden/>
    <w:unhideWhenUsed/>
    <w:rsid w:val="00350313"/>
    <w:rPr>
      <w:color w:val="800080" w:themeColor="followedHyperlink"/>
      <w:u w:val="single"/>
    </w:rPr>
  </w:style>
  <w:style w:type="paragraph" w:styleId="Textonotaalfinal">
    <w:name w:val="endnote text"/>
    <w:basedOn w:val="Normal"/>
    <w:link w:val="TextonotaalfinalCar"/>
    <w:uiPriority w:val="99"/>
    <w:semiHidden/>
    <w:unhideWhenUsed/>
    <w:rsid w:val="0026723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267234"/>
    <w:rPr>
      <w:sz w:val="20"/>
      <w:szCs w:val="20"/>
    </w:rPr>
  </w:style>
  <w:style w:type="character" w:styleId="Refdenotaalfinal">
    <w:name w:val="endnote reference"/>
    <w:basedOn w:val="Fuentedeprrafopredeter"/>
    <w:uiPriority w:val="99"/>
    <w:semiHidden/>
    <w:unhideWhenUsed/>
    <w:rsid w:val="00267234"/>
    <w:rPr>
      <w:vertAlign w:val="superscript"/>
    </w:rPr>
  </w:style>
  <w:style w:type="character" w:styleId="Refdenotaalpie">
    <w:name w:val="footnote reference"/>
    <w:basedOn w:val="Fuentedeprrafopredeter"/>
    <w:uiPriority w:val="99"/>
    <w:semiHidden/>
    <w:unhideWhenUsed/>
    <w:rsid w:val="00267234"/>
    <w:rPr>
      <w:vertAlign w:val="superscript"/>
    </w:rPr>
  </w:style>
  <w:style w:type="paragraph" w:styleId="Textoindependiente">
    <w:name w:val="Body Text"/>
    <w:basedOn w:val="Normal"/>
    <w:link w:val="TextoindependienteCar"/>
    <w:uiPriority w:val="99"/>
    <w:unhideWhenUsed/>
    <w:rsid w:val="00575647"/>
    <w:pPr>
      <w:spacing w:after="120"/>
    </w:pPr>
  </w:style>
  <w:style w:type="character" w:customStyle="1" w:styleId="TextoindependienteCar">
    <w:name w:val="Texto independiente Car"/>
    <w:basedOn w:val="Fuentedeprrafopredeter"/>
    <w:link w:val="Textoindependiente"/>
    <w:uiPriority w:val="99"/>
    <w:rsid w:val="005756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279201">
      <w:bodyDiv w:val="1"/>
      <w:marLeft w:val="0"/>
      <w:marRight w:val="0"/>
      <w:marTop w:val="0"/>
      <w:marBottom w:val="0"/>
      <w:divBdr>
        <w:top w:val="none" w:sz="0" w:space="0" w:color="auto"/>
        <w:left w:val="none" w:sz="0" w:space="0" w:color="auto"/>
        <w:bottom w:val="none" w:sz="0" w:space="0" w:color="auto"/>
        <w:right w:val="none" w:sz="0" w:space="0" w:color="auto"/>
      </w:divBdr>
    </w:div>
    <w:div w:id="231697977">
      <w:bodyDiv w:val="1"/>
      <w:marLeft w:val="0"/>
      <w:marRight w:val="0"/>
      <w:marTop w:val="0"/>
      <w:marBottom w:val="0"/>
      <w:divBdr>
        <w:top w:val="none" w:sz="0" w:space="0" w:color="auto"/>
        <w:left w:val="none" w:sz="0" w:space="0" w:color="auto"/>
        <w:bottom w:val="none" w:sz="0" w:space="0" w:color="auto"/>
        <w:right w:val="none" w:sz="0" w:space="0" w:color="auto"/>
      </w:divBdr>
    </w:div>
    <w:div w:id="282731212">
      <w:bodyDiv w:val="1"/>
      <w:marLeft w:val="0"/>
      <w:marRight w:val="0"/>
      <w:marTop w:val="0"/>
      <w:marBottom w:val="0"/>
      <w:divBdr>
        <w:top w:val="none" w:sz="0" w:space="0" w:color="auto"/>
        <w:left w:val="none" w:sz="0" w:space="0" w:color="auto"/>
        <w:bottom w:val="none" w:sz="0" w:space="0" w:color="auto"/>
        <w:right w:val="none" w:sz="0" w:space="0" w:color="auto"/>
      </w:divBdr>
    </w:div>
    <w:div w:id="303125172">
      <w:bodyDiv w:val="1"/>
      <w:marLeft w:val="0"/>
      <w:marRight w:val="0"/>
      <w:marTop w:val="0"/>
      <w:marBottom w:val="0"/>
      <w:divBdr>
        <w:top w:val="none" w:sz="0" w:space="0" w:color="auto"/>
        <w:left w:val="none" w:sz="0" w:space="0" w:color="auto"/>
        <w:bottom w:val="none" w:sz="0" w:space="0" w:color="auto"/>
        <w:right w:val="none" w:sz="0" w:space="0" w:color="auto"/>
      </w:divBdr>
    </w:div>
    <w:div w:id="368334690">
      <w:bodyDiv w:val="1"/>
      <w:marLeft w:val="0"/>
      <w:marRight w:val="0"/>
      <w:marTop w:val="0"/>
      <w:marBottom w:val="0"/>
      <w:divBdr>
        <w:top w:val="none" w:sz="0" w:space="0" w:color="auto"/>
        <w:left w:val="none" w:sz="0" w:space="0" w:color="auto"/>
        <w:bottom w:val="none" w:sz="0" w:space="0" w:color="auto"/>
        <w:right w:val="none" w:sz="0" w:space="0" w:color="auto"/>
      </w:divBdr>
    </w:div>
    <w:div w:id="434181083">
      <w:bodyDiv w:val="1"/>
      <w:marLeft w:val="0"/>
      <w:marRight w:val="0"/>
      <w:marTop w:val="0"/>
      <w:marBottom w:val="0"/>
      <w:divBdr>
        <w:top w:val="none" w:sz="0" w:space="0" w:color="auto"/>
        <w:left w:val="none" w:sz="0" w:space="0" w:color="auto"/>
        <w:bottom w:val="none" w:sz="0" w:space="0" w:color="auto"/>
        <w:right w:val="none" w:sz="0" w:space="0" w:color="auto"/>
      </w:divBdr>
    </w:div>
    <w:div w:id="452286305">
      <w:bodyDiv w:val="1"/>
      <w:marLeft w:val="0"/>
      <w:marRight w:val="0"/>
      <w:marTop w:val="0"/>
      <w:marBottom w:val="0"/>
      <w:divBdr>
        <w:top w:val="none" w:sz="0" w:space="0" w:color="auto"/>
        <w:left w:val="none" w:sz="0" w:space="0" w:color="auto"/>
        <w:bottom w:val="none" w:sz="0" w:space="0" w:color="auto"/>
        <w:right w:val="none" w:sz="0" w:space="0" w:color="auto"/>
      </w:divBdr>
    </w:div>
    <w:div w:id="493225138">
      <w:bodyDiv w:val="1"/>
      <w:marLeft w:val="0"/>
      <w:marRight w:val="0"/>
      <w:marTop w:val="0"/>
      <w:marBottom w:val="0"/>
      <w:divBdr>
        <w:top w:val="none" w:sz="0" w:space="0" w:color="auto"/>
        <w:left w:val="none" w:sz="0" w:space="0" w:color="auto"/>
        <w:bottom w:val="none" w:sz="0" w:space="0" w:color="auto"/>
        <w:right w:val="none" w:sz="0" w:space="0" w:color="auto"/>
      </w:divBdr>
    </w:div>
    <w:div w:id="514422758">
      <w:bodyDiv w:val="1"/>
      <w:marLeft w:val="0"/>
      <w:marRight w:val="0"/>
      <w:marTop w:val="0"/>
      <w:marBottom w:val="0"/>
      <w:divBdr>
        <w:top w:val="none" w:sz="0" w:space="0" w:color="auto"/>
        <w:left w:val="none" w:sz="0" w:space="0" w:color="auto"/>
        <w:bottom w:val="none" w:sz="0" w:space="0" w:color="auto"/>
        <w:right w:val="none" w:sz="0" w:space="0" w:color="auto"/>
      </w:divBdr>
      <w:divsChild>
        <w:div w:id="1490905960">
          <w:marLeft w:val="0"/>
          <w:marRight w:val="0"/>
          <w:marTop w:val="0"/>
          <w:marBottom w:val="0"/>
          <w:divBdr>
            <w:top w:val="none" w:sz="0" w:space="0" w:color="auto"/>
            <w:left w:val="none" w:sz="0" w:space="0" w:color="auto"/>
            <w:bottom w:val="none" w:sz="0" w:space="0" w:color="auto"/>
            <w:right w:val="none" w:sz="0" w:space="0" w:color="auto"/>
          </w:divBdr>
          <w:divsChild>
            <w:div w:id="1808281415">
              <w:marLeft w:val="0"/>
              <w:marRight w:val="0"/>
              <w:marTop w:val="0"/>
              <w:marBottom w:val="0"/>
              <w:divBdr>
                <w:top w:val="none" w:sz="0" w:space="0" w:color="auto"/>
                <w:left w:val="none" w:sz="0" w:space="0" w:color="auto"/>
                <w:bottom w:val="none" w:sz="0" w:space="0" w:color="auto"/>
                <w:right w:val="none" w:sz="0" w:space="0" w:color="auto"/>
              </w:divBdr>
              <w:divsChild>
                <w:div w:id="103355039">
                  <w:marLeft w:val="0"/>
                  <w:marRight w:val="0"/>
                  <w:marTop w:val="0"/>
                  <w:marBottom w:val="0"/>
                  <w:divBdr>
                    <w:top w:val="none" w:sz="0" w:space="0" w:color="auto"/>
                    <w:left w:val="none" w:sz="0" w:space="0" w:color="auto"/>
                    <w:bottom w:val="none" w:sz="0" w:space="0" w:color="auto"/>
                    <w:right w:val="none" w:sz="0" w:space="0" w:color="auto"/>
                  </w:divBdr>
                  <w:divsChild>
                    <w:div w:id="32355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033110">
      <w:bodyDiv w:val="1"/>
      <w:marLeft w:val="0"/>
      <w:marRight w:val="0"/>
      <w:marTop w:val="0"/>
      <w:marBottom w:val="0"/>
      <w:divBdr>
        <w:top w:val="none" w:sz="0" w:space="0" w:color="auto"/>
        <w:left w:val="none" w:sz="0" w:space="0" w:color="auto"/>
        <w:bottom w:val="none" w:sz="0" w:space="0" w:color="auto"/>
        <w:right w:val="none" w:sz="0" w:space="0" w:color="auto"/>
      </w:divBdr>
    </w:div>
    <w:div w:id="547450574">
      <w:bodyDiv w:val="1"/>
      <w:marLeft w:val="0"/>
      <w:marRight w:val="0"/>
      <w:marTop w:val="0"/>
      <w:marBottom w:val="0"/>
      <w:divBdr>
        <w:top w:val="none" w:sz="0" w:space="0" w:color="auto"/>
        <w:left w:val="none" w:sz="0" w:space="0" w:color="auto"/>
        <w:bottom w:val="none" w:sz="0" w:space="0" w:color="auto"/>
        <w:right w:val="none" w:sz="0" w:space="0" w:color="auto"/>
      </w:divBdr>
    </w:div>
    <w:div w:id="598373395">
      <w:bodyDiv w:val="1"/>
      <w:marLeft w:val="0"/>
      <w:marRight w:val="0"/>
      <w:marTop w:val="0"/>
      <w:marBottom w:val="0"/>
      <w:divBdr>
        <w:top w:val="none" w:sz="0" w:space="0" w:color="auto"/>
        <w:left w:val="none" w:sz="0" w:space="0" w:color="auto"/>
        <w:bottom w:val="none" w:sz="0" w:space="0" w:color="auto"/>
        <w:right w:val="none" w:sz="0" w:space="0" w:color="auto"/>
      </w:divBdr>
      <w:divsChild>
        <w:div w:id="815031701">
          <w:marLeft w:val="0"/>
          <w:marRight w:val="0"/>
          <w:marTop w:val="0"/>
          <w:marBottom w:val="0"/>
          <w:divBdr>
            <w:top w:val="none" w:sz="0" w:space="0" w:color="auto"/>
            <w:left w:val="none" w:sz="0" w:space="0" w:color="auto"/>
            <w:bottom w:val="none" w:sz="0" w:space="0" w:color="auto"/>
            <w:right w:val="none" w:sz="0" w:space="0" w:color="auto"/>
          </w:divBdr>
          <w:divsChild>
            <w:div w:id="698551194">
              <w:marLeft w:val="0"/>
              <w:marRight w:val="0"/>
              <w:marTop w:val="0"/>
              <w:marBottom w:val="0"/>
              <w:divBdr>
                <w:top w:val="none" w:sz="0" w:space="0" w:color="auto"/>
                <w:left w:val="none" w:sz="0" w:space="0" w:color="auto"/>
                <w:bottom w:val="none" w:sz="0" w:space="0" w:color="auto"/>
                <w:right w:val="none" w:sz="0" w:space="0" w:color="auto"/>
              </w:divBdr>
              <w:divsChild>
                <w:div w:id="1354115159">
                  <w:marLeft w:val="0"/>
                  <w:marRight w:val="0"/>
                  <w:marTop w:val="0"/>
                  <w:marBottom w:val="0"/>
                  <w:divBdr>
                    <w:top w:val="none" w:sz="0" w:space="0" w:color="auto"/>
                    <w:left w:val="none" w:sz="0" w:space="0" w:color="auto"/>
                    <w:bottom w:val="none" w:sz="0" w:space="0" w:color="auto"/>
                    <w:right w:val="none" w:sz="0" w:space="0" w:color="auto"/>
                  </w:divBdr>
                  <w:divsChild>
                    <w:div w:id="21520019">
                      <w:marLeft w:val="0"/>
                      <w:marRight w:val="0"/>
                      <w:marTop w:val="0"/>
                      <w:marBottom w:val="0"/>
                      <w:divBdr>
                        <w:top w:val="none" w:sz="0" w:space="0" w:color="auto"/>
                        <w:left w:val="none" w:sz="0" w:space="0" w:color="auto"/>
                        <w:bottom w:val="none" w:sz="0" w:space="0" w:color="auto"/>
                        <w:right w:val="none" w:sz="0" w:space="0" w:color="auto"/>
                      </w:divBdr>
                      <w:divsChild>
                        <w:div w:id="1688095696">
                          <w:marLeft w:val="0"/>
                          <w:marRight w:val="0"/>
                          <w:marTop w:val="0"/>
                          <w:marBottom w:val="0"/>
                          <w:divBdr>
                            <w:top w:val="none" w:sz="0" w:space="0" w:color="auto"/>
                            <w:left w:val="none" w:sz="0" w:space="0" w:color="auto"/>
                            <w:bottom w:val="none" w:sz="0" w:space="0" w:color="auto"/>
                            <w:right w:val="none" w:sz="0" w:space="0" w:color="auto"/>
                          </w:divBdr>
                          <w:divsChild>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4047352">
      <w:bodyDiv w:val="1"/>
      <w:marLeft w:val="0"/>
      <w:marRight w:val="0"/>
      <w:marTop w:val="0"/>
      <w:marBottom w:val="0"/>
      <w:divBdr>
        <w:top w:val="none" w:sz="0" w:space="0" w:color="auto"/>
        <w:left w:val="none" w:sz="0" w:space="0" w:color="auto"/>
        <w:bottom w:val="none" w:sz="0" w:space="0" w:color="auto"/>
        <w:right w:val="none" w:sz="0" w:space="0" w:color="auto"/>
      </w:divBdr>
    </w:div>
    <w:div w:id="644820582">
      <w:bodyDiv w:val="1"/>
      <w:marLeft w:val="0"/>
      <w:marRight w:val="0"/>
      <w:marTop w:val="0"/>
      <w:marBottom w:val="0"/>
      <w:divBdr>
        <w:top w:val="none" w:sz="0" w:space="0" w:color="auto"/>
        <w:left w:val="none" w:sz="0" w:space="0" w:color="auto"/>
        <w:bottom w:val="none" w:sz="0" w:space="0" w:color="auto"/>
        <w:right w:val="none" w:sz="0" w:space="0" w:color="auto"/>
      </w:divBdr>
    </w:div>
    <w:div w:id="651451724">
      <w:bodyDiv w:val="1"/>
      <w:marLeft w:val="0"/>
      <w:marRight w:val="0"/>
      <w:marTop w:val="0"/>
      <w:marBottom w:val="0"/>
      <w:divBdr>
        <w:top w:val="none" w:sz="0" w:space="0" w:color="auto"/>
        <w:left w:val="none" w:sz="0" w:space="0" w:color="auto"/>
        <w:bottom w:val="none" w:sz="0" w:space="0" w:color="auto"/>
        <w:right w:val="none" w:sz="0" w:space="0" w:color="auto"/>
      </w:divBdr>
    </w:div>
    <w:div w:id="809053517">
      <w:bodyDiv w:val="1"/>
      <w:marLeft w:val="0"/>
      <w:marRight w:val="0"/>
      <w:marTop w:val="0"/>
      <w:marBottom w:val="0"/>
      <w:divBdr>
        <w:top w:val="none" w:sz="0" w:space="0" w:color="auto"/>
        <w:left w:val="none" w:sz="0" w:space="0" w:color="auto"/>
        <w:bottom w:val="none" w:sz="0" w:space="0" w:color="auto"/>
        <w:right w:val="none" w:sz="0" w:space="0" w:color="auto"/>
      </w:divBdr>
    </w:div>
    <w:div w:id="860819355">
      <w:bodyDiv w:val="1"/>
      <w:marLeft w:val="0"/>
      <w:marRight w:val="0"/>
      <w:marTop w:val="0"/>
      <w:marBottom w:val="0"/>
      <w:divBdr>
        <w:top w:val="none" w:sz="0" w:space="0" w:color="auto"/>
        <w:left w:val="none" w:sz="0" w:space="0" w:color="auto"/>
        <w:bottom w:val="none" w:sz="0" w:space="0" w:color="auto"/>
        <w:right w:val="none" w:sz="0" w:space="0" w:color="auto"/>
      </w:divBdr>
      <w:divsChild>
        <w:div w:id="301037120">
          <w:marLeft w:val="0"/>
          <w:marRight w:val="0"/>
          <w:marTop w:val="0"/>
          <w:marBottom w:val="0"/>
          <w:divBdr>
            <w:top w:val="none" w:sz="0" w:space="0" w:color="auto"/>
            <w:left w:val="none" w:sz="0" w:space="0" w:color="auto"/>
            <w:bottom w:val="none" w:sz="0" w:space="0" w:color="auto"/>
            <w:right w:val="none" w:sz="0" w:space="0" w:color="auto"/>
          </w:divBdr>
        </w:div>
      </w:divsChild>
    </w:div>
    <w:div w:id="876624133">
      <w:bodyDiv w:val="1"/>
      <w:marLeft w:val="0"/>
      <w:marRight w:val="0"/>
      <w:marTop w:val="0"/>
      <w:marBottom w:val="0"/>
      <w:divBdr>
        <w:top w:val="none" w:sz="0" w:space="0" w:color="auto"/>
        <w:left w:val="none" w:sz="0" w:space="0" w:color="auto"/>
        <w:bottom w:val="none" w:sz="0" w:space="0" w:color="auto"/>
        <w:right w:val="none" w:sz="0" w:space="0" w:color="auto"/>
      </w:divBdr>
      <w:divsChild>
        <w:div w:id="549728064">
          <w:marLeft w:val="0"/>
          <w:marRight w:val="0"/>
          <w:marTop w:val="0"/>
          <w:marBottom w:val="0"/>
          <w:divBdr>
            <w:top w:val="none" w:sz="0" w:space="0" w:color="auto"/>
            <w:left w:val="none" w:sz="0" w:space="0" w:color="auto"/>
            <w:bottom w:val="none" w:sz="0" w:space="0" w:color="auto"/>
            <w:right w:val="none" w:sz="0" w:space="0" w:color="auto"/>
          </w:divBdr>
          <w:divsChild>
            <w:div w:id="1563952623">
              <w:marLeft w:val="0"/>
              <w:marRight w:val="0"/>
              <w:marTop w:val="0"/>
              <w:marBottom w:val="0"/>
              <w:divBdr>
                <w:top w:val="none" w:sz="0" w:space="0" w:color="auto"/>
                <w:left w:val="none" w:sz="0" w:space="0" w:color="auto"/>
                <w:bottom w:val="none" w:sz="0" w:space="0" w:color="auto"/>
                <w:right w:val="none" w:sz="0" w:space="0" w:color="auto"/>
              </w:divBdr>
              <w:divsChild>
                <w:div w:id="1638099027">
                  <w:marLeft w:val="0"/>
                  <w:marRight w:val="0"/>
                  <w:marTop w:val="0"/>
                  <w:marBottom w:val="0"/>
                  <w:divBdr>
                    <w:top w:val="none" w:sz="0" w:space="0" w:color="auto"/>
                    <w:left w:val="none" w:sz="0" w:space="0" w:color="auto"/>
                    <w:bottom w:val="none" w:sz="0" w:space="0" w:color="auto"/>
                    <w:right w:val="none" w:sz="0" w:space="0" w:color="auto"/>
                  </w:divBdr>
                  <w:divsChild>
                    <w:div w:id="157523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663250">
      <w:bodyDiv w:val="1"/>
      <w:marLeft w:val="0"/>
      <w:marRight w:val="0"/>
      <w:marTop w:val="0"/>
      <w:marBottom w:val="0"/>
      <w:divBdr>
        <w:top w:val="none" w:sz="0" w:space="0" w:color="auto"/>
        <w:left w:val="none" w:sz="0" w:space="0" w:color="auto"/>
        <w:bottom w:val="none" w:sz="0" w:space="0" w:color="auto"/>
        <w:right w:val="none" w:sz="0" w:space="0" w:color="auto"/>
      </w:divBdr>
      <w:divsChild>
        <w:div w:id="2095929568">
          <w:marLeft w:val="0"/>
          <w:marRight w:val="0"/>
          <w:marTop w:val="0"/>
          <w:marBottom w:val="0"/>
          <w:divBdr>
            <w:top w:val="none" w:sz="0" w:space="0" w:color="auto"/>
            <w:left w:val="none" w:sz="0" w:space="0" w:color="auto"/>
            <w:bottom w:val="none" w:sz="0" w:space="0" w:color="auto"/>
            <w:right w:val="none" w:sz="0" w:space="0" w:color="auto"/>
          </w:divBdr>
          <w:divsChild>
            <w:div w:id="1753967967">
              <w:marLeft w:val="0"/>
              <w:marRight w:val="0"/>
              <w:marTop w:val="0"/>
              <w:marBottom w:val="0"/>
              <w:divBdr>
                <w:top w:val="none" w:sz="0" w:space="0" w:color="auto"/>
                <w:left w:val="none" w:sz="0" w:space="0" w:color="auto"/>
                <w:bottom w:val="none" w:sz="0" w:space="0" w:color="auto"/>
                <w:right w:val="none" w:sz="0" w:space="0" w:color="auto"/>
              </w:divBdr>
              <w:divsChild>
                <w:div w:id="84890119">
                  <w:marLeft w:val="0"/>
                  <w:marRight w:val="0"/>
                  <w:marTop w:val="0"/>
                  <w:marBottom w:val="0"/>
                  <w:divBdr>
                    <w:top w:val="none" w:sz="0" w:space="0" w:color="auto"/>
                    <w:left w:val="none" w:sz="0" w:space="0" w:color="auto"/>
                    <w:bottom w:val="none" w:sz="0" w:space="0" w:color="auto"/>
                    <w:right w:val="none" w:sz="0" w:space="0" w:color="auto"/>
                  </w:divBdr>
                  <w:divsChild>
                    <w:div w:id="1932813015">
                      <w:marLeft w:val="0"/>
                      <w:marRight w:val="0"/>
                      <w:marTop w:val="0"/>
                      <w:marBottom w:val="0"/>
                      <w:divBdr>
                        <w:top w:val="none" w:sz="0" w:space="0" w:color="auto"/>
                        <w:left w:val="none" w:sz="0" w:space="0" w:color="auto"/>
                        <w:bottom w:val="none" w:sz="0" w:space="0" w:color="auto"/>
                        <w:right w:val="none" w:sz="0" w:space="0" w:color="auto"/>
                      </w:divBdr>
                      <w:divsChild>
                        <w:div w:id="783041377">
                          <w:marLeft w:val="0"/>
                          <w:marRight w:val="0"/>
                          <w:marTop w:val="0"/>
                          <w:marBottom w:val="0"/>
                          <w:divBdr>
                            <w:top w:val="none" w:sz="0" w:space="0" w:color="auto"/>
                            <w:left w:val="none" w:sz="0" w:space="0" w:color="auto"/>
                            <w:bottom w:val="none" w:sz="0" w:space="0" w:color="auto"/>
                            <w:right w:val="none" w:sz="0" w:space="0" w:color="auto"/>
                          </w:divBdr>
                          <w:divsChild>
                            <w:div w:id="46439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824971">
      <w:bodyDiv w:val="1"/>
      <w:marLeft w:val="0"/>
      <w:marRight w:val="0"/>
      <w:marTop w:val="0"/>
      <w:marBottom w:val="0"/>
      <w:divBdr>
        <w:top w:val="none" w:sz="0" w:space="0" w:color="auto"/>
        <w:left w:val="none" w:sz="0" w:space="0" w:color="auto"/>
        <w:bottom w:val="none" w:sz="0" w:space="0" w:color="auto"/>
        <w:right w:val="none" w:sz="0" w:space="0" w:color="auto"/>
      </w:divBdr>
    </w:div>
    <w:div w:id="1025519712">
      <w:bodyDiv w:val="1"/>
      <w:marLeft w:val="0"/>
      <w:marRight w:val="0"/>
      <w:marTop w:val="0"/>
      <w:marBottom w:val="0"/>
      <w:divBdr>
        <w:top w:val="none" w:sz="0" w:space="0" w:color="auto"/>
        <w:left w:val="none" w:sz="0" w:space="0" w:color="auto"/>
        <w:bottom w:val="none" w:sz="0" w:space="0" w:color="auto"/>
        <w:right w:val="none" w:sz="0" w:space="0" w:color="auto"/>
      </w:divBdr>
    </w:div>
    <w:div w:id="1036083801">
      <w:bodyDiv w:val="1"/>
      <w:marLeft w:val="0"/>
      <w:marRight w:val="0"/>
      <w:marTop w:val="0"/>
      <w:marBottom w:val="0"/>
      <w:divBdr>
        <w:top w:val="none" w:sz="0" w:space="0" w:color="auto"/>
        <w:left w:val="none" w:sz="0" w:space="0" w:color="auto"/>
        <w:bottom w:val="none" w:sz="0" w:space="0" w:color="auto"/>
        <w:right w:val="none" w:sz="0" w:space="0" w:color="auto"/>
      </w:divBdr>
      <w:divsChild>
        <w:div w:id="1289432319">
          <w:marLeft w:val="0"/>
          <w:marRight w:val="0"/>
          <w:marTop w:val="0"/>
          <w:marBottom w:val="0"/>
          <w:divBdr>
            <w:top w:val="none" w:sz="0" w:space="0" w:color="auto"/>
            <w:left w:val="none" w:sz="0" w:space="0" w:color="auto"/>
            <w:bottom w:val="none" w:sz="0" w:space="0" w:color="auto"/>
            <w:right w:val="none" w:sz="0" w:space="0" w:color="auto"/>
          </w:divBdr>
          <w:divsChild>
            <w:div w:id="966930267">
              <w:marLeft w:val="0"/>
              <w:marRight w:val="0"/>
              <w:marTop w:val="0"/>
              <w:marBottom w:val="0"/>
              <w:divBdr>
                <w:top w:val="none" w:sz="0" w:space="0" w:color="auto"/>
                <w:left w:val="none" w:sz="0" w:space="0" w:color="auto"/>
                <w:bottom w:val="none" w:sz="0" w:space="0" w:color="auto"/>
                <w:right w:val="none" w:sz="0" w:space="0" w:color="auto"/>
              </w:divBdr>
              <w:divsChild>
                <w:div w:id="1796170580">
                  <w:marLeft w:val="0"/>
                  <w:marRight w:val="0"/>
                  <w:marTop w:val="0"/>
                  <w:marBottom w:val="0"/>
                  <w:divBdr>
                    <w:top w:val="none" w:sz="0" w:space="0" w:color="auto"/>
                    <w:left w:val="none" w:sz="0" w:space="0" w:color="auto"/>
                    <w:bottom w:val="none" w:sz="0" w:space="0" w:color="auto"/>
                    <w:right w:val="none" w:sz="0" w:space="0" w:color="auto"/>
                  </w:divBdr>
                  <w:divsChild>
                    <w:div w:id="941643281">
                      <w:marLeft w:val="0"/>
                      <w:marRight w:val="0"/>
                      <w:marTop w:val="0"/>
                      <w:marBottom w:val="0"/>
                      <w:divBdr>
                        <w:top w:val="none" w:sz="0" w:space="0" w:color="auto"/>
                        <w:left w:val="none" w:sz="0" w:space="0" w:color="auto"/>
                        <w:bottom w:val="none" w:sz="0" w:space="0" w:color="auto"/>
                        <w:right w:val="none" w:sz="0" w:space="0" w:color="auto"/>
                      </w:divBdr>
                      <w:divsChild>
                        <w:div w:id="394202097">
                          <w:marLeft w:val="0"/>
                          <w:marRight w:val="0"/>
                          <w:marTop w:val="0"/>
                          <w:marBottom w:val="0"/>
                          <w:divBdr>
                            <w:top w:val="none" w:sz="0" w:space="0" w:color="auto"/>
                            <w:left w:val="none" w:sz="0" w:space="0" w:color="auto"/>
                            <w:bottom w:val="none" w:sz="0" w:space="0" w:color="auto"/>
                            <w:right w:val="none" w:sz="0" w:space="0" w:color="auto"/>
                          </w:divBdr>
                          <w:divsChild>
                            <w:div w:id="121592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6530819">
      <w:bodyDiv w:val="1"/>
      <w:marLeft w:val="0"/>
      <w:marRight w:val="0"/>
      <w:marTop w:val="0"/>
      <w:marBottom w:val="0"/>
      <w:divBdr>
        <w:top w:val="none" w:sz="0" w:space="0" w:color="auto"/>
        <w:left w:val="none" w:sz="0" w:space="0" w:color="auto"/>
        <w:bottom w:val="none" w:sz="0" w:space="0" w:color="auto"/>
        <w:right w:val="none" w:sz="0" w:space="0" w:color="auto"/>
      </w:divBdr>
    </w:div>
    <w:div w:id="1139615208">
      <w:bodyDiv w:val="1"/>
      <w:marLeft w:val="0"/>
      <w:marRight w:val="0"/>
      <w:marTop w:val="0"/>
      <w:marBottom w:val="0"/>
      <w:divBdr>
        <w:top w:val="none" w:sz="0" w:space="0" w:color="auto"/>
        <w:left w:val="none" w:sz="0" w:space="0" w:color="auto"/>
        <w:bottom w:val="none" w:sz="0" w:space="0" w:color="auto"/>
        <w:right w:val="none" w:sz="0" w:space="0" w:color="auto"/>
      </w:divBdr>
      <w:divsChild>
        <w:div w:id="831874240">
          <w:marLeft w:val="0"/>
          <w:marRight w:val="0"/>
          <w:marTop w:val="0"/>
          <w:marBottom w:val="0"/>
          <w:divBdr>
            <w:top w:val="none" w:sz="0" w:space="0" w:color="auto"/>
            <w:left w:val="none" w:sz="0" w:space="0" w:color="auto"/>
            <w:bottom w:val="none" w:sz="0" w:space="0" w:color="auto"/>
            <w:right w:val="none" w:sz="0" w:space="0" w:color="auto"/>
          </w:divBdr>
          <w:divsChild>
            <w:div w:id="1422408793">
              <w:marLeft w:val="0"/>
              <w:marRight w:val="0"/>
              <w:marTop w:val="0"/>
              <w:marBottom w:val="0"/>
              <w:divBdr>
                <w:top w:val="none" w:sz="0" w:space="0" w:color="auto"/>
                <w:left w:val="none" w:sz="0" w:space="0" w:color="auto"/>
                <w:bottom w:val="none" w:sz="0" w:space="0" w:color="auto"/>
                <w:right w:val="none" w:sz="0" w:space="0" w:color="auto"/>
              </w:divBdr>
              <w:divsChild>
                <w:div w:id="1161652030">
                  <w:marLeft w:val="0"/>
                  <w:marRight w:val="0"/>
                  <w:marTop w:val="0"/>
                  <w:marBottom w:val="0"/>
                  <w:divBdr>
                    <w:top w:val="none" w:sz="0" w:space="0" w:color="auto"/>
                    <w:left w:val="none" w:sz="0" w:space="0" w:color="auto"/>
                    <w:bottom w:val="none" w:sz="0" w:space="0" w:color="auto"/>
                    <w:right w:val="none" w:sz="0" w:space="0" w:color="auto"/>
                  </w:divBdr>
                  <w:divsChild>
                    <w:div w:id="321857774">
                      <w:marLeft w:val="0"/>
                      <w:marRight w:val="0"/>
                      <w:marTop w:val="0"/>
                      <w:marBottom w:val="0"/>
                      <w:divBdr>
                        <w:top w:val="none" w:sz="0" w:space="0" w:color="auto"/>
                        <w:left w:val="none" w:sz="0" w:space="0" w:color="auto"/>
                        <w:bottom w:val="none" w:sz="0" w:space="0" w:color="auto"/>
                        <w:right w:val="none" w:sz="0" w:space="0" w:color="auto"/>
                      </w:divBdr>
                      <w:divsChild>
                        <w:div w:id="239101583">
                          <w:marLeft w:val="0"/>
                          <w:marRight w:val="0"/>
                          <w:marTop w:val="0"/>
                          <w:marBottom w:val="0"/>
                          <w:divBdr>
                            <w:top w:val="none" w:sz="0" w:space="0" w:color="auto"/>
                            <w:left w:val="none" w:sz="0" w:space="0" w:color="auto"/>
                            <w:bottom w:val="none" w:sz="0" w:space="0" w:color="auto"/>
                            <w:right w:val="none" w:sz="0" w:space="0" w:color="auto"/>
                          </w:divBdr>
                          <w:divsChild>
                            <w:div w:id="80061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5658950">
      <w:bodyDiv w:val="1"/>
      <w:marLeft w:val="0"/>
      <w:marRight w:val="0"/>
      <w:marTop w:val="0"/>
      <w:marBottom w:val="0"/>
      <w:divBdr>
        <w:top w:val="none" w:sz="0" w:space="0" w:color="auto"/>
        <w:left w:val="none" w:sz="0" w:space="0" w:color="auto"/>
        <w:bottom w:val="none" w:sz="0" w:space="0" w:color="auto"/>
        <w:right w:val="none" w:sz="0" w:space="0" w:color="auto"/>
      </w:divBdr>
    </w:div>
    <w:div w:id="1227641926">
      <w:bodyDiv w:val="1"/>
      <w:marLeft w:val="0"/>
      <w:marRight w:val="0"/>
      <w:marTop w:val="0"/>
      <w:marBottom w:val="0"/>
      <w:divBdr>
        <w:top w:val="none" w:sz="0" w:space="0" w:color="auto"/>
        <w:left w:val="none" w:sz="0" w:space="0" w:color="auto"/>
        <w:bottom w:val="none" w:sz="0" w:space="0" w:color="auto"/>
        <w:right w:val="none" w:sz="0" w:space="0" w:color="auto"/>
      </w:divBdr>
      <w:divsChild>
        <w:div w:id="1976180396">
          <w:marLeft w:val="0"/>
          <w:marRight w:val="0"/>
          <w:marTop w:val="0"/>
          <w:marBottom w:val="0"/>
          <w:divBdr>
            <w:top w:val="none" w:sz="0" w:space="0" w:color="auto"/>
            <w:left w:val="none" w:sz="0" w:space="0" w:color="auto"/>
            <w:bottom w:val="none" w:sz="0" w:space="0" w:color="auto"/>
            <w:right w:val="none" w:sz="0" w:space="0" w:color="auto"/>
          </w:divBdr>
          <w:divsChild>
            <w:div w:id="1136215114">
              <w:marLeft w:val="0"/>
              <w:marRight w:val="0"/>
              <w:marTop w:val="0"/>
              <w:marBottom w:val="0"/>
              <w:divBdr>
                <w:top w:val="none" w:sz="0" w:space="0" w:color="auto"/>
                <w:left w:val="none" w:sz="0" w:space="0" w:color="auto"/>
                <w:bottom w:val="none" w:sz="0" w:space="0" w:color="auto"/>
                <w:right w:val="none" w:sz="0" w:space="0" w:color="auto"/>
              </w:divBdr>
              <w:divsChild>
                <w:div w:id="504975070">
                  <w:marLeft w:val="0"/>
                  <w:marRight w:val="0"/>
                  <w:marTop w:val="0"/>
                  <w:marBottom w:val="0"/>
                  <w:divBdr>
                    <w:top w:val="none" w:sz="0" w:space="0" w:color="auto"/>
                    <w:left w:val="none" w:sz="0" w:space="0" w:color="auto"/>
                    <w:bottom w:val="none" w:sz="0" w:space="0" w:color="auto"/>
                    <w:right w:val="none" w:sz="0" w:space="0" w:color="auto"/>
                  </w:divBdr>
                  <w:divsChild>
                    <w:div w:id="325668240">
                      <w:marLeft w:val="0"/>
                      <w:marRight w:val="0"/>
                      <w:marTop w:val="0"/>
                      <w:marBottom w:val="0"/>
                      <w:divBdr>
                        <w:top w:val="none" w:sz="0" w:space="0" w:color="auto"/>
                        <w:left w:val="none" w:sz="0" w:space="0" w:color="auto"/>
                        <w:bottom w:val="none" w:sz="0" w:space="0" w:color="auto"/>
                        <w:right w:val="none" w:sz="0" w:space="0" w:color="auto"/>
                      </w:divBdr>
                      <w:divsChild>
                        <w:div w:id="341905997">
                          <w:marLeft w:val="0"/>
                          <w:marRight w:val="0"/>
                          <w:marTop w:val="0"/>
                          <w:marBottom w:val="0"/>
                          <w:divBdr>
                            <w:top w:val="none" w:sz="0" w:space="0" w:color="auto"/>
                            <w:left w:val="none" w:sz="0" w:space="0" w:color="auto"/>
                            <w:bottom w:val="none" w:sz="0" w:space="0" w:color="auto"/>
                            <w:right w:val="none" w:sz="0" w:space="0" w:color="auto"/>
                          </w:divBdr>
                          <w:divsChild>
                            <w:div w:id="30960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0870200">
      <w:bodyDiv w:val="1"/>
      <w:marLeft w:val="0"/>
      <w:marRight w:val="0"/>
      <w:marTop w:val="0"/>
      <w:marBottom w:val="0"/>
      <w:divBdr>
        <w:top w:val="none" w:sz="0" w:space="0" w:color="auto"/>
        <w:left w:val="none" w:sz="0" w:space="0" w:color="auto"/>
        <w:bottom w:val="none" w:sz="0" w:space="0" w:color="auto"/>
        <w:right w:val="none" w:sz="0" w:space="0" w:color="auto"/>
      </w:divBdr>
      <w:divsChild>
        <w:div w:id="1668705413">
          <w:marLeft w:val="0"/>
          <w:marRight w:val="0"/>
          <w:marTop w:val="0"/>
          <w:marBottom w:val="0"/>
          <w:divBdr>
            <w:top w:val="none" w:sz="0" w:space="0" w:color="auto"/>
            <w:left w:val="none" w:sz="0" w:space="0" w:color="auto"/>
            <w:bottom w:val="none" w:sz="0" w:space="0" w:color="auto"/>
            <w:right w:val="none" w:sz="0" w:space="0" w:color="auto"/>
          </w:divBdr>
          <w:divsChild>
            <w:div w:id="1952546467">
              <w:marLeft w:val="0"/>
              <w:marRight w:val="0"/>
              <w:marTop w:val="0"/>
              <w:marBottom w:val="0"/>
              <w:divBdr>
                <w:top w:val="none" w:sz="0" w:space="0" w:color="auto"/>
                <w:left w:val="none" w:sz="0" w:space="0" w:color="auto"/>
                <w:bottom w:val="none" w:sz="0" w:space="0" w:color="auto"/>
                <w:right w:val="none" w:sz="0" w:space="0" w:color="auto"/>
              </w:divBdr>
              <w:divsChild>
                <w:div w:id="1419516996">
                  <w:marLeft w:val="0"/>
                  <w:marRight w:val="0"/>
                  <w:marTop w:val="0"/>
                  <w:marBottom w:val="0"/>
                  <w:divBdr>
                    <w:top w:val="none" w:sz="0" w:space="0" w:color="auto"/>
                    <w:left w:val="none" w:sz="0" w:space="0" w:color="auto"/>
                    <w:bottom w:val="none" w:sz="0" w:space="0" w:color="auto"/>
                    <w:right w:val="none" w:sz="0" w:space="0" w:color="auto"/>
                  </w:divBdr>
                  <w:divsChild>
                    <w:div w:id="1495875390">
                      <w:marLeft w:val="0"/>
                      <w:marRight w:val="0"/>
                      <w:marTop w:val="0"/>
                      <w:marBottom w:val="0"/>
                      <w:divBdr>
                        <w:top w:val="none" w:sz="0" w:space="0" w:color="auto"/>
                        <w:left w:val="none" w:sz="0" w:space="0" w:color="auto"/>
                        <w:bottom w:val="none" w:sz="0" w:space="0" w:color="auto"/>
                        <w:right w:val="none" w:sz="0" w:space="0" w:color="auto"/>
                      </w:divBdr>
                      <w:divsChild>
                        <w:div w:id="415635356">
                          <w:marLeft w:val="0"/>
                          <w:marRight w:val="0"/>
                          <w:marTop w:val="0"/>
                          <w:marBottom w:val="0"/>
                          <w:divBdr>
                            <w:top w:val="none" w:sz="0" w:space="0" w:color="auto"/>
                            <w:left w:val="none" w:sz="0" w:space="0" w:color="auto"/>
                            <w:bottom w:val="none" w:sz="0" w:space="0" w:color="auto"/>
                            <w:right w:val="none" w:sz="0" w:space="0" w:color="auto"/>
                          </w:divBdr>
                          <w:divsChild>
                            <w:div w:id="138794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4526143">
      <w:bodyDiv w:val="1"/>
      <w:marLeft w:val="0"/>
      <w:marRight w:val="0"/>
      <w:marTop w:val="0"/>
      <w:marBottom w:val="0"/>
      <w:divBdr>
        <w:top w:val="none" w:sz="0" w:space="0" w:color="auto"/>
        <w:left w:val="none" w:sz="0" w:space="0" w:color="auto"/>
        <w:bottom w:val="none" w:sz="0" w:space="0" w:color="auto"/>
        <w:right w:val="none" w:sz="0" w:space="0" w:color="auto"/>
      </w:divBdr>
    </w:div>
    <w:div w:id="1362393901">
      <w:bodyDiv w:val="1"/>
      <w:marLeft w:val="0"/>
      <w:marRight w:val="0"/>
      <w:marTop w:val="0"/>
      <w:marBottom w:val="0"/>
      <w:divBdr>
        <w:top w:val="none" w:sz="0" w:space="0" w:color="auto"/>
        <w:left w:val="none" w:sz="0" w:space="0" w:color="auto"/>
        <w:bottom w:val="none" w:sz="0" w:space="0" w:color="auto"/>
        <w:right w:val="none" w:sz="0" w:space="0" w:color="auto"/>
      </w:divBdr>
      <w:divsChild>
        <w:div w:id="635180903">
          <w:marLeft w:val="0"/>
          <w:marRight w:val="0"/>
          <w:marTop w:val="0"/>
          <w:marBottom w:val="0"/>
          <w:divBdr>
            <w:top w:val="none" w:sz="0" w:space="0" w:color="auto"/>
            <w:left w:val="none" w:sz="0" w:space="0" w:color="auto"/>
            <w:bottom w:val="none" w:sz="0" w:space="0" w:color="auto"/>
            <w:right w:val="none" w:sz="0" w:space="0" w:color="auto"/>
          </w:divBdr>
          <w:divsChild>
            <w:div w:id="2065829386">
              <w:marLeft w:val="0"/>
              <w:marRight w:val="0"/>
              <w:marTop w:val="0"/>
              <w:marBottom w:val="0"/>
              <w:divBdr>
                <w:top w:val="none" w:sz="0" w:space="0" w:color="auto"/>
                <w:left w:val="none" w:sz="0" w:space="0" w:color="auto"/>
                <w:bottom w:val="none" w:sz="0" w:space="0" w:color="auto"/>
                <w:right w:val="none" w:sz="0" w:space="0" w:color="auto"/>
              </w:divBdr>
              <w:divsChild>
                <w:div w:id="1172601974">
                  <w:marLeft w:val="0"/>
                  <w:marRight w:val="0"/>
                  <w:marTop w:val="0"/>
                  <w:marBottom w:val="0"/>
                  <w:divBdr>
                    <w:top w:val="none" w:sz="0" w:space="0" w:color="auto"/>
                    <w:left w:val="none" w:sz="0" w:space="0" w:color="auto"/>
                    <w:bottom w:val="none" w:sz="0" w:space="0" w:color="auto"/>
                    <w:right w:val="none" w:sz="0" w:space="0" w:color="auto"/>
                  </w:divBdr>
                  <w:divsChild>
                    <w:div w:id="1444376005">
                      <w:marLeft w:val="0"/>
                      <w:marRight w:val="0"/>
                      <w:marTop w:val="0"/>
                      <w:marBottom w:val="0"/>
                      <w:divBdr>
                        <w:top w:val="none" w:sz="0" w:space="0" w:color="auto"/>
                        <w:left w:val="none" w:sz="0" w:space="0" w:color="auto"/>
                        <w:bottom w:val="none" w:sz="0" w:space="0" w:color="auto"/>
                        <w:right w:val="none" w:sz="0" w:space="0" w:color="auto"/>
                      </w:divBdr>
                      <w:divsChild>
                        <w:div w:id="624429452">
                          <w:marLeft w:val="0"/>
                          <w:marRight w:val="0"/>
                          <w:marTop w:val="0"/>
                          <w:marBottom w:val="0"/>
                          <w:divBdr>
                            <w:top w:val="none" w:sz="0" w:space="0" w:color="auto"/>
                            <w:left w:val="none" w:sz="0" w:space="0" w:color="auto"/>
                            <w:bottom w:val="none" w:sz="0" w:space="0" w:color="auto"/>
                            <w:right w:val="none" w:sz="0" w:space="0" w:color="auto"/>
                          </w:divBdr>
                          <w:divsChild>
                            <w:div w:id="206690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4715519">
      <w:bodyDiv w:val="1"/>
      <w:marLeft w:val="0"/>
      <w:marRight w:val="0"/>
      <w:marTop w:val="0"/>
      <w:marBottom w:val="0"/>
      <w:divBdr>
        <w:top w:val="none" w:sz="0" w:space="0" w:color="auto"/>
        <w:left w:val="none" w:sz="0" w:space="0" w:color="auto"/>
        <w:bottom w:val="none" w:sz="0" w:space="0" w:color="auto"/>
        <w:right w:val="none" w:sz="0" w:space="0" w:color="auto"/>
      </w:divBdr>
    </w:div>
    <w:div w:id="1429736602">
      <w:bodyDiv w:val="1"/>
      <w:marLeft w:val="0"/>
      <w:marRight w:val="0"/>
      <w:marTop w:val="0"/>
      <w:marBottom w:val="0"/>
      <w:divBdr>
        <w:top w:val="none" w:sz="0" w:space="0" w:color="auto"/>
        <w:left w:val="none" w:sz="0" w:space="0" w:color="auto"/>
        <w:bottom w:val="none" w:sz="0" w:space="0" w:color="auto"/>
        <w:right w:val="none" w:sz="0" w:space="0" w:color="auto"/>
      </w:divBdr>
    </w:div>
    <w:div w:id="1430857699">
      <w:bodyDiv w:val="1"/>
      <w:marLeft w:val="0"/>
      <w:marRight w:val="0"/>
      <w:marTop w:val="0"/>
      <w:marBottom w:val="0"/>
      <w:divBdr>
        <w:top w:val="none" w:sz="0" w:space="0" w:color="auto"/>
        <w:left w:val="none" w:sz="0" w:space="0" w:color="auto"/>
        <w:bottom w:val="none" w:sz="0" w:space="0" w:color="auto"/>
        <w:right w:val="none" w:sz="0" w:space="0" w:color="auto"/>
      </w:divBdr>
      <w:divsChild>
        <w:div w:id="1122959689">
          <w:marLeft w:val="0"/>
          <w:marRight w:val="0"/>
          <w:marTop w:val="0"/>
          <w:marBottom w:val="0"/>
          <w:divBdr>
            <w:top w:val="none" w:sz="0" w:space="0" w:color="auto"/>
            <w:left w:val="none" w:sz="0" w:space="0" w:color="auto"/>
            <w:bottom w:val="none" w:sz="0" w:space="0" w:color="auto"/>
            <w:right w:val="none" w:sz="0" w:space="0" w:color="auto"/>
          </w:divBdr>
          <w:divsChild>
            <w:div w:id="1998612195">
              <w:marLeft w:val="0"/>
              <w:marRight w:val="0"/>
              <w:marTop w:val="0"/>
              <w:marBottom w:val="0"/>
              <w:divBdr>
                <w:top w:val="none" w:sz="0" w:space="0" w:color="auto"/>
                <w:left w:val="none" w:sz="0" w:space="0" w:color="auto"/>
                <w:bottom w:val="none" w:sz="0" w:space="0" w:color="auto"/>
                <w:right w:val="none" w:sz="0" w:space="0" w:color="auto"/>
              </w:divBdr>
              <w:divsChild>
                <w:div w:id="1764378125">
                  <w:marLeft w:val="0"/>
                  <w:marRight w:val="0"/>
                  <w:marTop w:val="0"/>
                  <w:marBottom w:val="0"/>
                  <w:divBdr>
                    <w:top w:val="none" w:sz="0" w:space="0" w:color="auto"/>
                    <w:left w:val="none" w:sz="0" w:space="0" w:color="auto"/>
                    <w:bottom w:val="none" w:sz="0" w:space="0" w:color="auto"/>
                    <w:right w:val="none" w:sz="0" w:space="0" w:color="auto"/>
                  </w:divBdr>
                  <w:divsChild>
                    <w:div w:id="1246919364">
                      <w:marLeft w:val="0"/>
                      <w:marRight w:val="0"/>
                      <w:marTop w:val="0"/>
                      <w:marBottom w:val="0"/>
                      <w:divBdr>
                        <w:top w:val="none" w:sz="0" w:space="0" w:color="auto"/>
                        <w:left w:val="none" w:sz="0" w:space="0" w:color="auto"/>
                        <w:bottom w:val="none" w:sz="0" w:space="0" w:color="auto"/>
                        <w:right w:val="none" w:sz="0" w:space="0" w:color="auto"/>
                      </w:divBdr>
                      <w:divsChild>
                        <w:div w:id="1728603435">
                          <w:marLeft w:val="0"/>
                          <w:marRight w:val="0"/>
                          <w:marTop w:val="0"/>
                          <w:marBottom w:val="0"/>
                          <w:divBdr>
                            <w:top w:val="none" w:sz="0" w:space="0" w:color="auto"/>
                            <w:left w:val="none" w:sz="0" w:space="0" w:color="auto"/>
                            <w:bottom w:val="none" w:sz="0" w:space="0" w:color="auto"/>
                            <w:right w:val="none" w:sz="0" w:space="0" w:color="auto"/>
                          </w:divBdr>
                          <w:divsChild>
                            <w:div w:id="211539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6173833">
      <w:bodyDiv w:val="1"/>
      <w:marLeft w:val="0"/>
      <w:marRight w:val="0"/>
      <w:marTop w:val="0"/>
      <w:marBottom w:val="0"/>
      <w:divBdr>
        <w:top w:val="none" w:sz="0" w:space="0" w:color="auto"/>
        <w:left w:val="none" w:sz="0" w:space="0" w:color="auto"/>
        <w:bottom w:val="none" w:sz="0" w:space="0" w:color="auto"/>
        <w:right w:val="none" w:sz="0" w:space="0" w:color="auto"/>
      </w:divBdr>
    </w:div>
    <w:div w:id="1475755749">
      <w:bodyDiv w:val="1"/>
      <w:marLeft w:val="0"/>
      <w:marRight w:val="0"/>
      <w:marTop w:val="0"/>
      <w:marBottom w:val="0"/>
      <w:divBdr>
        <w:top w:val="none" w:sz="0" w:space="0" w:color="auto"/>
        <w:left w:val="none" w:sz="0" w:space="0" w:color="auto"/>
        <w:bottom w:val="none" w:sz="0" w:space="0" w:color="auto"/>
        <w:right w:val="none" w:sz="0" w:space="0" w:color="auto"/>
      </w:divBdr>
    </w:div>
    <w:div w:id="1478955773">
      <w:bodyDiv w:val="1"/>
      <w:marLeft w:val="0"/>
      <w:marRight w:val="0"/>
      <w:marTop w:val="0"/>
      <w:marBottom w:val="0"/>
      <w:divBdr>
        <w:top w:val="none" w:sz="0" w:space="0" w:color="auto"/>
        <w:left w:val="none" w:sz="0" w:space="0" w:color="auto"/>
        <w:bottom w:val="none" w:sz="0" w:space="0" w:color="auto"/>
        <w:right w:val="none" w:sz="0" w:space="0" w:color="auto"/>
      </w:divBdr>
      <w:divsChild>
        <w:div w:id="1306087899">
          <w:marLeft w:val="0"/>
          <w:marRight w:val="0"/>
          <w:marTop w:val="0"/>
          <w:marBottom w:val="0"/>
          <w:divBdr>
            <w:top w:val="none" w:sz="0" w:space="0" w:color="auto"/>
            <w:left w:val="none" w:sz="0" w:space="0" w:color="auto"/>
            <w:bottom w:val="none" w:sz="0" w:space="0" w:color="auto"/>
            <w:right w:val="none" w:sz="0" w:space="0" w:color="auto"/>
          </w:divBdr>
          <w:divsChild>
            <w:div w:id="1508864413">
              <w:marLeft w:val="0"/>
              <w:marRight w:val="0"/>
              <w:marTop w:val="0"/>
              <w:marBottom w:val="0"/>
              <w:divBdr>
                <w:top w:val="none" w:sz="0" w:space="0" w:color="auto"/>
                <w:left w:val="none" w:sz="0" w:space="0" w:color="auto"/>
                <w:bottom w:val="none" w:sz="0" w:space="0" w:color="auto"/>
                <w:right w:val="none" w:sz="0" w:space="0" w:color="auto"/>
              </w:divBdr>
              <w:divsChild>
                <w:div w:id="1132943105">
                  <w:marLeft w:val="0"/>
                  <w:marRight w:val="0"/>
                  <w:marTop w:val="0"/>
                  <w:marBottom w:val="0"/>
                  <w:divBdr>
                    <w:top w:val="none" w:sz="0" w:space="0" w:color="auto"/>
                    <w:left w:val="none" w:sz="0" w:space="0" w:color="auto"/>
                    <w:bottom w:val="none" w:sz="0" w:space="0" w:color="auto"/>
                    <w:right w:val="none" w:sz="0" w:space="0" w:color="auto"/>
                  </w:divBdr>
                  <w:divsChild>
                    <w:div w:id="1096633985">
                      <w:marLeft w:val="0"/>
                      <w:marRight w:val="0"/>
                      <w:marTop w:val="0"/>
                      <w:marBottom w:val="0"/>
                      <w:divBdr>
                        <w:top w:val="none" w:sz="0" w:space="0" w:color="auto"/>
                        <w:left w:val="none" w:sz="0" w:space="0" w:color="auto"/>
                        <w:bottom w:val="none" w:sz="0" w:space="0" w:color="auto"/>
                        <w:right w:val="none" w:sz="0" w:space="0" w:color="auto"/>
                      </w:divBdr>
                      <w:divsChild>
                        <w:div w:id="875656806">
                          <w:marLeft w:val="0"/>
                          <w:marRight w:val="0"/>
                          <w:marTop w:val="0"/>
                          <w:marBottom w:val="0"/>
                          <w:divBdr>
                            <w:top w:val="none" w:sz="0" w:space="0" w:color="auto"/>
                            <w:left w:val="none" w:sz="0" w:space="0" w:color="auto"/>
                            <w:bottom w:val="none" w:sz="0" w:space="0" w:color="auto"/>
                            <w:right w:val="none" w:sz="0" w:space="0" w:color="auto"/>
                          </w:divBdr>
                          <w:divsChild>
                            <w:div w:id="10763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2889688">
      <w:bodyDiv w:val="1"/>
      <w:marLeft w:val="0"/>
      <w:marRight w:val="0"/>
      <w:marTop w:val="0"/>
      <w:marBottom w:val="0"/>
      <w:divBdr>
        <w:top w:val="none" w:sz="0" w:space="0" w:color="auto"/>
        <w:left w:val="none" w:sz="0" w:space="0" w:color="auto"/>
        <w:bottom w:val="none" w:sz="0" w:space="0" w:color="auto"/>
        <w:right w:val="none" w:sz="0" w:space="0" w:color="auto"/>
      </w:divBdr>
    </w:div>
    <w:div w:id="1503201260">
      <w:bodyDiv w:val="1"/>
      <w:marLeft w:val="0"/>
      <w:marRight w:val="0"/>
      <w:marTop w:val="0"/>
      <w:marBottom w:val="0"/>
      <w:divBdr>
        <w:top w:val="none" w:sz="0" w:space="0" w:color="auto"/>
        <w:left w:val="none" w:sz="0" w:space="0" w:color="auto"/>
        <w:bottom w:val="none" w:sz="0" w:space="0" w:color="auto"/>
        <w:right w:val="none" w:sz="0" w:space="0" w:color="auto"/>
      </w:divBdr>
    </w:div>
    <w:div w:id="1556962739">
      <w:bodyDiv w:val="1"/>
      <w:marLeft w:val="0"/>
      <w:marRight w:val="0"/>
      <w:marTop w:val="0"/>
      <w:marBottom w:val="0"/>
      <w:divBdr>
        <w:top w:val="none" w:sz="0" w:space="0" w:color="auto"/>
        <w:left w:val="none" w:sz="0" w:space="0" w:color="auto"/>
        <w:bottom w:val="none" w:sz="0" w:space="0" w:color="auto"/>
        <w:right w:val="none" w:sz="0" w:space="0" w:color="auto"/>
      </w:divBdr>
    </w:div>
    <w:div w:id="1587031338">
      <w:bodyDiv w:val="1"/>
      <w:marLeft w:val="0"/>
      <w:marRight w:val="0"/>
      <w:marTop w:val="0"/>
      <w:marBottom w:val="0"/>
      <w:divBdr>
        <w:top w:val="none" w:sz="0" w:space="0" w:color="auto"/>
        <w:left w:val="none" w:sz="0" w:space="0" w:color="auto"/>
        <w:bottom w:val="none" w:sz="0" w:space="0" w:color="auto"/>
        <w:right w:val="none" w:sz="0" w:space="0" w:color="auto"/>
      </w:divBdr>
    </w:div>
    <w:div w:id="1616711461">
      <w:bodyDiv w:val="1"/>
      <w:marLeft w:val="0"/>
      <w:marRight w:val="0"/>
      <w:marTop w:val="0"/>
      <w:marBottom w:val="0"/>
      <w:divBdr>
        <w:top w:val="none" w:sz="0" w:space="0" w:color="auto"/>
        <w:left w:val="none" w:sz="0" w:space="0" w:color="auto"/>
        <w:bottom w:val="none" w:sz="0" w:space="0" w:color="auto"/>
        <w:right w:val="none" w:sz="0" w:space="0" w:color="auto"/>
      </w:divBdr>
    </w:div>
    <w:div w:id="1618484045">
      <w:bodyDiv w:val="1"/>
      <w:marLeft w:val="0"/>
      <w:marRight w:val="0"/>
      <w:marTop w:val="0"/>
      <w:marBottom w:val="0"/>
      <w:divBdr>
        <w:top w:val="none" w:sz="0" w:space="0" w:color="auto"/>
        <w:left w:val="none" w:sz="0" w:space="0" w:color="auto"/>
        <w:bottom w:val="none" w:sz="0" w:space="0" w:color="auto"/>
        <w:right w:val="none" w:sz="0" w:space="0" w:color="auto"/>
      </w:divBdr>
      <w:divsChild>
        <w:div w:id="2125035474">
          <w:marLeft w:val="0"/>
          <w:marRight w:val="0"/>
          <w:marTop w:val="0"/>
          <w:marBottom w:val="0"/>
          <w:divBdr>
            <w:top w:val="none" w:sz="0" w:space="0" w:color="auto"/>
            <w:left w:val="none" w:sz="0" w:space="0" w:color="auto"/>
            <w:bottom w:val="none" w:sz="0" w:space="0" w:color="auto"/>
            <w:right w:val="none" w:sz="0" w:space="0" w:color="auto"/>
          </w:divBdr>
          <w:divsChild>
            <w:div w:id="521017712">
              <w:marLeft w:val="0"/>
              <w:marRight w:val="0"/>
              <w:marTop w:val="0"/>
              <w:marBottom w:val="0"/>
              <w:divBdr>
                <w:top w:val="none" w:sz="0" w:space="0" w:color="auto"/>
                <w:left w:val="none" w:sz="0" w:space="0" w:color="auto"/>
                <w:bottom w:val="none" w:sz="0" w:space="0" w:color="auto"/>
                <w:right w:val="none" w:sz="0" w:space="0" w:color="auto"/>
              </w:divBdr>
              <w:divsChild>
                <w:div w:id="132260684">
                  <w:marLeft w:val="0"/>
                  <w:marRight w:val="0"/>
                  <w:marTop w:val="0"/>
                  <w:marBottom w:val="0"/>
                  <w:divBdr>
                    <w:top w:val="none" w:sz="0" w:space="0" w:color="auto"/>
                    <w:left w:val="none" w:sz="0" w:space="0" w:color="auto"/>
                    <w:bottom w:val="none" w:sz="0" w:space="0" w:color="auto"/>
                    <w:right w:val="none" w:sz="0" w:space="0" w:color="auto"/>
                  </w:divBdr>
                  <w:divsChild>
                    <w:div w:id="1950428537">
                      <w:marLeft w:val="0"/>
                      <w:marRight w:val="0"/>
                      <w:marTop w:val="0"/>
                      <w:marBottom w:val="0"/>
                      <w:divBdr>
                        <w:top w:val="none" w:sz="0" w:space="0" w:color="auto"/>
                        <w:left w:val="none" w:sz="0" w:space="0" w:color="auto"/>
                        <w:bottom w:val="none" w:sz="0" w:space="0" w:color="auto"/>
                        <w:right w:val="none" w:sz="0" w:space="0" w:color="auto"/>
                      </w:divBdr>
                      <w:divsChild>
                        <w:div w:id="1562252549">
                          <w:marLeft w:val="0"/>
                          <w:marRight w:val="0"/>
                          <w:marTop w:val="0"/>
                          <w:marBottom w:val="0"/>
                          <w:divBdr>
                            <w:top w:val="none" w:sz="0" w:space="0" w:color="auto"/>
                            <w:left w:val="none" w:sz="0" w:space="0" w:color="auto"/>
                            <w:bottom w:val="none" w:sz="0" w:space="0" w:color="auto"/>
                            <w:right w:val="none" w:sz="0" w:space="0" w:color="auto"/>
                          </w:divBdr>
                          <w:divsChild>
                            <w:div w:id="171974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0302735">
      <w:bodyDiv w:val="1"/>
      <w:marLeft w:val="0"/>
      <w:marRight w:val="0"/>
      <w:marTop w:val="0"/>
      <w:marBottom w:val="0"/>
      <w:divBdr>
        <w:top w:val="none" w:sz="0" w:space="0" w:color="auto"/>
        <w:left w:val="none" w:sz="0" w:space="0" w:color="auto"/>
        <w:bottom w:val="none" w:sz="0" w:space="0" w:color="auto"/>
        <w:right w:val="none" w:sz="0" w:space="0" w:color="auto"/>
      </w:divBdr>
    </w:div>
    <w:div w:id="1719626239">
      <w:bodyDiv w:val="1"/>
      <w:marLeft w:val="0"/>
      <w:marRight w:val="0"/>
      <w:marTop w:val="0"/>
      <w:marBottom w:val="0"/>
      <w:divBdr>
        <w:top w:val="none" w:sz="0" w:space="0" w:color="auto"/>
        <w:left w:val="none" w:sz="0" w:space="0" w:color="auto"/>
        <w:bottom w:val="none" w:sz="0" w:space="0" w:color="auto"/>
        <w:right w:val="none" w:sz="0" w:space="0" w:color="auto"/>
      </w:divBdr>
      <w:divsChild>
        <w:div w:id="1571034686">
          <w:marLeft w:val="0"/>
          <w:marRight w:val="0"/>
          <w:marTop w:val="0"/>
          <w:marBottom w:val="0"/>
          <w:divBdr>
            <w:top w:val="none" w:sz="0" w:space="0" w:color="auto"/>
            <w:left w:val="none" w:sz="0" w:space="0" w:color="auto"/>
            <w:bottom w:val="none" w:sz="0" w:space="0" w:color="auto"/>
            <w:right w:val="none" w:sz="0" w:space="0" w:color="auto"/>
          </w:divBdr>
          <w:divsChild>
            <w:div w:id="1917862032">
              <w:marLeft w:val="0"/>
              <w:marRight w:val="0"/>
              <w:marTop w:val="0"/>
              <w:marBottom w:val="0"/>
              <w:divBdr>
                <w:top w:val="none" w:sz="0" w:space="0" w:color="auto"/>
                <w:left w:val="none" w:sz="0" w:space="0" w:color="auto"/>
                <w:bottom w:val="none" w:sz="0" w:space="0" w:color="auto"/>
                <w:right w:val="none" w:sz="0" w:space="0" w:color="auto"/>
              </w:divBdr>
              <w:divsChild>
                <w:div w:id="1047871675">
                  <w:marLeft w:val="0"/>
                  <w:marRight w:val="0"/>
                  <w:marTop w:val="0"/>
                  <w:marBottom w:val="0"/>
                  <w:divBdr>
                    <w:top w:val="none" w:sz="0" w:space="0" w:color="auto"/>
                    <w:left w:val="none" w:sz="0" w:space="0" w:color="auto"/>
                    <w:bottom w:val="none" w:sz="0" w:space="0" w:color="auto"/>
                    <w:right w:val="none" w:sz="0" w:space="0" w:color="auto"/>
                  </w:divBdr>
                  <w:divsChild>
                    <w:div w:id="1853105863">
                      <w:marLeft w:val="0"/>
                      <w:marRight w:val="0"/>
                      <w:marTop w:val="0"/>
                      <w:marBottom w:val="0"/>
                      <w:divBdr>
                        <w:top w:val="none" w:sz="0" w:space="0" w:color="auto"/>
                        <w:left w:val="none" w:sz="0" w:space="0" w:color="auto"/>
                        <w:bottom w:val="none" w:sz="0" w:space="0" w:color="auto"/>
                        <w:right w:val="none" w:sz="0" w:space="0" w:color="auto"/>
                      </w:divBdr>
                      <w:divsChild>
                        <w:div w:id="1040588535">
                          <w:marLeft w:val="0"/>
                          <w:marRight w:val="0"/>
                          <w:marTop w:val="0"/>
                          <w:marBottom w:val="0"/>
                          <w:divBdr>
                            <w:top w:val="none" w:sz="0" w:space="0" w:color="auto"/>
                            <w:left w:val="none" w:sz="0" w:space="0" w:color="auto"/>
                            <w:bottom w:val="none" w:sz="0" w:space="0" w:color="auto"/>
                            <w:right w:val="none" w:sz="0" w:space="0" w:color="auto"/>
                          </w:divBdr>
                          <w:divsChild>
                            <w:div w:id="70694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0514404">
      <w:bodyDiv w:val="1"/>
      <w:marLeft w:val="0"/>
      <w:marRight w:val="0"/>
      <w:marTop w:val="0"/>
      <w:marBottom w:val="0"/>
      <w:divBdr>
        <w:top w:val="none" w:sz="0" w:space="0" w:color="auto"/>
        <w:left w:val="none" w:sz="0" w:space="0" w:color="auto"/>
        <w:bottom w:val="none" w:sz="0" w:space="0" w:color="auto"/>
        <w:right w:val="none" w:sz="0" w:space="0" w:color="auto"/>
      </w:divBdr>
      <w:divsChild>
        <w:div w:id="559173707">
          <w:marLeft w:val="0"/>
          <w:marRight w:val="0"/>
          <w:marTop w:val="0"/>
          <w:marBottom w:val="0"/>
          <w:divBdr>
            <w:top w:val="none" w:sz="0" w:space="0" w:color="auto"/>
            <w:left w:val="none" w:sz="0" w:space="0" w:color="auto"/>
            <w:bottom w:val="none" w:sz="0" w:space="0" w:color="auto"/>
            <w:right w:val="none" w:sz="0" w:space="0" w:color="auto"/>
          </w:divBdr>
          <w:divsChild>
            <w:div w:id="2014719937">
              <w:marLeft w:val="0"/>
              <w:marRight w:val="0"/>
              <w:marTop w:val="0"/>
              <w:marBottom w:val="0"/>
              <w:divBdr>
                <w:top w:val="none" w:sz="0" w:space="0" w:color="auto"/>
                <w:left w:val="none" w:sz="0" w:space="0" w:color="auto"/>
                <w:bottom w:val="none" w:sz="0" w:space="0" w:color="auto"/>
                <w:right w:val="none" w:sz="0" w:space="0" w:color="auto"/>
              </w:divBdr>
              <w:divsChild>
                <w:div w:id="700738961">
                  <w:marLeft w:val="0"/>
                  <w:marRight w:val="0"/>
                  <w:marTop w:val="0"/>
                  <w:marBottom w:val="0"/>
                  <w:divBdr>
                    <w:top w:val="none" w:sz="0" w:space="0" w:color="auto"/>
                    <w:left w:val="none" w:sz="0" w:space="0" w:color="auto"/>
                    <w:bottom w:val="none" w:sz="0" w:space="0" w:color="auto"/>
                    <w:right w:val="none" w:sz="0" w:space="0" w:color="auto"/>
                  </w:divBdr>
                  <w:divsChild>
                    <w:div w:id="349842980">
                      <w:marLeft w:val="0"/>
                      <w:marRight w:val="0"/>
                      <w:marTop w:val="0"/>
                      <w:marBottom w:val="0"/>
                      <w:divBdr>
                        <w:top w:val="none" w:sz="0" w:space="0" w:color="auto"/>
                        <w:left w:val="none" w:sz="0" w:space="0" w:color="auto"/>
                        <w:bottom w:val="none" w:sz="0" w:space="0" w:color="auto"/>
                        <w:right w:val="none" w:sz="0" w:space="0" w:color="auto"/>
                      </w:divBdr>
                      <w:divsChild>
                        <w:div w:id="272831199">
                          <w:marLeft w:val="0"/>
                          <w:marRight w:val="0"/>
                          <w:marTop w:val="0"/>
                          <w:marBottom w:val="0"/>
                          <w:divBdr>
                            <w:top w:val="none" w:sz="0" w:space="0" w:color="auto"/>
                            <w:left w:val="none" w:sz="0" w:space="0" w:color="auto"/>
                            <w:bottom w:val="none" w:sz="0" w:space="0" w:color="auto"/>
                            <w:right w:val="none" w:sz="0" w:space="0" w:color="auto"/>
                          </w:divBdr>
                          <w:divsChild>
                            <w:div w:id="1526092105">
                              <w:marLeft w:val="0"/>
                              <w:marRight w:val="0"/>
                              <w:marTop w:val="0"/>
                              <w:marBottom w:val="0"/>
                              <w:divBdr>
                                <w:top w:val="none" w:sz="0" w:space="0" w:color="auto"/>
                                <w:left w:val="none" w:sz="0" w:space="0" w:color="auto"/>
                                <w:bottom w:val="none" w:sz="0" w:space="0" w:color="auto"/>
                                <w:right w:val="none" w:sz="0" w:space="0" w:color="auto"/>
                              </w:divBdr>
                              <w:divsChild>
                                <w:div w:id="199302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130198">
          <w:marLeft w:val="0"/>
          <w:marRight w:val="0"/>
          <w:marTop w:val="0"/>
          <w:marBottom w:val="0"/>
          <w:divBdr>
            <w:top w:val="none" w:sz="0" w:space="0" w:color="auto"/>
            <w:left w:val="none" w:sz="0" w:space="0" w:color="auto"/>
            <w:bottom w:val="none" w:sz="0" w:space="0" w:color="auto"/>
            <w:right w:val="none" w:sz="0" w:space="0" w:color="auto"/>
          </w:divBdr>
        </w:div>
      </w:divsChild>
    </w:div>
    <w:div w:id="1845436251">
      <w:bodyDiv w:val="1"/>
      <w:marLeft w:val="0"/>
      <w:marRight w:val="0"/>
      <w:marTop w:val="0"/>
      <w:marBottom w:val="0"/>
      <w:divBdr>
        <w:top w:val="none" w:sz="0" w:space="0" w:color="auto"/>
        <w:left w:val="none" w:sz="0" w:space="0" w:color="auto"/>
        <w:bottom w:val="none" w:sz="0" w:space="0" w:color="auto"/>
        <w:right w:val="none" w:sz="0" w:space="0" w:color="auto"/>
      </w:divBdr>
    </w:div>
    <w:div w:id="1945384851">
      <w:bodyDiv w:val="1"/>
      <w:marLeft w:val="0"/>
      <w:marRight w:val="0"/>
      <w:marTop w:val="0"/>
      <w:marBottom w:val="0"/>
      <w:divBdr>
        <w:top w:val="none" w:sz="0" w:space="0" w:color="auto"/>
        <w:left w:val="none" w:sz="0" w:space="0" w:color="auto"/>
        <w:bottom w:val="none" w:sz="0" w:space="0" w:color="auto"/>
        <w:right w:val="none" w:sz="0" w:space="0" w:color="auto"/>
      </w:divBdr>
      <w:divsChild>
        <w:div w:id="204173853">
          <w:marLeft w:val="0"/>
          <w:marRight w:val="0"/>
          <w:marTop w:val="0"/>
          <w:marBottom w:val="0"/>
          <w:divBdr>
            <w:top w:val="none" w:sz="0" w:space="0" w:color="auto"/>
            <w:left w:val="none" w:sz="0" w:space="0" w:color="auto"/>
            <w:bottom w:val="none" w:sz="0" w:space="0" w:color="auto"/>
            <w:right w:val="none" w:sz="0" w:space="0" w:color="auto"/>
          </w:divBdr>
          <w:divsChild>
            <w:div w:id="304939168">
              <w:marLeft w:val="0"/>
              <w:marRight w:val="0"/>
              <w:marTop w:val="0"/>
              <w:marBottom w:val="0"/>
              <w:divBdr>
                <w:top w:val="none" w:sz="0" w:space="0" w:color="auto"/>
                <w:left w:val="none" w:sz="0" w:space="0" w:color="auto"/>
                <w:bottom w:val="none" w:sz="0" w:space="0" w:color="auto"/>
                <w:right w:val="none" w:sz="0" w:space="0" w:color="auto"/>
              </w:divBdr>
              <w:divsChild>
                <w:div w:id="2147310362">
                  <w:marLeft w:val="0"/>
                  <w:marRight w:val="0"/>
                  <w:marTop w:val="0"/>
                  <w:marBottom w:val="0"/>
                  <w:divBdr>
                    <w:top w:val="none" w:sz="0" w:space="0" w:color="auto"/>
                    <w:left w:val="none" w:sz="0" w:space="0" w:color="auto"/>
                    <w:bottom w:val="none" w:sz="0" w:space="0" w:color="auto"/>
                    <w:right w:val="none" w:sz="0" w:space="0" w:color="auto"/>
                  </w:divBdr>
                  <w:divsChild>
                    <w:div w:id="1664969438">
                      <w:marLeft w:val="0"/>
                      <w:marRight w:val="0"/>
                      <w:marTop w:val="0"/>
                      <w:marBottom w:val="0"/>
                      <w:divBdr>
                        <w:top w:val="none" w:sz="0" w:space="0" w:color="auto"/>
                        <w:left w:val="none" w:sz="0" w:space="0" w:color="auto"/>
                        <w:bottom w:val="none" w:sz="0" w:space="0" w:color="auto"/>
                        <w:right w:val="none" w:sz="0" w:space="0" w:color="auto"/>
                      </w:divBdr>
                      <w:divsChild>
                        <w:div w:id="1362168712">
                          <w:marLeft w:val="0"/>
                          <w:marRight w:val="0"/>
                          <w:marTop w:val="0"/>
                          <w:marBottom w:val="0"/>
                          <w:divBdr>
                            <w:top w:val="none" w:sz="0" w:space="0" w:color="auto"/>
                            <w:left w:val="none" w:sz="0" w:space="0" w:color="auto"/>
                            <w:bottom w:val="none" w:sz="0" w:space="0" w:color="auto"/>
                            <w:right w:val="none" w:sz="0" w:space="0" w:color="auto"/>
                          </w:divBdr>
                          <w:divsChild>
                            <w:div w:id="916286170">
                              <w:marLeft w:val="0"/>
                              <w:marRight w:val="0"/>
                              <w:marTop w:val="0"/>
                              <w:marBottom w:val="0"/>
                              <w:divBdr>
                                <w:top w:val="none" w:sz="0" w:space="0" w:color="auto"/>
                                <w:left w:val="none" w:sz="0" w:space="0" w:color="auto"/>
                                <w:bottom w:val="none" w:sz="0" w:space="0" w:color="auto"/>
                                <w:right w:val="none" w:sz="0" w:space="0" w:color="auto"/>
                              </w:divBdr>
                              <w:divsChild>
                                <w:div w:id="179636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6631823">
              <w:marLeft w:val="0"/>
              <w:marRight w:val="0"/>
              <w:marTop w:val="0"/>
              <w:marBottom w:val="0"/>
              <w:divBdr>
                <w:top w:val="none" w:sz="0" w:space="0" w:color="auto"/>
                <w:left w:val="none" w:sz="0" w:space="0" w:color="auto"/>
                <w:bottom w:val="none" w:sz="0" w:space="0" w:color="auto"/>
                <w:right w:val="none" w:sz="0" w:space="0" w:color="auto"/>
              </w:divBdr>
              <w:divsChild>
                <w:div w:id="77215369">
                  <w:marLeft w:val="0"/>
                  <w:marRight w:val="0"/>
                  <w:marTop w:val="0"/>
                  <w:marBottom w:val="0"/>
                  <w:divBdr>
                    <w:top w:val="none" w:sz="0" w:space="0" w:color="auto"/>
                    <w:left w:val="none" w:sz="0" w:space="0" w:color="auto"/>
                    <w:bottom w:val="none" w:sz="0" w:space="0" w:color="auto"/>
                    <w:right w:val="none" w:sz="0" w:space="0" w:color="auto"/>
                  </w:divBdr>
                  <w:divsChild>
                    <w:div w:id="179782601">
                      <w:marLeft w:val="0"/>
                      <w:marRight w:val="0"/>
                      <w:marTop w:val="0"/>
                      <w:marBottom w:val="0"/>
                      <w:divBdr>
                        <w:top w:val="none" w:sz="0" w:space="0" w:color="auto"/>
                        <w:left w:val="none" w:sz="0" w:space="0" w:color="auto"/>
                        <w:bottom w:val="none" w:sz="0" w:space="0" w:color="auto"/>
                        <w:right w:val="none" w:sz="0" w:space="0" w:color="auto"/>
                      </w:divBdr>
                      <w:divsChild>
                        <w:div w:id="13225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694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0.emf"/><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em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eader" Target="header1.xm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jpeg"/><Relationship Id="rId27" Type="http://schemas.openxmlformats.org/officeDocument/2006/relationships/fontTable" Target="fontTable.xml"/><Relationship Id="rId30" Type="http://schemas.microsoft.com/office/2020/10/relationships/intelligence" Target="intelligence2.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footnotes.xml.rels><?xml version="1.0" encoding="UTF-8" standalone="yes"?>
<Relationships xmlns="http://schemas.openxmlformats.org/package/2006/relationships"><Relationship Id="rId2" Type="http://schemas.openxmlformats.org/officeDocument/2006/relationships/hyperlink" Target="https://projects.bancomundial.org/es/projects-operations/environmental-and-social-framework/brief/esf-training" TargetMode="External"/><Relationship Id="rId1" Type="http://schemas.openxmlformats.org/officeDocument/2006/relationships/hyperlink" Target="https://projects.bancomundial.org/es/projects-operations/environmental-and-social-framewor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C3861B66C17405382D177EA7E796498"/>
        <w:category>
          <w:name w:val="General"/>
          <w:gallery w:val="placeholder"/>
        </w:category>
        <w:types>
          <w:type w:val="bbPlcHdr"/>
        </w:types>
        <w:behaviors>
          <w:behavior w:val="content"/>
        </w:behaviors>
        <w:guid w:val="{B5876117-A99A-40B5-AD80-ABA76E4A10FA}"/>
      </w:docPartPr>
      <w:docPartBody>
        <w:p w:rsidR="00613F14" w:rsidRDefault="00975625" w:rsidP="00975625">
          <w:pPr>
            <w:pStyle w:val="1C3861B66C17405382D177EA7E796498"/>
          </w:pPr>
          <w:r>
            <w:rPr>
              <w:lang w:val="es-ES"/>
            </w:rPr>
            <w:t>[Escriba el título del documento]</w:t>
          </w:r>
        </w:p>
      </w:docPartBody>
    </w:docPart>
    <w:docPart>
      <w:docPartPr>
        <w:name w:val="5F0EA66FD0224DDCB32760AFEC610774"/>
        <w:category>
          <w:name w:val="General"/>
          <w:gallery w:val="placeholder"/>
        </w:category>
        <w:types>
          <w:type w:val="bbPlcHdr"/>
        </w:types>
        <w:behaviors>
          <w:behavior w:val="content"/>
        </w:behaviors>
        <w:guid w:val="{CC965386-A6A4-4BD5-9C66-BADF7BFCFD42}"/>
      </w:docPartPr>
      <w:docPartBody>
        <w:p w:rsidR="00613F14" w:rsidRDefault="00975625" w:rsidP="00975625">
          <w:pPr>
            <w:pStyle w:val="5F0EA66FD0224DDCB32760AFEC610774"/>
          </w:pPr>
          <w:r>
            <w:rPr>
              <w:lang w:val="es-ES"/>
            </w:rPr>
            <w:t>[Seleccione la 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75625"/>
    <w:rsid w:val="00010370"/>
    <w:rsid w:val="00012557"/>
    <w:rsid w:val="000279F0"/>
    <w:rsid w:val="00035764"/>
    <w:rsid w:val="0004470C"/>
    <w:rsid w:val="00046DF5"/>
    <w:rsid w:val="0005017D"/>
    <w:rsid w:val="00056980"/>
    <w:rsid w:val="00060086"/>
    <w:rsid w:val="00062203"/>
    <w:rsid w:val="000754AC"/>
    <w:rsid w:val="000A092E"/>
    <w:rsid w:val="000A772A"/>
    <w:rsid w:val="000B1ADB"/>
    <w:rsid w:val="000B1C02"/>
    <w:rsid w:val="000C240C"/>
    <w:rsid w:val="000C5D07"/>
    <w:rsid w:val="000D2157"/>
    <w:rsid w:val="000D519E"/>
    <w:rsid w:val="000E3551"/>
    <w:rsid w:val="0012115C"/>
    <w:rsid w:val="001214F0"/>
    <w:rsid w:val="0014369E"/>
    <w:rsid w:val="00146F71"/>
    <w:rsid w:val="0015092D"/>
    <w:rsid w:val="00150D4D"/>
    <w:rsid w:val="00153458"/>
    <w:rsid w:val="00154E0F"/>
    <w:rsid w:val="0017740E"/>
    <w:rsid w:val="001A4B44"/>
    <w:rsid w:val="001A6669"/>
    <w:rsid w:val="001A7081"/>
    <w:rsid w:val="001B54A8"/>
    <w:rsid w:val="001F6281"/>
    <w:rsid w:val="00203A0A"/>
    <w:rsid w:val="0021671E"/>
    <w:rsid w:val="00217EC3"/>
    <w:rsid w:val="00232940"/>
    <w:rsid w:val="0024445D"/>
    <w:rsid w:val="002565C7"/>
    <w:rsid w:val="00257883"/>
    <w:rsid w:val="00257B7A"/>
    <w:rsid w:val="00264D17"/>
    <w:rsid w:val="00270DAC"/>
    <w:rsid w:val="00271C62"/>
    <w:rsid w:val="00292B33"/>
    <w:rsid w:val="002A06E7"/>
    <w:rsid w:val="002C0777"/>
    <w:rsid w:val="002C241A"/>
    <w:rsid w:val="002C659A"/>
    <w:rsid w:val="002E0F16"/>
    <w:rsid w:val="002E5A4C"/>
    <w:rsid w:val="002F4827"/>
    <w:rsid w:val="002F4B93"/>
    <w:rsid w:val="002F6966"/>
    <w:rsid w:val="003309BB"/>
    <w:rsid w:val="0033415C"/>
    <w:rsid w:val="0033607C"/>
    <w:rsid w:val="00353C4A"/>
    <w:rsid w:val="00353DF9"/>
    <w:rsid w:val="00360CC9"/>
    <w:rsid w:val="003705E6"/>
    <w:rsid w:val="003840E9"/>
    <w:rsid w:val="00384F36"/>
    <w:rsid w:val="003859EB"/>
    <w:rsid w:val="00394F70"/>
    <w:rsid w:val="00397C39"/>
    <w:rsid w:val="003A01BC"/>
    <w:rsid w:val="003A281F"/>
    <w:rsid w:val="003A3F0D"/>
    <w:rsid w:val="004120E9"/>
    <w:rsid w:val="00420D9E"/>
    <w:rsid w:val="00432589"/>
    <w:rsid w:val="004356D1"/>
    <w:rsid w:val="004428E2"/>
    <w:rsid w:val="00444CED"/>
    <w:rsid w:val="00452F99"/>
    <w:rsid w:val="00486C38"/>
    <w:rsid w:val="004E66DB"/>
    <w:rsid w:val="004E7178"/>
    <w:rsid w:val="004F69F5"/>
    <w:rsid w:val="00510513"/>
    <w:rsid w:val="00513D0A"/>
    <w:rsid w:val="00516538"/>
    <w:rsid w:val="005254DB"/>
    <w:rsid w:val="00526F0A"/>
    <w:rsid w:val="00537304"/>
    <w:rsid w:val="005407B9"/>
    <w:rsid w:val="00540C8A"/>
    <w:rsid w:val="00556390"/>
    <w:rsid w:val="00560126"/>
    <w:rsid w:val="00561067"/>
    <w:rsid w:val="00592835"/>
    <w:rsid w:val="005A0005"/>
    <w:rsid w:val="005E1229"/>
    <w:rsid w:val="005F5241"/>
    <w:rsid w:val="00605F3A"/>
    <w:rsid w:val="00613F14"/>
    <w:rsid w:val="00617363"/>
    <w:rsid w:val="0063356A"/>
    <w:rsid w:val="0063392E"/>
    <w:rsid w:val="00637D42"/>
    <w:rsid w:val="00641F12"/>
    <w:rsid w:val="00675B81"/>
    <w:rsid w:val="006904EB"/>
    <w:rsid w:val="006B3BFA"/>
    <w:rsid w:val="006B5EDA"/>
    <w:rsid w:val="006B7AE5"/>
    <w:rsid w:val="006C1561"/>
    <w:rsid w:val="006D4B06"/>
    <w:rsid w:val="006D5DAA"/>
    <w:rsid w:val="006E4507"/>
    <w:rsid w:val="0070671C"/>
    <w:rsid w:val="00742BA3"/>
    <w:rsid w:val="0075023D"/>
    <w:rsid w:val="007634AE"/>
    <w:rsid w:val="007852CB"/>
    <w:rsid w:val="007870E0"/>
    <w:rsid w:val="00795C43"/>
    <w:rsid w:val="007A3E40"/>
    <w:rsid w:val="007B1E62"/>
    <w:rsid w:val="007C2275"/>
    <w:rsid w:val="007D2B90"/>
    <w:rsid w:val="007D3142"/>
    <w:rsid w:val="007E2516"/>
    <w:rsid w:val="007F1B02"/>
    <w:rsid w:val="007F54ED"/>
    <w:rsid w:val="00800AED"/>
    <w:rsid w:val="00816A90"/>
    <w:rsid w:val="00841077"/>
    <w:rsid w:val="00847F01"/>
    <w:rsid w:val="008A7124"/>
    <w:rsid w:val="008B6BC6"/>
    <w:rsid w:val="008C07E1"/>
    <w:rsid w:val="008C5674"/>
    <w:rsid w:val="008D5253"/>
    <w:rsid w:val="008D6D4C"/>
    <w:rsid w:val="008E50C2"/>
    <w:rsid w:val="008F6067"/>
    <w:rsid w:val="008F7412"/>
    <w:rsid w:val="0090030F"/>
    <w:rsid w:val="009076EB"/>
    <w:rsid w:val="00926AF7"/>
    <w:rsid w:val="009277AE"/>
    <w:rsid w:val="0093074B"/>
    <w:rsid w:val="009362C5"/>
    <w:rsid w:val="00946B4D"/>
    <w:rsid w:val="00953644"/>
    <w:rsid w:val="00962FB9"/>
    <w:rsid w:val="009638F7"/>
    <w:rsid w:val="00972114"/>
    <w:rsid w:val="00972A24"/>
    <w:rsid w:val="00975625"/>
    <w:rsid w:val="009920EB"/>
    <w:rsid w:val="009A2FAD"/>
    <w:rsid w:val="009B2FB2"/>
    <w:rsid w:val="009C1494"/>
    <w:rsid w:val="009C7E25"/>
    <w:rsid w:val="00A156A0"/>
    <w:rsid w:val="00A25E95"/>
    <w:rsid w:val="00A34611"/>
    <w:rsid w:val="00A63DFD"/>
    <w:rsid w:val="00A65F85"/>
    <w:rsid w:val="00A74704"/>
    <w:rsid w:val="00A8330B"/>
    <w:rsid w:val="00A93C30"/>
    <w:rsid w:val="00A96F6F"/>
    <w:rsid w:val="00AA3169"/>
    <w:rsid w:val="00AB072F"/>
    <w:rsid w:val="00AC1891"/>
    <w:rsid w:val="00AC43EC"/>
    <w:rsid w:val="00AD17B2"/>
    <w:rsid w:val="00AF02E2"/>
    <w:rsid w:val="00AF2623"/>
    <w:rsid w:val="00AF6510"/>
    <w:rsid w:val="00B0114A"/>
    <w:rsid w:val="00B12254"/>
    <w:rsid w:val="00B1299A"/>
    <w:rsid w:val="00B12E7E"/>
    <w:rsid w:val="00B156F8"/>
    <w:rsid w:val="00B16B8E"/>
    <w:rsid w:val="00B21F1F"/>
    <w:rsid w:val="00B226B2"/>
    <w:rsid w:val="00B227E4"/>
    <w:rsid w:val="00B2283B"/>
    <w:rsid w:val="00B22E80"/>
    <w:rsid w:val="00B4277A"/>
    <w:rsid w:val="00B5348A"/>
    <w:rsid w:val="00B63221"/>
    <w:rsid w:val="00B65936"/>
    <w:rsid w:val="00B8198B"/>
    <w:rsid w:val="00B90350"/>
    <w:rsid w:val="00BA77A4"/>
    <w:rsid w:val="00BB397C"/>
    <w:rsid w:val="00BC1A56"/>
    <w:rsid w:val="00BD165D"/>
    <w:rsid w:val="00BE102D"/>
    <w:rsid w:val="00BE435F"/>
    <w:rsid w:val="00BF1D50"/>
    <w:rsid w:val="00C01C3A"/>
    <w:rsid w:val="00C043BA"/>
    <w:rsid w:val="00C15CBB"/>
    <w:rsid w:val="00C27B74"/>
    <w:rsid w:val="00C4035A"/>
    <w:rsid w:val="00C50417"/>
    <w:rsid w:val="00C52089"/>
    <w:rsid w:val="00C55C85"/>
    <w:rsid w:val="00C7519C"/>
    <w:rsid w:val="00C81538"/>
    <w:rsid w:val="00C9317B"/>
    <w:rsid w:val="00C95EE9"/>
    <w:rsid w:val="00C97313"/>
    <w:rsid w:val="00CA0102"/>
    <w:rsid w:val="00CA1D0F"/>
    <w:rsid w:val="00CA275F"/>
    <w:rsid w:val="00CD304F"/>
    <w:rsid w:val="00CE146A"/>
    <w:rsid w:val="00CE6816"/>
    <w:rsid w:val="00CE6D2C"/>
    <w:rsid w:val="00D0407E"/>
    <w:rsid w:val="00D13F76"/>
    <w:rsid w:val="00D41E88"/>
    <w:rsid w:val="00D47D40"/>
    <w:rsid w:val="00D502A5"/>
    <w:rsid w:val="00D673F8"/>
    <w:rsid w:val="00D72AE9"/>
    <w:rsid w:val="00D9001C"/>
    <w:rsid w:val="00DB3B04"/>
    <w:rsid w:val="00DC37CE"/>
    <w:rsid w:val="00DD24D7"/>
    <w:rsid w:val="00DD4861"/>
    <w:rsid w:val="00DE1231"/>
    <w:rsid w:val="00DE39D2"/>
    <w:rsid w:val="00DF043A"/>
    <w:rsid w:val="00E038A7"/>
    <w:rsid w:val="00E03D7C"/>
    <w:rsid w:val="00E56D9A"/>
    <w:rsid w:val="00E777B7"/>
    <w:rsid w:val="00E812C6"/>
    <w:rsid w:val="00E84349"/>
    <w:rsid w:val="00E9127D"/>
    <w:rsid w:val="00E91975"/>
    <w:rsid w:val="00E93B4A"/>
    <w:rsid w:val="00ED0118"/>
    <w:rsid w:val="00EE5C1E"/>
    <w:rsid w:val="00EF295F"/>
    <w:rsid w:val="00EF5B7E"/>
    <w:rsid w:val="00F00860"/>
    <w:rsid w:val="00F07C51"/>
    <w:rsid w:val="00F07CA3"/>
    <w:rsid w:val="00F3748C"/>
    <w:rsid w:val="00F573DA"/>
    <w:rsid w:val="00F62A4B"/>
    <w:rsid w:val="00F64C01"/>
    <w:rsid w:val="00F7051B"/>
    <w:rsid w:val="00FA383C"/>
    <w:rsid w:val="00FE6DB6"/>
    <w:rsid w:val="00FF0DA2"/>
  </w:rsids>
  <m:mathPr>
    <m:mathFont m:val="Cambria Math"/>
    <m:brkBin m:val="before"/>
    <m:brkBinSub m:val="--"/>
    <m:smallFrac/>
    <m:dispDef/>
    <m:lMargin m:val="0"/>
    <m:rMargin m:val="0"/>
    <m:defJc m:val="centerGroup"/>
    <m:wrapIndent m:val="1440"/>
    <m:intLim m:val="subSup"/>
    <m:naryLim m:val="undOvr"/>
  </m:mathPr>
  <w:themeFontLang w:val="es-DO"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DO" w:eastAsia="es-D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3C3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C3861B66C17405382D177EA7E796498">
    <w:name w:val="1C3861B66C17405382D177EA7E796498"/>
    <w:rsid w:val="00975625"/>
  </w:style>
  <w:style w:type="paragraph" w:customStyle="1" w:styleId="5F0EA66FD0224DDCB32760AFEC610774">
    <w:name w:val="5F0EA66FD0224DDCB32760AFEC610774"/>
    <w:rsid w:val="00975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Junio de 2024</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BAAEC752B22F7449AF9C8B99D9706AE" ma:contentTypeVersion="14" ma:contentTypeDescription="Crear nuevo documento." ma:contentTypeScope="" ma:versionID="5eda8aeb9d4b63f221bfd5f6c900f499">
  <xsd:schema xmlns:xsd="http://www.w3.org/2001/XMLSchema" xmlns:xs="http://www.w3.org/2001/XMLSchema" xmlns:p="http://schemas.microsoft.com/office/2006/metadata/properties" xmlns:ns2="9b97ec88-e897-4e4f-afd6-d75d95256e2e" targetNamespace="http://schemas.microsoft.com/office/2006/metadata/properties" ma:root="true" ma:fieldsID="d87421824aef0157f8856c65200b46de" ns2:_="">
    <xsd:import namespace="9b97ec88-e897-4e4f-afd6-d75d95256e2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97ec88-e897-4e4f-afd6-d75d95256e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5" nillable="true" ma:displayName="Etiquetas de imagen_0" ma:hidden="true" ma:internalName="lcf76f155ced4ddcb4097134ff3c332f">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b97ec88-e897-4e4f-afd6-d75d95256e2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5C4369A-C195-4E1D-A85C-AA3B680281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97ec88-e897-4e4f-afd6-d75d95256e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56DEC9-6167-4A24-9951-B6955C0749B1}">
  <ds:schemaRefs>
    <ds:schemaRef ds:uri="http://schemas.microsoft.com/office/2006/metadata/properties"/>
    <ds:schemaRef ds:uri="http://schemas.microsoft.com/office/infopath/2007/PartnerControls"/>
    <ds:schemaRef ds:uri="9b97ec88-e897-4e4f-afd6-d75d95256e2e"/>
  </ds:schemaRefs>
</ds:datastoreItem>
</file>

<file path=customXml/itemProps4.xml><?xml version="1.0" encoding="utf-8"?>
<ds:datastoreItem xmlns:ds="http://schemas.openxmlformats.org/officeDocument/2006/customXml" ds:itemID="{40CCDCF9-671E-49EA-8500-2A79D686E5F8}">
  <ds:schemaRefs>
    <ds:schemaRef ds:uri="http://schemas.microsoft.com/sharepoint/v3/contenttype/forms"/>
  </ds:schemaRefs>
</ds:datastoreItem>
</file>

<file path=customXml/itemProps5.xml><?xml version="1.0" encoding="utf-8"?>
<ds:datastoreItem xmlns:ds="http://schemas.openxmlformats.org/officeDocument/2006/customXml" ds:itemID="{B280E3A3-D25D-4532-938F-0D54098AB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2377</TotalTime>
  <Pages>44</Pages>
  <Words>13312</Words>
  <Characters>73218</Characters>
  <Application>Microsoft Office Word</Application>
  <DocSecurity>0</DocSecurity>
  <Lines>610</Lines>
  <Paragraphs>172</Paragraphs>
  <ScaleCrop>false</ScaleCrop>
  <HeadingPairs>
    <vt:vector size="2" baseType="variant">
      <vt:variant>
        <vt:lpstr>Título</vt:lpstr>
      </vt:variant>
      <vt:variant>
        <vt:i4>1</vt:i4>
      </vt:variant>
    </vt:vector>
  </HeadingPairs>
  <TitlesOfParts>
    <vt:vector size="1" baseType="lpstr">
      <vt:lpstr>Declaración de Trabajo Circuito PEND104/105.  Financiamiento BM FASE 3</vt:lpstr>
    </vt:vector>
  </TitlesOfParts>
  <Company>Direccion de Tecnologia, CDEEE</Company>
  <LinksUpToDate>false</LinksUpToDate>
  <CharactersWithSpaces>86358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Declaración de Trabajo Circuito PEND104/105.  Financiamiento BM FASE 3</dc:title>
  <dc:subject/>
  <dc:creator>Billy Antonio Guerrero Lorenzo</dc:creator>
  <cp:keywords/>
  <dc:description/>
  <cp:lastModifiedBy>Marlen Oliva Santana Leon</cp:lastModifiedBy>
  <cp:revision>153</cp:revision>
  <cp:lastPrinted>2025-01-24T17:31:00Z</cp:lastPrinted>
  <dcterms:created xsi:type="dcterms:W3CDTF">2025-03-13T15:02:00Z</dcterms:created>
  <dcterms:modified xsi:type="dcterms:W3CDTF">2025-10-29T20:51:00Z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0x010100EBAAEC752B22F7449AF9C8B99D9706AE</vt:lpwstr>
  </property>
  <property fmtid="{D5CDD505-2E9C-101B-9397-08002B2CF9AE}" pid="3" name="MediaServiceImageTags">
    <vt:lpwstr/>
  </property>
</Properties>
</file>